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2B" w:rsidRPr="0069252B" w:rsidRDefault="0069252B" w:rsidP="002D208A">
      <w:pPr>
        <w:ind w:left="2940" w:hanging="2940"/>
        <w:jc w:val="center"/>
        <w:rPr>
          <w:rFonts w:ascii="Arial" w:hAnsi="Arial" w:cs="Arial"/>
          <w:b/>
          <w:bCs/>
          <w:caps/>
          <w:sz w:val="24"/>
        </w:rPr>
      </w:pPr>
      <w:r w:rsidRPr="0069252B">
        <w:rPr>
          <w:rFonts w:ascii="Arial" w:hAnsi="Arial" w:cs="Arial"/>
          <w:b/>
          <w:bCs/>
          <w:caps/>
          <w:sz w:val="24"/>
        </w:rPr>
        <w:t xml:space="preserve">Veterinární a farmaceutická univerzita Brno </w:t>
      </w:r>
    </w:p>
    <w:p w:rsidR="0069252B" w:rsidRPr="0069252B" w:rsidRDefault="0069252B" w:rsidP="002D208A">
      <w:pPr>
        <w:ind w:left="2940" w:hanging="2940"/>
        <w:jc w:val="center"/>
        <w:rPr>
          <w:rFonts w:ascii="Arial" w:hAnsi="Arial" w:cs="Arial"/>
          <w:bCs/>
        </w:rPr>
      </w:pPr>
      <w:r w:rsidRPr="0069252B">
        <w:rPr>
          <w:rFonts w:ascii="Arial" w:hAnsi="Arial" w:cs="Arial"/>
          <w:b/>
          <w:bCs/>
          <w:caps/>
          <w:sz w:val="24"/>
        </w:rPr>
        <w:t>Školní zemědělský podnik Nový Jičín</w:t>
      </w:r>
    </w:p>
    <w:p w:rsidR="0069252B" w:rsidRPr="0069252B" w:rsidRDefault="0069252B" w:rsidP="002D208A">
      <w:pPr>
        <w:ind w:left="2940" w:hanging="2940"/>
        <w:jc w:val="center"/>
        <w:rPr>
          <w:rFonts w:ascii="Arial" w:hAnsi="Arial" w:cs="Arial"/>
          <w:bCs/>
        </w:rPr>
      </w:pPr>
      <w:r w:rsidRPr="0069252B">
        <w:rPr>
          <w:rFonts w:ascii="Arial" w:hAnsi="Arial" w:cs="Arial"/>
        </w:rPr>
        <w:t>IČ:  62157124</w:t>
      </w:r>
    </w:p>
    <w:p w:rsidR="0069252B" w:rsidRPr="0069252B" w:rsidRDefault="0069252B" w:rsidP="002D208A">
      <w:pPr>
        <w:ind w:left="2940" w:hanging="2940"/>
        <w:jc w:val="center"/>
        <w:rPr>
          <w:rFonts w:ascii="Arial" w:hAnsi="Arial" w:cs="Arial"/>
          <w:b/>
          <w:caps/>
          <w:snapToGrid w:val="0"/>
          <w:sz w:val="44"/>
        </w:rPr>
      </w:pPr>
      <w:r w:rsidRPr="0069252B">
        <w:rPr>
          <w:rFonts w:ascii="Arial" w:hAnsi="Arial" w:cs="Arial"/>
        </w:rPr>
        <w:t>Elišky Krásnohorské 178, 742 42 Šenov u Nového Jičína</w:t>
      </w:r>
    </w:p>
    <w:p w:rsidR="0069252B" w:rsidRPr="0069252B" w:rsidRDefault="0069252B" w:rsidP="002D208A">
      <w:pPr>
        <w:ind w:left="2940" w:hanging="2940"/>
        <w:jc w:val="center"/>
        <w:rPr>
          <w:rFonts w:ascii="Arial" w:hAnsi="Arial" w:cs="Arial"/>
          <w:b/>
          <w:caps/>
          <w:snapToGrid w:val="0"/>
          <w:sz w:val="44"/>
        </w:rPr>
      </w:pPr>
    </w:p>
    <w:p w:rsidR="0069252B" w:rsidRPr="0069252B" w:rsidRDefault="0069252B" w:rsidP="002D208A">
      <w:pPr>
        <w:ind w:left="2940" w:hanging="2940"/>
        <w:jc w:val="center"/>
        <w:rPr>
          <w:rFonts w:ascii="Arial" w:hAnsi="Arial" w:cs="Arial"/>
          <w:b/>
          <w:bCs/>
          <w:sz w:val="23"/>
          <w:szCs w:val="23"/>
        </w:rPr>
      </w:pPr>
      <w:r w:rsidRPr="0069252B">
        <w:rPr>
          <w:rFonts w:ascii="Arial" w:hAnsi="Arial" w:cs="Arial"/>
          <w:b/>
          <w:caps/>
          <w:noProof/>
          <w:sz w:val="44"/>
          <w:lang w:eastAsia="cs-CZ"/>
        </w:rPr>
        <w:drawing>
          <wp:inline distT="0" distB="0" distL="0" distR="0">
            <wp:extent cx="866775" cy="723900"/>
            <wp:effectExtent l="0" t="0" r="9525" b="0"/>
            <wp:docPr id="1" name="Obrázek 1" descr="http://www.szpnj.cz/logo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szpnj.cz/logoc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52B" w:rsidRPr="0069252B" w:rsidRDefault="0069252B" w:rsidP="002D208A">
      <w:pPr>
        <w:ind w:left="2940" w:hanging="2940"/>
        <w:jc w:val="center"/>
        <w:rPr>
          <w:rFonts w:ascii="Arial" w:hAnsi="Arial" w:cs="Arial"/>
          <w:b/>
          <w:bCs/>
          <w:sz w:val="23"/>
          <w:szCs w:val="23"/>
        </w:rPr>
      </w:pPr>
    </w:p>
    <w:p w:rsidR="0069252B" w:rsidRPr="0069252B" w:rsidRDefault="0069252B" w:rsidP="002D208A">
      <w:pPr>
        <w:ind w:left="2940" w:hanging="2940"/>
        <w:jc w:val="center"/>
        <w:rPr>
          <w:rFonts w:ascii="Arial" w:hAnsi="Arial" w:cs="Arial"/>
          <w:b/>
          <w:sz w:val="32"/>
          <w:szCs w:val="20"/>
        </w:rPr>
      </w:pPr>
    </w:p>
    <w:p w:rsidR="0069252B" w:rsidRPr="0069252B" w:rsidRDefault="003F6F9D" w:rsidP="002D208A">
      <w:pPr>
        <w:ind w:left="2940" w:hanging="2940"/>
        <w:jc w:val="center"/>
        <w:rPr>
          <w:rFonts w:ascii="Arial" w:hAnsi="Arial" w:cs="Arial"/>
          <w:b/>
          <w:caps/>
          <w:snapToGrid w:val="0"/>
          <w:sz w:val="28"/>
        </w:rPr>
      </w:pPr>
      <w:r>
        <w:rPr>
          <w:rFonts w:ascii="Arial" w:hAnsi="Arial" w:cs="Arial"/>
          <w:b/>
          <w:caps/>
          <w:snapToGrid w:val="0"/>
          <w:sz w:val="28"/>
        </w:rPr>
        <w:t>VÝZVA K PODÁNÍ NABÍDKY</w:t>
      </w:r>
    </w:p>
    <w:p w:rsidR="0069252B" w:rsidRPr="0069252B" w:rsidRDefault="0069252B" w:rsidP="002D208A">
      <w:pPr>
        <w:snapToGrid w:val="0"/>
        <w:jc w:val="center"/>
        <w:rPr>
          <w:rFonts w:ascii="Arial" w:hAnsi="Arial" w:cs="Arial"/>
        </w:rPr>
      </w:pPr>
      <w:r w:rsidRPr="0069252B">
        <w:rPr>
          <w:rFonts w:ascii="Arial" w:hAnsi="Arial" w:cs="Arial"/>
        </w:rPr>
        <w:t xml:space="preserve">podle zákona č. 134/2016 Sb., o zadávání veřejných zakázek </w:t>
      </w:r>
    </w:p>
    <w:p w:rsidR="0069252B" w:rsidRPr="0069252B" w:rsidRDefault="0069252B" w:rsidP="0047526F">
      <w:pPr>
        <w:snapToGrid w:val="0"/>
        <w:jc w:val="center"/>
        <w:rPr>
          <w:rFonts w:ascii="Arial" w:hAnsi="Arial" w:cs="Arial"/>
        </w:rPr>
      </w:pPr>
      <w:r w:rsidRPr="0069252B">
        <w:rPr>
          <w:rFonts w:ascii="Arial" w:hAnsi="Arial" w:cs="Arial"/>
        </w:rPr>
        <w:t xml:space="preserve">pro </w:t>
      </w:r>
      <w:r w:rsidR="0047526F">
        <w:rPr>
          <w:rFonts w:ascii="Arial" w:hAnsi="Arial" w:cs="Arial"/>
        </w:rPr>
        <w:t>na</w:t>
      </w:r>
      <w:r w:rsidR="0047526F" w:rsidRPr="0069252B">
        <w:rPr>
          <w:rFonts w:ascii="Arial" w:hAnsi="Arial" w:cs="Arial"/>
        </w:rPr>
        <w:t xml:space="preserve">dlimitní veřejnou zakázku </w:t>
      </w:r>
      <w:r w:rsidR="0047526F">
        <w:rPr>
          <w:rFonts w:ascii="Arial" w:hAnsi="Arial" w:cs="Arial"/>
        </w:rPr>
        <w:t>zadávanou v otevřeném řízení</w:t>
      </w:r>
    </w:p>
    <w:p w:rsidR="0069252B" w:rsidRPr="0069252B" w:rsidRDefault="0069252B" w:rsidP="002D208A">
      <w:pPr>
        <w:ind w:left="2940" w:hanging="2940"/>
        <w:jc w:val="center"/>
        <w:rPr>
          <w:rFonts w:ascii="Arial" w:hAnsi="Arial" w:cs="Arial"/>
          <w:snapToGrid w:val="0"/>
          <w:sz w:val="32"/>
        </w:rPr>
      </w:pPr>
    </w:p>
    <w:p w:rsidR="0069252B" w:rsidRPr="0069252B" w:rsidRDefault="0069252B" w:rsidP="002D208A">
      <w:pPr>
        <w:pStyle w:val="Zkladntext"/>
        <w:spacing w:line="276" w:lineRule="auto"/>
        <w:ind w:left="2880" w:hanging="2880"/>
        <w:jc w:val="center"/>
        <w:rPr>
          <w:rFonts w:cs="Arial"/>
          <w:b/>
          <w:snapToGrid w:val="0"/>
        </w:rPr>
      </w:pPr>
    </w:p>
    <w:p w:rsidR="00004988" w:rsidRDefault="00176A8B" w:rsidP="002D208A">
      <w:pPr>
        <w:jc w:val="center"/>
        <w:rPr>
          <w:rFonts w:ascii="Arial" w:hAnsi="Arial" w:cs="Arial"/>
          <w:b/>
          <w:bCs/>
          <w:iCs/>
          <w:caps/>
          <w:sz w:val="28"/>
        </w:rPr>
      </w:pPr>
      <w:r>
        <w:rPr>
          <w:rFonts w:ascii="Arial" w:hAnsi="Arial" w:cs="Arial"/>
          <w:b/>
          <w:bCs/>
          <w:iCs/>
          <w:caps/>
          <w:sz w:val="28"/>
        </w:rPr>
        <w:t xml:space="preserve">RÁMCOVÁ DOHODA NA NÁKUP </w:t>
      </w:r>
      <w:r w:rsidR="006C73BD">
        <w:rPr>
          <w:rFonts w:ascii="Arial" w:hAnsi="Arial" w:cs="Arial"/>
          <w:b/>
          <w:bCs/>
          <w:iCs/>
          <w:caps/>
          <w:sz w:val="28"/>
        </w:rPr>
        <w:t>přípravků</w:t>
      </w:r>
      <w:r w:rsidR="00162628">
        <w:rPr>
          <w:rFonts w:ascii="Arial" w:hAnsi="Arial" w:cs="Arial"/>
          <w:b/>
          <w:bCs/>
          <w:iCs/>
          <w:caps/>
          <w:sz w:val="28"/>
        </w:rPr>
        <w:t xml:space="preserve"> na ochranu rostlin </w:t>
      </w:r>
      <w:r w:rsidR="00A64220">
        <w:rPr>
          <w:rFonts w:ascii="Arial" w:hAnsi="Arial" w:cs="Arial"/>
          <w:b/>
          <w:bCs/>
          <w:iCs/>
          <w:caps/>
          <w:sz w:val="28"/>
        </w:rPr>
        <w:t>2020</w:t>
      </w:r>
    </w:p>
    <w:p w:rsidR="00004988" w:rsidRDefault="00004988" w:rsidP="002D208A">
      <w:pPr>
        <w:rPr>
          <w:rFonts w:ascii="Arial" w:hAnsi="Arial" w:cs="Arial"/>
          <w:b/>
          <w:bCs/>
          <w:iCs/>
          <w:caps/>
          <w:sz w:val="28"/>
        </w:rPr>
      </w:pPr>
      <w:r>
        <w:rPr>
          <w:rFonts w:ascii="Arial" w:hAnsi="Arial" w:cs="Arial"/>
          <w:b/>
          <w:bCs/>
          <w:iCs/>
          <w:caps/>
          <w:sz w:val="28"/>
        </w:rPr>
        <w:br w:type="page"/>
      </w:r>
    </w:p>
    <w:p w:rsidR="0069252B" w:rsidRPr="00D87028" w:rsidRDefault="00670BFC" w:rsidP="00616FA0">
      <w:pPr>
        <w:jc w:val="center"/>
        <w:rPr>
          <w:rFonts w:ascii="Arial" w:hAnsi="Arial" w:cs="Arial"/>
          <w:b/>
          <w:sz w:val="20"/>
          <w:szCs w:val="20"/>
        </w:rPr>
      </w:pPr>
      <w:r w:rsidRPr="00D87028">
        <w:rPr>
          <w:rFonts w:ascii="Arial" w:hAnsi="Arial" w:cs="Arial"/>
          <w:b/>
          <w:sz w:val="20"/>
          <w:szCs w:val="20"/>
        </w:rPr>
        <w:lastRenderedPageBreak/>
        <w:t>PREAMBULE</w:t>
      </w:r>
    </w:p>
    <w:p w:rsidR="00004988" w:rsidRDefault="00670BFC" w:rsidP="00616F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7028">
        <w:rPr>
          <w:rFonts w:ascii="Arial" w:hAnsi="Arial" w:cs="Arial"/>
          <w:sz w:val="20"/>
          <w:szCs w:val="20"/>
        </w:rPr>
        <w:t>Zadání této veřejné zakázky (dále jen Zakázka) se řídí právem České republiky, zejména zákonem</w:t>
      </w:r>
      <w:r w:rsidR="00004988">
        <w:rPr>
          <w:rFonts w:ascii="Arial" w:hAnsi="Arial" w:cs="Arial"/>
          <w:sz w:val="20"/>
          <w:szCs w:val="20"/>
        </w:rPr>
        <w:t xml:space="preserve"> č. </w:t>
      </w:r>
      <w:r w:rsidRPr="00D87028">
        <w:rPr>
          <w:rFonts w:ascii="Arial" w:hAnsi="Arial" w:cs="Arial"/>
          <w:sz w:val="20"/>
          <w:szCs w:val="20"/>
        </w:rPr>
        <w:t xml:space="preserve">134/2016 Sb., o zadávání veřejných zakázek (dále jen ZZVZ). </w:t>
      </w:r>
    </w:p>
    <w:p w:rsidR="00004988" w:rsidRDefault="00670BFC" w:rsidP="00616F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7028">
        <w:rPr>
          <w:rFonts w:ascii="Arial" w:hAnsi="Arial" w:cs="Arial"/>
          <w:sz w:val="20"/>
          <w:szCs w:val="20"/>
        </w:rPr>
        <w:t>Zakázka</w:t>
      </w:r>
      <w:r w:rsidR="0047526F">
        <w:rPr>
          <w:rFonts w:ascii="Arial" w:hAnsi="Arial" w:cs="Arial"/>
          <w:sz w:val="20"/>
          <w:szCs w:val="20"/>
        </w:rPr>
        <w:t xml:space="preserve"> splňuje podmínky stanovené v § 25 a § 55 ZZVZ, bude zadána v nadlimitním režimu při použití otevřeného řízení podle § 56</w:t>
      </w:r>
      <w:r w:rsidRPr="00D87028">
        <w:rPr>
          <w:rFonts w:ascii="Arial" w:hAnsi="Arial" w:cs="Arial"/>
          <w:sz w:val="20"/>
          <w:szCs w:val="20"/>
        </w:rPr>
        <w:t xml:space="preserve"> ZZVZ.  </w:t>
      </w:r>
    </w:p>
    <w:p w:rsidR="00004988" w:rsidRDefault="00670BFC" w:rsidP="00616F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7028">
        <w:rPr>
          <w:rFonts w:ascii="Arial" w:hAnsi="Arial" w:cs="Arial"/>
          <w:sz w:val="20"/>
          <w:szCs w:val="20"/>
        </w:rPr>
        <w:t xml:space="preserve">Tato Výzva k podání nabídek (dále také Zadávací dokumentace) je soubor dokumentů, údajů, požadavků a technických podmínek zadavatele vymezujících předmět veřejné zakázky v podrobnostech nezbytných pro zpracování nabídky.  </w:t>
      </w:r>
    </w:p>
    <w:p w:rsidR="00004988" w:rsidRDefault="00670BFC" w:rsidP="00616F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7028">
        <w:rPr>
          <w:rFonts w:ascii="Arial" w:hAnsi="Arial" w:cs="Arial"/>
          <w:sz w:val="20"/>
          <w:szCs w:val="20"/>
        </w:rPr>
        <w:t xml:space="preserve">Práva, povinnosti či podmínky v této dokumentaci neuvedené se řídí ZZVZ. </w:t>
      </w:r>
    </w:p>
    <w:p w:rsidR="00670BFC" w:rsidRDefault="00670BFC" w:rsidP="00616F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7028">
        <w:rPr>
          <w:rFonts w:ascii="Arial" w:hAnsi="Arial" w:cs="Arial"/>
          <w:sz w:val="20"/>
          <w:szCs w:val="20"/>
        </w:rPr>
        <w:t>Informace a údaje uvede</w:t>
      </w:r>
      <w:r w:rsidR="003F6F9D">
        <w:rPr>
          <w:rFonts w:ascii="Arial" w:hAnsi="Arial" w:cs="Arial"/>
          <w:sz w:val="20"/>
          <w:szCs w:val="20"/>
        </w:rPr>
        <w:t>né v jednotlivých částech této Z</w:t>
      </w:r>
      <w:r w:rsidRPr="00D87028">
        <w:rPr>
          <w:rFonts w:ascii="Arial" w:hAnsi="Arial" w:cs="Arial"/>
          <w:sz w:val="20"/>
          <w:szCs w:val="20"/>
        </w:rPr>
        <w:t>adá</w:t>
      </w:r>
      <w:r w:rsidR="003F6F9D">
        <w:rPr>
          <w:rFonts w:ascii="Arial" w:hAnsi="Arial" w:cs="Arial"/>
          <w:sz w:val="20"/>
          <w:szCs w:val="20"/>
        </w:rPr>
        <w:t>vací dokumentace a v přílohách Z</w:t>
      </w:r>
      <w:r w:rsidRPr="00D87028">
        <w:rPr>
          <w:rFonts w:ascii="Arial" w:hAnsi="Arial" w:cs="Arial"/>
          <w:sz w:val="20"/>
          <w:szCs w:val="20"/>
        </w:rPr>
        <w:t xml:space="preserve">adávací dokumentace vymezují závazné požadavky zadavatele na plnění veřejné zakázky. Těmito požadavky je uchazeč povinen se plně řídit a respektovat je při zpracování své nabídky. Neakceptování požadavků zadavatele uvedených v této zadávací dokumentaci a v ZZVZ či změny podmínek zde stanovených budou považovány za nesplnění zadávacích podmínek s následkem vyloučení uchazeče z další účasti v zadávacím řízení. </w:t>
      </w:r>
    </w:p>
    <w:p w:rsidR="00465653" w:rsidRDefault="00465653" w:rsidP="00616F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5653" w:rsidRPr="00465653" w:rsidRDefault="00465653" w:rsidP="00616FA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65653">
        <w:rPr>
          <w:rFonts w:ascii="Arial" w:hAnsi="Arial" w:cs="Arial"/>
          <w:b/>
          <w:sz w:val="20"/>
          <w:szCs w:val="20"/>
        </w:rPr>
        <w:t xml:space="preserve">Přehled </w:t>
      </w:r>
      <w:r w:rsidR="003F6F9D">
        <w:rPr>
          <w:rFonts w:ascii="Arial" w:hAnsi="Arial" w:cs="Arial"/>
          <w:b/>
          <w:sz w:val="20"/>
          <w:szCs w:val="20"/>
        </w:rPr>
        <w:t>součástí Z</w:t>
      </w:r>
      <w:r w:rsidRPr="00465653">
        <w:rPr>
          <w:rFonts w:ascii="Arial" w:hAnsi="Arial" w:cs="Arial"/>
          <w:b/>
          <w:sz w:val="20"/>
          <w:szCs w:val="20"/>
        </w:rPr>
        <w:t>adávací dokumentace k veřejné zakázce</w:t>
      </w:r>
    </w:p>
    <w:p w:rsidR="00465653" w:rsidRDefault="00465653" w:rsidP="00616FA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Výzva k podání nabídky</w:t>
      </w:r>
    </w:p>
    <w:p w:rsidR="00465653" w:rsidRDefault="00465653" w:rsidP="00616FA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Příloha č. 1- Krycí list nabídky</w:t>
      </w:r>
    </w:p>
    <w:p w:rsidR="00465653" w:rsidRPr="00330BB2" w:rsidRDefault="00465653" w:rsidP="00616FA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</w:t>
      </w:r>
      <w:r w:rsidRPr="00330BB2">
        <w:rPr>
          <w:rFonts w:ascii="Arial" w:hAnsi="Arial" w:cs="Arial"/>
          <w:sz w:val="20"/>
          <w:szCs w:val="20"/>
        </w:rPr>
        <w:t xml:space="preserve">Příloha č. 2- </w:t>
      </w:r>
      <w:r w:rsidR="00176A8B" w:rsidRPr="00330BB2">
        <w:rPr>
          <w:rFonts w:ascii="Arial" w:hAnsi="Arial" w:cs="Arial"/>
          <w:sz w:val="20"/>
          <w:szCs w:val="20"/>
        </w:rPr>
        <w:t>Rámcová dohoda</w:t>
      </w:r>
    </w:p>
    <w:p w:rsidR="00465653" w:rsidRDefault="006C73BD" w:rsidP="00CB453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30BB2">
        <w:rPr>
          <w:rFonts w:ascii="Arial" w:hAnsi="Arial" w:cs="Arial"/>
          <w:sz w:val="20"/>
          <w:szCs w:val="20"/>
        </w:rPr>
        <w:tab/>
        <w:t xml:space="preserve">4. </w:t>
      </w:r>
      <w:r w:rsidR="00CB4530" w:rsidRPr="00330BB2">
        <w:rPr>
          <w:rFonts w:ascii="Arial" w:hAnsi="Arial" w:cs="Arial"/>
          <w:sz w:val="20"/>
          <w:szCs w:val="20"/>
        </w:rPr>
        <w:t xml:space="preserve">Příloha č. 3- </w:t>
      </w:r>
      <w:r w:rsidR="0047526F" w:rsidRPr="00330BB2">
        <w:rPr>
          <w:rFonts w:ascii="Arial" w:hAnsi="Arial" w:cs="Arial"/>
          <w:sz w:val="20"/>
          <w:szCs w:val="20"/>
        </w:rPr>
        <w:t>Seznam přípravků POR</w:t>
      </w:r>
    </w:p>
    <w:p w:rsidR="00465653" w:rsidRDefault="003F6F9D" w:rsidP="00616FA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Elektronická podoba této Z</w:t>
      </w:r>
      <w:r w:rsidR="00465653" w:rsidRPr="00465653">
        <w:rPr>
          <w:rFonts w:ascii="Arial" w:hAnsi="Arial" w:cs="Arial"/>
          <w:b/>
          <w:sz w:val="20"/>
          <w:szCs w:val="20"/>
        </w:rPr>
        <w:t>adávací dokumentace</w:t>
      </w:r>
      <w:r w:rsidR="00465653" w:rsidRPr="00465653">
        <w:rPr>
          <w:rFonts w:ascii="Arial" w:hAnsi="Arial" w:cs="Arial"/>
          <w:sz w:val="20"/>
          <w:szCs w:val="20"/>
        </w:rPr>
        <w:t xml:space="preserve">, včetně všech příloh, je v kompletní podobě uveřejněna a poskytována neomezeným dálkovým přístupem a </w:t>
      </w:r>
      <w:r w:rsidR="00465653" w:rsidRPr="00465653">
        <w:rPr>
          <w:rFonts w:ascii="Arial" w:hAnsi="Arial" w:cs="Arial"/>
          <w:b/>
          <w:sz w:val="20"/>
          <w:szCs w:val="20"/>
        </w:rPr>
        <w:t>bezplatně k dispozici na profilu zadavatele</w:t>
      </w:r>
      <w:r w:rsidR="00465653" w:rsidRPr="00465653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465653" w:rsidRPr="00465653">
          <w:rPr>
            <w:rStyle w:val="Hypertextovodkaz"/>
            <w:rFonts w:ascii="Arial" w:hAnsi="Arial" w:cs="Arial"/>
            <w:sz w:val="20"/>
            <w:szCs w:val="20"/>
          </w:rPr>
          <w:t>https://zakazky.vfu.cz/</w:t>
        </w:r>
      </w:hyperlink>
      <w:r w:rsidR="00465653" w:rsidRPr="00465653">
        <w:rPr>
          <w:rFonts w:ascii="Arial" w:hAnsi="Arial" w:cs="Arial"/>
          <w:sz w:val="20"/>
          <w:szCs w:val="20"/>
        </w:rPr>
        <w:t>.</w:t>
      </w:r>
    </w:p>
    <w:p w:rsidR="00C071C3" w:rsidRPr="00465653" w:rsidRDefault="00C071C3" w:rsidP="00616F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5653" w:rsidRPr="00D87028" w:rsidRDefault="00465653" w:rsidP="00616F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70BFC" w:rsidRPr="00492A9B" w:rsidRDefault="00670BFC" w:rsidP="00616FA0">
      <w:pPr>
        <w:jc w:val="both"/>
        <w:rPr>
          <w:rFonts w:ascii="Arial" w:hAnsi="Arial" w:cs="Arial"/>
          <w:b/>
          <w:sz w:val="20"/>
          <w:szCs w:val="20"/>
        </w:rPr>
      </w:pPr>
      <w:r w:rsidRPr="00492A9B">
        <w:rPr>
          <w:rFonts w:ascii="Arial" w:hAnsi="Arial" w:cs="Arial"/>
          <w:b/>
          <w:sz w:val="20"/>
          <w:szCs w:val="20"/>
        </w:rPr>
        <w:t xml:space="preserve">1. IDENTIFIKACE ZADAVATELE VEŘEJNÉ ZAKÁZKY </w:t>
      </w:r>
    </w:p>
    <w:tbl>
      <w:tblPr>
        <w:tblStyle w:val="Mkatabulky"/>
        <w:tblW w:w="10490" w:type="dxa"/>
        <w:tblInd w:w="-459" w:type="dxa"/>
        <w:tblLook w:val="04A0" w:firstRow="1" w:lastRow="0" w:firstColumn="1" w:lastColumn="0" w:noHBand="0" w:noVBand="1"/>
      </w:tblPr>
      <w:tblGrid>
        <w:gridCol w:w="4111"/>
        <w:gridCol w:w="6379"/>
      </w:tblGrid>
      <w:tr w:rsidR="00D87028" w:rsidRPr="00D87028" w:rsidTr="003F6F9D">
        <w:tc>
          <w:tcPr>
            <w:tcW w:w="4111" w:type="dxa"/>
          </w:tcPr>
          <w:p w:rsidR="00D87028" w:rsidRPr="00D87028" w:rsidRDefault="00D87028" w:rsidP="00616FA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028">
              <w:rPr>
                <w:rFonts w:ascii="Arial" w:hAnsi="Arial" w:cs="Arial"/>
                <w:sz w:val="20"/>
                <w:szCs w:val="20"/>
              </w:rPr>
              <w:t>Název zadavatele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9" w:type="dxa"/>
          </w:tcPr>
          <w:p w:rsidR="00D87028" w:rsidRPr="00D87028" w:rsidRDefault="00D87028" w:rsidP="00616FA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028">
              <w:rPr>
                <w:rFonts w:ascii="Arial" w:hAnsi="Arial" w:cs="Arial"/>
                <w:sz w:val="20"/>
                <w:szCs w:val="20"/>
              </w:rPr>
              <w:t>Veterinární a farmaceutická univerzita Brno Školní zemědělský podnik Nový Jičín</w:t>
            </w:r>
            <w:r w:rsidR="00771385">
              <w:rPr>
                <w:rFonts w:ascii="Arial" w:hAnsi="Arial" w:cs="Arial"/>
                <w:sz w:val="20"/>
                <w:szCs w:val="20"/>
              </w:rPr>
              <w:t xml:space="preserve"> (dále také VFU Brno ŠZP Nový Jičín)</w:t>
            </w:r>
          </w:p>
        </w:tc>
      </w:tr>
      <w:tr w:rsidR="00D87028" w:rsidRPr="00D87028" w:rsidTr="003F6F9D">
        <w:tc>
          <w:tcPr>
            <w:tcW w:w="4111" w:type="dxa"/>
          </w:tcPr>
          <w:p w:rsidR="00D87028" w:rsidRPr="00D87028" w:rsidRDefault="00D87028" w:rsidP="00616FA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028">
              <w:rPr>
                <w:rFonts w:ascii="Arial" w:hAnsi="Arial" w:cs="Arial"/>
                <w:sz w:val="20"/>
                <w:szCs w:val="20"/>
              </w:rPr>
              <w:t>IČ a DIČ zadavatele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9" w:type="dxa"/>
          </w:tcPr>
          <w:p w:rsidR="00D87028" w:rsidRPr="00D87028" w:rsidRDefault="00D87028" w:rsidP="00616FA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028">
              <w:rPr>
                <w:rFonts w:ascii="Arial" w:hAnsi="Arial" w:cs="Arial"/>
                <w:sz w:val="20"/>
                <w:szCs w:val="20"/>
              </w:rPr>
              <w:t>IČ: 62157124, DIČ: CZ62157124</w:t>
            </w:r>
          </w:p>
        </w:tc>
      </w:tr>
      <w:tr w:rsidR="00D87028" w:rsidRPr="00D87028" w:rsidTr="003F6F9D">
        <w:tc>
          <w:tcPr>
            <w:tcW w:w="4111" w:type="dxa"/>
          </w:tcPr>
          <w:p w:rsidR="00D87028" w:rsidRPr="00D87028" w:rsidRDefault="00D87028" w:rsidP="00616FA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028">
              <w:rPr>
                <w:rFonts w:ascii="Arial" w:hAnsi="Arial" w:cs="Arial"/>
                <w:sz w:val="20"/>
                <w:szCs w:val="20"/>
              </w:rPr>
              <w:t>Sídlo zadavatele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9" w:type="dxa"/>
          </w:tcPr>
          <w:p w:rsidR="00D87028" w:rsidRPr="00D87028" w:rsidRDefault="00D87028" w:rsidP="00616FA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028">
              <w:rPr>
                <w:rFonts w:ascii="Arial" w:hAnsi="Arial" w:cs="Arial"/>
                <w:sz w:val="20"/>
                <w:szCs w:val="20"/>
              </w:rPr>
              <w:t>Elišky Krásnohorské 178, 742 42 Šenov u Nového Jičína</w:t>
            </w:r>
          </w:p>
        </w:tc>
      </w:tr>
      <w:tr w:rsidR="00D87028" w:rsidRPr="00D87028" w:rsidTr="003F6F9D">
        <w:tc>
          <w:tcPr>
            <w:tcW w:w="4111" w:type="dxa"/>
          </w:tcPr>
          <w:p w:rsidR="00D87028" w:rsidRPr="00D87028" w:rsidRDefault="00D87028" w:rsidP="00616FA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028">
              <w:rPr>
                <w:rFonts w:ascii="Arial" w:hAnsi="Arial" w:cs="Arial"/>
                <w:sz w:val="20"/>
                <w:szCs w:val="20"/>
              </w:rPr>
              <w:t>Osoba oprávněná jednat za zadavatele:</w:t>
            </w:r>
          </w:p>
        </w:tc>
        <w:tc>
          <w:tcPr>
            <w:tcW w:w="6379" w:type="dxa"/>
          </w:tcPr>
          <w:p w:rsidR="00D87028" w:rsidRPr="00D87028" w:rsidRDefault="00D87028" w:rsidP="00616FA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Radek Haas, ředitel podniku</w:t>
            </w:r>
          </w:p>
        </w:tc>
      </w:tr>
      <w:tr w:rsidR="00D87028" w:rsidRPr="00D87028" w:rsidTr="003F6F9D">
        <w:tc>
          <w:tcPr>
            <w:tcW w:w="4111" w:type="dxa"/>
          </w:tcPr>
          <w:p w:rsidR="00D87028" w:rsidRPr="00D87028" w:rsidRDefault="00D87028" w:rsidP="00616FA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6379" w:type="dxa"/>
          </w:tcPr>
          <w:p w:rsidR="00D87028" w:rsidRPr="00D87028" w:rsidRDefault="006C73BD" w:rsidP="006C73B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Lukáš Balcar</w:t>
            </w:r>
            <w:r w:rsidR="00176A8B">
              <w:rPr>
                <w:rFonts w:ascii="Arial" w:hAnsi="Arial" w:cs="Arial"/>
                <w:sz w:val="20"/>
                <w:szCs w:val="20"/>
              </w:rPr>
              <w:t xml:space="preserve">, vedoucí Střediska </w:t>
            </w:r>
            <w:r>
              <w:rPr>
                <w:rFonts w:ascii="Arial" w:hAnsi="Arial" w:cs="Arial"/>
                <w:sz w:val="20"/>
                <w:szCs w:val="20"/>
              </w:rPr>
              <w:t>rostlinné</w:t>
            </w:r>
            <w:r w:rsidR="00176A8B">
              <w:rPr>
                <w:rFonts w:ascii="Arial" w:hAnsi="Arial" w:cs="Arial"/>
                <w:sz w:val="20"/>
                <w:szCs w:val="20"/>
              </w:rPr>
              <w:t xml:space="preserve"> výroby </w:t>
            </w:r>
            <w:r>
              <w:rPr>
                <w:rFonts w:ascii="Arial" w:hAnsi="Arial" w:cs="Arial"/>
                <w:sz w:val="20"/>
                <w:szCs w:val="20"/>
              </w:rPr>
              <w:t>Kunín</w:t>
            </w:r>
          </w:p>
        </w:tc>
      </w:tr>
      <w:tr w:rsidR="00D87028" w:rsidRPr="00D87028" w:rsidTr="003F6F9D">
        <w:tc>
          <w:tcPr>
            <w:tcW w:w="4111" w:type="dxa"/>
          </w:tcPr>
          <w:p w:rsidR="00D87028" w:rsidRPr="00D87028" w:rsidRDefault="00D87028" w:rsidP="00616FA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379" w:type="dxa"/>
          </w:tcPr>
          <w:p w:rsidR="00D87028" w:rsidRPr="00D87028" w:rsidRDefault="00D87028" w:rsidP="00616FA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+420 606</w:t>
            </w:r>
            <w:r w:rsidR="006C73BD">
              <w:rPr>
                <w:rFonts w:ascii="Arial" w:hAnsi="Arial" w:cs="Arial"/>
                <w:sz w:val="20"/>
                <w:szCs w:val="20"/>
              </w:rPr>
              <w:t> 628 604</w:t>
            </w:r>
          </w:p>
        </w:tc>
      </w:tr>
      <w:tr w:rsidR="00D87028" w:rsidRPr="00D87028" w:rsidTr="003F6F9D">
        <w:tc>
          <w:tcPr>
            <w:tcW w:w="4111" w:type="dxa"/>
          </w:tcPr>
          <w:p w:rsidR="00D87028" w:rsidRPr="00D87028" w:rsidRDefault="00D87028" w:rsidP="00616FA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379" w:type="dxa"/>
          </w:tcPr>
          <w:p w:rsidR="00D87028" w:rsidRPr="00D87028" w:rsidRDefault="006C73BD" w:rsidP="00616FA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balcar</w:t>
            </w:r>
            <w:r w:rsidR="00004988">
              <w:rPr>
                <w:rFonts w:ascii="Arial" w:hAnsi="Arial" w:cs="Arial"/>
                <w:sz w:val="20"/>
                <w:szCs w:val="20"/>
              </w:rPr>
              <w:t>@szpnj.cz</w:t>
            </w:r>
          </w:p>
        </w:tc>
      </w:tr>
      <w:tr w:rsidR="00C071C3" w:rsidRPr="00D87028" w:rsidTr="003F6F9D">
        <w:tc>
          <w:tcPr>
            <w:tcW w:w="4111" w:type="dxa"/>
          </w:tcPr>
          <w:p w:rsidR="00C071C3" w:rsidRPr="00D87028" w:rsidRDefault="00C071C3" w:rsidP="00616FA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 zadavatele:</w:t>
            </w:r>
          </w:p>
        </w:tc>
        <w:tc>
          <w:tcPr>
            <w:tcW w:w="6379" w:type="dxa"/>
          </w:tcPr>
          <w:p w:rsidR="00C071C3" w:rsidRPr="00D87028" w:rsidRDefault="00165F14" w:rsidP="00616FA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C071C3" w:rsidRPr="00C071C3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https://zakazky.vfu.cz/</w:t>
              </w:r>
            </w:hyperlink>
          </w:p>
        </w:tc>
      </w:tr>
      <w:tr w:rsidR="00C071C3" w:rsidRPr="00D87028" w:rsidTr="003F6F9D">
        <w:tc>
          <w:tcPr>
            <w:tcW w:w="4111" w:type="dxa"/>
          </w:tcPr>
          <w:p w:rsidR="00C071C3" w:rsidRPr="00612CD7" w:rsidRDefault="00C071C3" w:rsidP="00616FA0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12CD7">
              <w:rPr>
                <w:rFonts w:ascii="Arial" w:hAnsi="Arial" w:cs="Arial"/>
                <w:sz w:val="19"/>
                <w:szCs w:val="19"/>
              </w:rPr>
              <w:t>Adresa veřejné zakázky na profilu zadavatele:</w:t>
            </w:r>
          </w:p>
        </w:tc>
        <w:tc>
          <w:tcPr>
            <w:tcW w:w="6379" w:type="dxa"/>
          </w:tcPr>
          <w:p w:rsidR="00C071C3" w:rsidRPr="00612CD7" w:rsidRDefault="00165F14" w:rsidP="00616FA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F14">
              <w:rPr>
                <w:rFonts w:ascii="Arial" w:hAnsi="Arial" w:cs="Arial"/>
                <w:sz w:val="20"/>
                <w:szCs w:val="20"/>
              </w:rPr>
              <w:t>https://zakazky.vfu.cz/contract_display_987.html</w:t>
            </w:r>
            <w:bookmarkStart w:id="0" w:name="_GoBack"/>
            <w:bookmarkEnd w:id="0"/>
          </w:p>
        </w:tc>
      </w:tr>
      <w:tr w:rsidR="00C071C3" w:rsidRPr="00D87028" w:rsidTr="003F6F9D">
        <w:tc>
          <w:tcPr>
            <w:tcW w:w="4111" w:type="dxa"/>
          </w:tcPr>
          <w:p w:rsidR="00C071C3" w:rsidRDefault="00C071C3" w:rsidP="00616FA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oprávněná jednat:</w:t>
            </w:r>
          </w:p>
        </w:tc>
        <w:tc>
          <w:tcPr>
            <w:tcW w:w="6379" w:type="dxa"/>
          </w:tcPr>
          <w:p w:rsidR="00C071C3" w:rsidRPr="00492A9B" w:rsidRDefault="00A64220" w:rsidP="003F6F9D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Miroslava Škarková, Ph.D.</w:t>
            </w:r>
            <w:r w:rsidR="003F6F9D">
              <w:rPr>
                <w:rFonts w:ascii="Arial" w:hAnsi="Arial" w:cs="Arial"/>
                <w:sz w:val="20"/>
                <w:szCs w:val="20"/>
              </w:rPr>
              <w:t>, odborný referent útvaru veřejných zakázek</w:t>
            </w:r>
          </w:p>
        </w:tc>
      </w:tr>
      <w:tr w:rsidR="00C071C3" w:rsidRPr="00D87028" w:rsidTr="003F6F9D">
        <w:tc>
          <w:tcPr>
            <w:tcW w:w="4111" w:type="dxa"/>
          </w:tcPr>
          <w:p w:rsidR="00C071C3" w:rsidRDefault="00C071C3" w:rsidP="00616FA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379" w:type="dxa"/>
          </w:tcPr>
          <w:p w:rsidR="00C071C3" w:rsidRPr="00492A9B" w:rsidRDefault="00A64220" w:rsidP="00616FA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+ 420 702 215 678</w:t>
            </w:r>
          </w:p>
        </w:tc>
      </w:tr>
      <w:tr w:rsidR="00C071C3" w:rsidRPr="00D87028" w:rsidTr="003F6F9D">
        <w:tc>
          <w:tcPr>
            <w:tcW w:w="4111" w:type="dxa"/>
          </w:tcPr>
          <w:p w:rsidR="00C071C3" w:rsidRDefault="00C071C3" w:rsidP="00616FA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379" w:type="dxa"/>
          </w:tcPr>
          <w:p w:rsidR="00C071C3" w:rsidRPr="00492A9B" w:rsidRDefault="00C071C3" w:rsidP="00616FA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F5712B">
              <w:rPr>
                <w:rFonts w:ascii="Arial" w:hAnsi="Arial" w:cs="Arial"/>
                <w:sz w:val="20"/>
                <w:szCs w:val="20"/>
              </w:rPr>
              <w:t>akazky</w:t>
            </w:r>
            <w:r>
              <w:rPr>
                <w:rFonts w:ascii="Arial" w:hAnsi="Arial" w:cs="Arial"/>
                <w:sz w:val="20"/>
                <w:szCs w:val="20"/>
              </w:rPr>
              <w:t>@szpnj.cz</w:t>
            </w:r>
          </w:p>
        </w:tc>
      </w:tr>
    </w:tbl>
    <w:p w:rsidR="00670BFC" w:rsidRDefault="00670BFC" w:rsidP="00616FA0">
      <w:pPr>
        <w:jc w:val="both"/>
        <w:rPr>
          <w:rFonts w:ascii="Arial" w:hAnsi="Arial" w:cs="Arial"/>
          <w:sz w:val="20"/>
          <w:szCs w:val="20"/>
        </w:rPr>
      </w:pPr>
    </w:p>
    <w:p w:rsidR="002D208A" w:rsidRPr="00D87028" w:rsidRDefault="002D208A" w:rsidP="00616FA0">
      <w:pPr>
        <w:jc w:val="both"/>
        <w:rPr>
          <w:rFonts w:ascii="Arial" w:hAnsi="Arial" w:cs="Arial"/>
          <w:sz w:val="20"/>
          <w:szCs w:val="20"/>
        </w:rPr>
      </w:pPr>
    </w:p>
    <w:p w:rsidR="00EB7D14" w:rsidRDefault="00EB7D1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92A9B" w:rsidRPr="00C4706B" w:rsidRDefault="00670BFC" w:rsidP="00616FA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4706B">
        <w:rPr>
          <w:rFonts w:ascii="Arial" w:hAnsi="Arial" w:cs="Arial"/>
          <w:b/>
          <w:sz w:val="20"/>
          <w:szCs w:val="20"/>
        </w:rPr>
        <w:lastRenderedPageBreak/>
        <w:t xml:space="preserve">2. PŘEDMĚT A ROZSAH VEŘEJNÉ ZAKÁZKY </w:t>
      </w:r>
    </w:p>
    <w:p w:rsidR="00126C67" w:rsidRPr="00C4706B" w:rsidRDefault="00126C67" w:rsidP="00616FA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E2491" w:rsidRPr="00C4706B" w:rsidRDefault="00004988" w:rsidP="00616FA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4706B">
        <w:rPr>
          <w:rFonts w:ascii="Arial" w:hAnsi="Arial" w:cs="Arial"/>
          <w:b/>
          <w:sz w:val="20"/>
          <w:szCs w:val="20"/>
        </w:rPr>
        <w:t>2.1. Předmět veřejné zakázky</w:t>
      </w:r>
    </w:p>
    <w:p w:rsidR="006C73BD" w:rsidRDefault="00004988" w:rsidP="00C470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706B">
        <w:rPr>
          <w:rFonts w:ascii="Arial" w:hAnsi="Arial" w:cs="Arial"/>
          <w:sz w:val="20"/>
          <w:szCs w:val="20"/>
        </w:rPr>
        <w:t xml:space="preserve">Předmětem veřejné zakázky je </w:t>
      </w:r>
      <w:r w:rsidR="00C4706B" w:rsidRPr="00C4706B">
        <w:rPr>
          <w:rFonts w:ascii="Arial" w:hAnsi="Arial" w:cs="Arial"/>
          <w:sz w:val="20"/>
          <w:szCs w:val="20"/>
        </w:rPr>
        <w:t xml:space="preserve">Rámcová dohoda na nákup </w:t>
      </w:r>
      <w:r w:rsidR="006C73BD">
        <w:rPr>
          <w:rFonts w:ascii="Arial" w:hAnsi="Arial" w:cs="Arial"/>
          <w:sz w:val="20"/>
          <w:szCs w:val="20"/>
        </w:rPr>
        <w:t>přípravků</w:t>
      </w:r>
      <w:r w:rsidR="000262A7">
        <w:rPr>
          <w:rFonts w:ascii="Arial" w:hAnsi="Arial" w:cs="Arial"/>
          <w:sz w:val="20"/>
          <w:szCs w:val="20"/>
        </w:rPr>
        <w:t xml:space="preserve"> na ochranu rostlin pro rok 2020</w:t>
      </w:r>
      <w:r w:rsidR="00C4706B" w:rsidRPr="00C4706B">
        <w:rPr>
          <w:rFonts w:ascii="Arial" w:hAnsi="Arial" w:cs="Arial"/>
          <w:sz w:val="20"/>
          <w:szCs w:val="20"/>
        </w:rPr>
        <w:t xml:space="preserve">. Jedná se o uzavření rámcové dohody s dodavateli </w:t>
      </w:r>
      <w:r w:rsidR="006C73BD">
        <w:rPr>
          <w:rFonts w:ascii="Arial" w:hAnsi="Arial" w:cs="Arial"/>
          <w:sz w:val="20"/>
          <w:szCs w:val="20"/>
        </w:rPr>
        <w:t>přípravků určených pro zemědělské postřiky v následujících skupinách:</w:t>
      </w:r>
    </w:p>
    <w:p w:rsidR="006C73BD" w:rsidRPr="00771385" w:rsidRDefault="006C73BD" w:rsidP="00771385">
      <w:pPr>
        <w:spacing w:after="0"/>
        <w:rPr>
          <w:rFonts w:ascii="Arial" w:hAnsi="Arial" w:cs="Arial"/>
          <w:sz w:val="20"/>
          <w:szCs w:val="20"/>
        </w:rPr>
      </w:pPr>
      <w:r w:rsidRPr="00771385">
        <w:rPr>
          <w:rFonts w:ascii="Arial" w:hAnsi="Arial" w:cs="Arial"/>
          <w:sz w:val="20"/>
          <w:szCs w:val="20"/>
        </w:rPr>
        <w:t xml:space="preserve">Skupina A: </w:t>
      </w:r>
      <w:r w:rsidR="000262A7" w:rsidRPr="00771385">
        <w:rPr>
          <w:rFonts w:ascii="Arial" w:hAnsi="Arial" w:cs="Arial"/>
          <w:sz w:val="20"/>
          <w:szCs w:val="20"/>
        </w:rPr>
        <w:t xml:space="preserve">Herbicidy </w:t>
      </w:r>
    </w:p>
    <w:p w:rsidR="006C73BD" w:rsidRPr="00771385" w:rsidRDefault="006C73BD" w:rsidP="00771385">
      <w:pPr>
        <w:spacing w:after="0"/>
        <w:rPr>
          <w:rFonts w:ascii="Arial" w:hAnsi="Arial" w:cs="Arial"/>
          <w:sz w:val="20"/>
          <w:szCs w:val="20"/>
        </w:rPr>
      </w:pPr>
      <w:r w:rsidRPr="00771385">
        <w:rPr>
          <w:rFonts w:ascii="Arial" w:hAnsi="Arial" w:cs="Arial"/>
          <w:sz w:val="20"/>
          <w:szCs w:val="20"/>
        </w:rPr>
        <w:t xml:space="preserve">Skupina B: </w:t>
      </w:r>
      <w:r w:rsidR="000262A7" w:rsidRPr="00771385">
        <w:rPr>
          <w:rFonts w:ascii="Arial" w:hAnsi="Arial" w:cs="Arial"/>
          <w:sz w:val="20"/>
          <w:szCs w:val="20"/>
        </w:rPr>
        <w:t>Fungicidy</w:t>
      </w:r>
    </w:p>
    <w:p w:rsidR="006C73BD" w:rsidRPr="00771385" w:rsidRDefault="006C73BD" w:rsidP="00771385">
      <w:pPr>
        <w:spacing w:after="0"/>
        <w:rPr>
          <w:rFonts w:ascii="Arial" w:hAnsi="Arial" w:cs="Arial"/>
          <w:sz w:val="20"/>
          <w:szCs w:val="20"/>
        </w:rPr>
      </w:pPr>
      <w:r w:rsidRPr="00771385">
        <w:rPr>
          <w:rFonts w:ascii="Arial" w:hAnsi="Arial" w:cs="Arial"/>
          <w:sz w:val="20"/>
          <w:szCs w:val="20"/>
        </w:rPr>
        <w:t>Skupina C: Insekticidy, smáčedla</w:t>
      </w:r>
      <w:r w:rsidR="000262A7">
        <w:rPr>
          <w:rFonts w:ascii="Arial" w:hAnsi="Arial" w:cs="Arial"/>
          <w:sz w:val="20"/>
          <w:szCs w:val="20"/>
        </w:rPr>
        <w:t>, regulátory růstu</w:t>
      </w:r>
    </w:p>
    <w:p w:rsidR="00004988" w:rsidRPr="00C4706B" w:rsidRDefault="00004988" w:rsidP="00C470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706B">
        <w:rPr>
          <w:rFonts w:ascii="Arial" w:hAnsi="Arial" w:cs="Arial"/>
          <w:sz w:val="20"/>
          <w:szCs w:val="20"/>
        </w:rPr>
        <w:t xml:space="preserve">Detailní </w:t>
      </w:r>
      <w:r w:rsidR="00126C67" w:rsidRPr="00C4706B">
        <w:rPr>
          <w:rFonts w:ascii="Arial" w:hAnsi="Arial" w:cs="Arial"/>
          <w:sz w:val="20"/>
          <w:szCs w:val="20"/>
        </w:rPr>
        <w:t xml:space="preserve">požadavky jsou uvedeny v Příloze č. 2 této výzvy- </w:t>
      </w:r>
      <w:r w:rsidR="00C4706B" w:rsidRPr="00C4706B">
        <w:rPr>
          <w:rFonts w:ascii="Arial" w:hAnsi="Arial" w:cs="Arial"/>
          <w:sz w:val="20"/>
          <w:szCs w:val="20"/>
        </w:rPr>
        <w:t>Rámcová dohoda.</w:t>
      </w:r>
    </w:p>
    <w:p w:rsidR="008E2491" w:rsidRPr="00C4706B" w:rsidRDefault="008E2491" w:rsidP="00616F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E2491" w:rsidRPr="00C4706B" w:rsidRDefault="00670BFC" w:rsidP="00616FA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4706B">
        <w:rPr>
          <w:rFonts w:ascii="Arial" w:hAnsi="Arial" w:cs="Arial"/>
          <w:b/>
          <w:sz w:val="20"/>
          <w:szCs w:val="20"/>
        </w:rPr>
        <w:t xml:space="preserve">2.2. </w:t>
      </w:r>
      <w:r w:rsidR="00126C67" w:rsidRPr="00C4706B">
        <w:rPr>
          <w:rFonts w:ascii="Arial" w:hAnsi="Arial" w:cs="Arial"/>
          <w:b/>
          <w:sz w:val="20"/>
          <w:szCs w:val="20"/>
        </w:rPr>
        <w:t xml:space="preserve">Lhůta </w:t>
      </w:r>
      <w:r w:rsidR="00771385">
        <w:rPr>
          <w:rFonts w:ascii="Arial" w:hAnsi="Arial" w:cs="Arial"/>
          <w:b/>
          <w:sz w:val="20"/>
          <w:szCs w:val="20"/>
        </w:rPr>
        <w:t xml:space="preserve">a místo </w:t>
      </w:r>
      <w:r w:rsidR="00126C67" w:rsidRPr="00C4706B">
        <w:rPr>
          <w:rFonts w:ascii="Arial" w:hAnsi="Arial" w:cs="Arial"/>
          <w:b/>
          <w:sz w:val="20"/>
          <w:szCs w:val="20"/>
        </w:rPr>
        <w:t>plnění</w:t>
      </w:r>
    </w:p>
    <w:p w:rsidR="00C4706B" w:rsidRDefault="00C4706B" w:rsidP="00C4706B">
      <w:pPr>
        <w:pStyle w:val="Bezmezer"/>
        <w:rPr>
          <w:rFonts w:ascii="Arial" w:hAnsi="Arial" w:cs="Arial"/>
          <w:sz w:val="20"/>
          <w:szCs w:val="20"/>
        </w:rPr>
      </w:pPr>
      <w:r w:rsidRPr="00C4706B">
        <w:rPr>
          <w:rFonts w:ascii="Arial" w:hAnsi="Arial" w:cs="Arial"/>
          <w:sz w:val="20"/>
          <w:szCs w:val="20"/>
        </w:rPr>
        <w:t>Délka tr</w:t>
      </w:r>
      <w:r w:rsidR="000262A7">
        <w:rPr>
          <w:rFonts w:ascii="Arial" w:hAnsi="Arial" w:cs="Arial"/>
          <w:sz w:val="20"/>
          <w:szCs w:val="20"/>
        </w:rPr>
        <w:t xml:space="preserve">vání rámcové dohody </w:t>
      </w:r>
      <w:r w:rsidR="000262A7" w:rsidRPr="00331A0D">
        <w:rPr>
          <w:rFonts w:ascii="Arial" w:hAnsi="Arial" w:cs="Arial"/>
          <w:sz w:val="20"/>
          <w:szCs w:val="20"/>
        </w:rPr>
        <w:t xml:space="preserve">je od </w:t>
      </w:r>
      <w:r w:rsidR="00A96608" w:rsidRPr="00331A0D">
        <w:rPr>
          <w:rFonts w:ascii="Arial" w:hAnsi="Arial" w:cs="Arial"/>
          <w:sz w:val="20"/>
          <w:szCs w:val="20"/>
        </w:rPr>
        <w:t xml:space="preserve">ode dne nabytí účinnosti </w:t>
      </w:r>
      <w:r w:rsidR="000262A7" w:rsidRPr="00331A0D">
        <w:rPr>
          <w:rFonts w:ascii="Arial" w:hAnsi="Arial" w:cs="Arial"/>
          <w:sz w:val="20"/>
          <w:szCs w:val="20"/>
        </w:rPr>
        <w:t xml:space="preserve">do </w:t>
      </w:r>
      <w:proofErr w:type="gramStart"/>
      <w:r w:rsidR="000262A7" w:rsidRPr="00331A0D">
        <w:rPr>
          <w:rFonts w:ascii="Arial" w:hAnsi="Arial" w:cs="Arial"/>
          <w:sz w:val="20"/>
          <w:szCs w:val="20"/>
        </w:rPr>
        <w:t>20.4.2021</w:t>
      </w:r>
      <w:proofErr w:type="gramEnd"/>
      <w:r w:rsidRPr="00331A0D">
        <w:rPr>
          <w:rFonts w:ascii="Arial" w:hAnsi="Arial" w:cs="Arial"/>
          <w:sz w:val="20"/>
          <w:szCs w:val="20"/>
        </w:rPr>
        <w:t>.</w:t>
      </w:r>
      <w:r w:rsidRPr="00C4706B">
        <w:rPr>
          <w:rFonts w:ascii="Arial" w:hAnsi="Arial" w:cs="Arial"/>
          <w:sz w:val="20"/>
          <w:szCs w:val="20"/>
        </w:rPr>
        <w:t xml:space="preserve"> </w:t>
      </w:r>
    </w:p>
    <w:p w:rsidR="00771385" w:rsidRPr="00C4706B" w:rsidRDefault="00771385" w:rsidP="00C4706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Místem plnění je VFU Brno ŠZP Nový Jičín, Středisko rostlinné výroby Kunín, 742 53 Kunín 3. </w:t>
      </w:r>
    </w:p>
    <w:p w:rsidR="00C4706B" w:rsidRPr="00C4706B" w:rsidRDefault="00C4706B" w:rsidP="00C4706B">
      <w:pPr>
        <w:pStyle w:val="Bezmezer"/>
        <w:rPr>
          <w:rFonts w:ascii="Arial" w:hAnsi="Arial" w:cs="Arial"/>
          <w:sz w:val="20"/>
          <w:szCs w:val="20"/>
        </w:rPr>
      </w:pPr>
    </w:p>
    <w:p w:rsidR="003F6F4F" w:rsidRPr="00C4706B" w:rsidRDefault="00670BFC" w:rsidP="00616FA0">
      <w:pPr>
        <w:pStyle w:val="Bezmezer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706B">
        <w:rPr>
          <w:rFonts w:ascii="Arial" w:hAnsi="Arial" w:cs="Arial"/>
          <w:b/>
          <w:sz w:val="20"/>
          <w:szCs w:val="20"/>
        </w:rPr>
        <w:t xml:space="preserve">2.3. </w:t>
      </w:r>
      <w:r w:rsidR="003F6F4F" w:rsidRPr="00C4706B">
        <w:rPr>
          <w:rFonts w:ascii="Arial" w:hAnsi="Arial" w:cs="Arial"/>
          <w:b/>
          <w:sz w:val="20"/>
          <w:szCs w:val="20"/>
        </w:rPr>
        <w:t xml:space="preserve">Klasifikace předmětu zakázky  </w:t>
      </w:r>
    </w:p>
    <w:p w:rsidR="00BC2DDF" w:rsidRPr="00C4706B" w:rsidRDefault="003F6F4F" w:rsidP="00616FA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4706B">
        <w:rPr>
          <w:rFonts w:ascii="Arial" w:hAnsi="Arial" w:cs="Arial"/>
          <w:sz w:val="20"/>
          <w:szCs w:val="20"/>
        </w:rPr>
        <w:t xml:space="preserve">Klasifikace předmětu zakázky dle CPV: </w:t>
      </w:r>
      <w:r w:rsidR="00771385">
        <w:rPr>
          <w:rFonts w:ascii="Arial" w:hAnsi="Arial" w:cs="Arial"/>
          <w:sz w:val="20"/>
          <w:szCs w:val="20"/>
        </w:rPr>
        <w:t>24450000-3 – Agrochemické výrobky.</w:t>
      </w:r>
    </w:p>
    <w:p w:rsidR="00BC2DDF" w:rsidRDefault="00BC2DDF" w:rsidP="00616FA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5160A" w:rsidRPr="00C4706B" w:rsidRDefault="00D5160A" w:rsidP="00616FA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D34EE" w:rsidRPr="00C4706B" w:rsidRDefault="00670BFC" w:rsidP="00616F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706B">
        <w:rPr>
          <w:rFonts w:ascii="Arial" w:hAnsi="Arial" w:cs="Arial"/>
          <w:b/>
          <w:sz w:val="20"/>
          <w:szCs w:val="20"/>
        </w:rPr>
        <w:t>3. OBCHODNÍ PODMÍNKY</w:t>
      </w:r>
    </w:p>
    <w:p w:rsidR="003A2C78" w:rsidRDefault="003A2C78" w:rsidP="00616FA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jednotlivých dodávkách bude zadavatel postupovat v souladu s § 135 ZZVZ- Postup s obnovením soutěže mezi účastníky rámcové dohody. Jednotlivé nákupy tak budou realizovány na základě nabídek podaných na každé dílčí plnění.</w:t>
      </w:r>
    </w:p>
    <w:p w:rsidR="003A2C78" w:rsidRDefault="003A2C78" w:rsidP="00616F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854D1" w:rsidRDefault="003F6F4F" w:rsidP="00616F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706B">
        <w:rPr>
          <w:rFonts w:ascii="Arial" w:hAnsi="Arial" w:cs="Arial"/>
          <w:sz w:val="20"/>
          <w:szCs w:val="20"/>
        </w:rPr>
        <w:t xml:space="preserve">Všechny obchodní podmínky stanovené zadavatelem pro plnění Zakázky jsou uvedeny </w:t>
      </w:r>
      <w:r>
        <w:rPr>
          <w:rFonts w:ascii="Arial" w:hAnsi="Arial" w:cs="Arial"/>
          <w:sz w:val="20"/>
          <w:szCs w:val="20"/>
        </w:rPr>
        <w:t xml:space="preserve">v Příloze č. 2 k zadávací dokumentaci- </w:t>
      </w:r>
      <w:r w:rsidR="00C4706B">
        <w:rPr>
          <w:rFonts w:ascii="Arial" w:hAnsi="Arial" w:cs="Arial"/>
          <w:sz w:val="20"/>
          <w:szCs w:val="20"/>
        </w:rPr>
        <w:t>Rámcová dohoda</w:t>
      </w:r>
      <w:r>
        <w:rPr>
          <w:rFonts w:ascii="Arial" w:hAnsi="Arial" w:cs="Arial"/>
          <w:sz w:val="20"/>
          <w:szCs w:val="20"/>
        </w:rPr>
        <w:t xml:space="preserve">. Uchazeči </w:t>
      </w:r>
      <w:r w:rsidR="00C4706B">
        <w:rPr>
          <w:rFonts w:ascii="Arial" w:hAnsi="Arial" w:cs="Arial"/>
          <w:sz w:val="20"/>
          <w:szCs w:val="20"/>
        </w:rPr>
        <w:t>předloží tuto Rámcovou dohodu doplněnou</w:t>
      </w:r>
      <w:r>
        <w:rPr>
          <w:rFonts w:ascii="Arial" w:hAnsi="Arial" w:cs="Arial"/>
          <w:sz w:val="20"/>
          <w:szCs w:val="20"/>
        </w:rPr>
        <w:t xml:space="preserve"> o údaje vyznačené v dokumentu.</w:t>
      </w:r>
    </w:p>
    <w:p w:rsidR="00646B28" w:rsidRPr="00126C67" w:rsidRDefault="00646B28" w:rsidP="00616F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854D1" w:rsidRDefault="008A1CBE" w:rsidP="00616FA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C4706B">
        <w:rPr>
          <w:rFonts w:ascii="Arial" w:hAnsi="Arial" w:cs="Arial"/>
          <w:sz w:val="20"/>
          <w:szCs w:val="20"/>
        </w:rPr>
        <w:t xml:space="preserve">adavatelem předepsaná Rámcová dohoda </w:t>
      </w:r>
      <w:r w:rsidR="00646B28">
        <w:rPr>
          <w:rFonts w:ascii="Arial" w:hAnsi="Arial" w:cs="Arial"/>
          <w:sz w:val="20"/>
          <w:szCs w:val="20"/>
        </w:rPr>
        <w:t>(dále také smlouva)</w:t>
      </w:r>
      <w:r w:rsidR="00C4706B">
        <w:rPr>
          <w:rFonts w:ascii="Arial" w:hAnsi="Arial" w:cs="Arial"/>
          <w:sz w:val="20"/>
          <w:szCs w:val="20"/>
        </w:rPr>
        <w:t xml:space="preserve"> je závazná</w:t>
      </w:r>
      <w:r w:rsidR="00233690">
        <w:rPr>
          <w:rFonts w:ascii="Arial" w:hAnsi="Arial" w:cs="Arial"/>
          <w:sz w:val="20"/>
          <w:szCs w:val="20"/>
        </w:rPr>
        <w:t>. Vzorové znění smlouvy nesmí uchazeč měnit, doplňovat ani jinak upravovat jinde než v místech k tomu vyznačených. Uchazeč doplní pouze požadované údaje, které jsou ve smlouvě pro tento účel zvýrazněny žlutou barvou. V případě, že uchazeč vypracuje Ná</w:t>
      </w:r>
      <w:r w:rsidR="00646B28">
        <w:rPr>
          <w:rFonts w:ascii="Arial" w:hAnsi="Arial" w:cs="Arial"/>
          <w:sz w:val="20"/>
          <w:szCs w:val="20"/>
        </w:rPr>
        <w:t>vrh smlouvy o dílo v rozporu s tímto ustanovením, bude jeho nabídka vyřazena jako nepřijatelná a uchazeč bude z další účasti v zadávacím řízení vyloučen.</w:t>
      </w:r>
    </w:p>
    <w:p w:rsidR="00C4706B" w:rsidRDefault="00C4706B" w:rsidP="00616F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5160A" w:rsidRDefault="00D5160A" w:rsidP="00616F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854D1" w:rsidRPr="00126C67" w:rsidRDefault="00670BFC" w:rsidP="00616FA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26C67">
        <w:rPr>
          <w:rFonts w:ascii="Arial" w:hAnsi="Arial" w:cs="Arial"/>
          <w:b/>
          <w:sz w:val="20"/>
          <w:szCs w:val="20"/>
        </w:rPr>
        <w:t xml:space="preserve">4. TECHNICKÁ SPECIFIKACE </w:t>
      </w:r>
    </w:p>
    <w:p w:rsidR="0072726A" w:rsidRPr="00331A0D" w:rsidRDefault="007951B9" w:rsidP="00616FA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646B28">
        <w:rPr>
          <w:rFonts w:ascii="Arial" w:hAnsi="Arial" w:cs="Arial"/>
          <w:sz w:val="20"/>
          <w:szCs w:val="20"/>
        </w:rPr>
        <w:t xml:space="preserve">echnická specifikace </w:t>
      </w:r>
      <w:r>
        <w:rPr>
          <w:rFonts w:ascii="Arial" w:hAnsi="Arial" w:cs="Arial"/>
          <w:sz w:val="20"/>
          <w:szCs w:val="20"/>
        </w:rPr>
        <w:t xml:space="preserve">předmětu dodávek </w:t>
      </w:r>
      <w:r w:rsidR="00F62BE8">
        <w:rPr>
          <w:rFonts w:ascii="Arial" w:hAnsi="Arial" w:cs="Arial"/>
          <w:sz w:val="20"/>
          <w:szCs w:val="20"/>
        </w:rPr>
        <w:t xml:space="preserve">je uvedena </w:t>
      </w:r>
      <w:r w:rsidR="00F62BE8" w:rsidRPr="00331A0D">
        <w:rPr>
          <w:rFonts w:ascii="Arial" w:hAnsi="Arial" w:cs="Arial"/>
          <w:sz w:val="20"/>
          <w:szCs w:val="20"/>
        </w:rPr>
        <w:t>v Příloze č. 3</w:t>
      </w:r>
      <w:r w:rsidR="00646B28" w:rsidRPr="00331A0D">
        <w:rPr>
          <w:rFonts w:ascii="Arial" w:hAnsi="Arial" w:cs="Arial"/>
          <w:sz w:val="20"/>
          <w:szCs w:val="20"/>
        </w:rPr>
        <w:t xml:space="preserve">- </w:t>
      </w:r>
      <w:r w:rsidR="006B43C9" w:rsidRPr="00331A0D">
        <w:rPr>
          <w:rFonts w:ascii="Arial" w:hAnsi="Arial" w:cs="Arial"/>
          <w:sz w:val="20"/>
          <w:szCs w:val="20"/>
        </w:rPr>
        <w:t>Seznam přípravků POR</w:t>
      </w:r>
    </w:p>
    <w:p w:rsidR="00A86CC8" w:rsidRPr="00331A0D" w:rsidRDefault="00A86CC8" w:rsidP="00D5160A">
      <w:pPr>
        <w:spacing w:after="0"/>
        <w:rPr>
          <w:rFonts w:ascii="Arial" w:hAnsi="Arial" w:cs="Arial"/>
          <w:b/>
          <w:sz w:val="20"/>
          <w:szCs w:val="20"/>
        </w:rPr>
      </w:pPr>
      <w:r w:rsidRPr="00331A0D">
        <w:rPr>
          <w:rFonts w:ascii="Arial" w:hAnsi="Arial" w:cs="Arial"/>
          <w:b/>
          <w:sz w:val="20"/>
          <w:szCs w:val="20"/>
        </w:rPr>
        <w:t xml:space="preserve">Poznámka:  Údaje uvedené v technické specifikaci představují minimální požadavky zadavatele na předmět plnění, které je dodavatel povinen dodržet při jednotlivých dodávkách. </w:t>
      </w:r>
    </w:p>
    <w:p w:rsidR="00646B28" w:rsidRPr="00331A0D" w:rsidRDefault="00646B28" w:rsidP="00D5160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5160A" w:rsidRPr="00331A0D" w:rsidRDefault="00D5160A" w:rsidP="00D5160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4426E" w:rsidRPr="00331A0D" w:rsidRDefault="00670BFC" w:rsidP="00D5160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31A0D">
        <w:rPr>
          <w:rFonts w:ascii="Arial" w:hAnsi="Arial" w:cs="Arial"/>
          <w:b/>
          <w:sz w:val="20"/>
          <w:szCs w:val="20"/>
        </w:rPr>
        <w:t xml:space="preserve">5. POŽADAVEK NA ZPRACOVÁNÍ NABÍDKOVÉ CENY </w:t>
      </w:r>
    </w:p>
    <w:p w:rsidR="00F62BE8" w:rsidRDefault="00F62BE8" w:rsidP="00616F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331A0D">
        <w:rPr>
          <w:rFonts w:ascii="Arial" w:hAnsi="Arial" w:cs="Arial"/>
          <w:sz w:val="20"/>
          <w:szCs w:val="20"/>
        </w:rPr>
        <w:t xml:space="preserve">Nabídková cena bude vypočtena dle předpokládaného objemu dodávek uvedených </w:t>
      </w:r>
      <w:r w:rsidR="00C20D89" w:rsidRPr="00331A0D">
        <w:rPr>
          <w:rFonts w:ascii="Arial" w:hAnsi="Arial" w:cs="Arial"/>
          <w:sz w:val="20"/>
          <w:szCs w:val="20"/>
        </w:rPr>
        <w:t xml:space="preserve">v Příloze č. 3- </w:t>
      </w:r>
      <w:r w:rsidR="006B43C9" w:rsidRPr="00331A0D">
        <w:rPr>
          <w:rFonts w:ascii="Arial" w:hAnsi="Arial" w:cs="Arial"/>
          <w:sz w:val="20"/>
          <w:szCs w:val="20"/>
        </w:rPr>
        <w:t xml:space="preserve"> Seznam přípravků POR</w:t>
      </w:r>
      <w:r w:rsidRPr="00331A0D">
        <w:rPr>
          <w:rFonts w:ascii="Arial" w:hAnsi="Arial" w:cs="Arial"/>
          <w:sz w:val="20"/>
          <w:szCs w:val="20"/>
        </w:rPr>
        <w:t xml:space="preserve"> pro každou skupinu přípravků. Účastníci jsou povinni ocenit všechny skupiny.</w:t>
      </w:r>
      <w:r>
        <w:rPr>
          <w:rFonts w:ascii="Arial" w:hAnsi="Arial" w:cs="Arial"/>
          <w:sz w:val="20"/>
          <w:szCs w:val="20"/>
        </w:rPr>
        <w:t xml:space="preserve"> Zadavatel nepřipouští ocenění nulovou hodnotou u žádné položky. Účastníci vyplní i součtovou tabulku.</w:t>
      </w:r>
    </w:p>
    <w:p w:rsidR="00D5160A" w:rsidRPr="00F62BE8" w:rsidRDefault="00D5160A" w:rsidP="00616F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30A33" w:rsidRPr="006B21C4" w:rsidRDefault="00CF7E54" w:rsidP="00616FA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Zadavatel upozorňuje</w:t>
      </w:r>
      <w:r w:rsidR="000D1791">
        <w:rPr>
          <w:rFonts w:ascii="Arial" w:hAnsi="Arial" w:cs="Arial"/>
          <w:b/>
          <w:sz w:val="20"/>
          <w:szCs w:val="20"/>
        </w:rPr>
        <w:t>, že objem dodávek není závazný a</w:t>
      </w:r>
      <w:r>
        <w:rPr>
          <w:rFonts w:ascii="Arial" w:hAnsi="Arial" w:cs="Arial"/>
          <w:b/>
          <w:sz w:val="20"/>
          <w:szCs w:val="20"/>
        </w:rPr>
        <w:t xml:space="preserve"> bude vycházet z aktuálních potřeb zadavatele zakázky pro jednotlivé části dodávek dle ročních období a klimatických podmínek.</w:t>
      </w:r>
    </w:p>
    <w:p w:rsidR="00D5160A" w:rsidRDefault="00D5160A" w:rsidP="00616FA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54" w:rsidRDefault="00CF7E54" w:rsidP="00616FA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Nabídnutá cena musí obsahovat veškeré náklady nutné k dodávce zboží v požadované struktuře a kvalitě.</w:t>
      </w:r>
    </w:p>
    <w:p w:rsidR="00A4426E" w:rsidRPr="00126C67" w:rsidRDefault="00670BFC" w:rsidP="00616FA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26C67">
        <w:rPr>
          <w:rFonts w:ascii="Arial" w:hAnsi="Arial" w:cs="Arial"/>
          <w:sz w:val="20"/>
          <w:szCs w:val="20"/>
        </w:rPr>
        <w:t xml:space="preserve">Celková rekapitulace ceny bude uvedena následujícím způsobem: </w:t>
      </w:r>
    </w:p>
    <w:p w:rsidR="00A4426E" w:rsidRPr="00126C67" w:rsidRDefault="00670BFC" w:rsidP="00824F6C">
      <w:pPr>
        <w:pStyle w:val="Bezmezer"/>
        <w:spacing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126C67">
        <w:rPr>
          <w:rFonts w:ascii="Arial" w:hAnsi="Arial" w:cs="Arial"/>
          <w:sz w:val="20"/>
          <w:szCs w:val="20"/>
        </w:rPr>
        <w:lastRenderedPageBreak/>
        <w:t xml:space="preserve">- </w:t>
      </w:r>
      <w:r w:rsidR="00CF7E54">
        <w:rPr>
          <w:rFonts w:ascii="Arial" w:hAnsi="Arial" w:cs="Arial"/>
          <w:sz w:val="20"/>
          <w:szCs w:val="20"/>
        </w:rPr>
        <w:t>celková cena za předmět dodávky bez DPH</w:t>
      </w:r>
    </w:p>
    <w:p w:rsidR="00A4426E" w:rsidRPr="00126C67" w:rsidRDefault="00824F6C" w:rsidP="00824F6C">
      <w:pPr>
        <w:pStyle w:val="Bezmezer"/>
        <w:spacing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F7E54">
        <w:rPr>
          <w:rFonts w:ascii="Arial" w:hAnsi="Arial" w:cs="Arial"/>
          <w:sz w:val="20"/>
          <w:szCs w:val="20"/>
        </w:rPr>
        <w:t>vypočtená DPH</w:t>
      </w:r>
    </w:p>
    <w:p w:rsidR="00A4426E" w:rsidRPr="00126C67" w:rsidRDefault="00670BFC" w:rsidP="00824F6C">
      <w:pPr>
        <w:pStyle w:val="Bezmezer"/>
        <w:spacing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126C67">
        <w:rPr>
          <w:rFonts w:ascii="Arial" w:hAnsi="Arial" w:cs="Arial"/>
          <w:sz w:val="20"/>
          <w:szCs w:val="20"/>
        </w:rPr>
        <w:t xml:space="preserve">- celková cena </w:t>
      </w:r>
      <w:r w:rsidR="00824F6C">
        <w:rPr>
          <w:rFonts w:ascii="Arial" w:hAnsi="Arial" w:cs="Arial"/>
          <w:sz w:val="20"/>
          <w:szCs w:val="20"/>
        </w:rPr>
        <w:t xml:space="preserve">za </w:t>
      </w:r>
      <w:r w:rsidR="00CF7E54">
        <w:rPr>
          <w:rFonts w:ascii="Arial" w:hAnsi="Arial" w:cs="Arial"/>
          <w:sz w:val="20"/>
          <w:szCs w:val="20"/>
        </w:rPr>
        <w:t>předmět dodávky včetně</w:t>
      </w:r>
      <w:r w:rsidR="00F36A51">
        <w:rPr>
          <w:rFonts w:ascii="Arial" w:hAnsi="Arial" w:cs="Arial"/>
          <w:sz w:val="20"/>
          <w:szCs w:val="20"/>
        </w:rPr>
        <w:t xml:space="preserve"> DPH</w:t>
      </w:r>
      <w:r w:rsidRPr="00126C67">
        <w:rPr>
          <w:rFonts w:ascii="Arial" w:hAnsi="Arial" w:cs="Arial"/>
          <w:sz w:val="20"/>
          <w:szCs w:val="20"/>
        </w:rPr>
        <w:t xml:space="preserve">.   </w:t>
      </w:r>
    </w:p>
    <w:p w:rsidR="00A4426E" w:rsidRPr="00126C67" w:rsidRDefault="00A4426E" w:rsidP="00616FA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4426E" w:rsidRPr="00126C67" w:rsidRDefault="00670BFC" w:rsidP="00616FA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26C67">
        <w:rPr>
          <w:rFonts w:ascii="Arial" w:hAnsi="Arial" w:cs="Arial"/>
          <w:sz w:val="20"/>
          <w:szCs w:val="20"/>
        </w:rPr>
        <w:t xml:space="preserve">DPH bude vypočtena podle předpisů platných v době podání nabídky.  </w:t>
      </w:r>
    </w:p>
    <w:p w:rsidR="00192A7E" w:rsidRDefault="00670BFC" w:rsidP="00616FA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26C67">
        <w:rPr>
          <w:rFonts w:ascii="Arial" w:hAnsi="Arial" w:cs="Arial"/>
          <w:sz w:val="20"/>
          <w:szCs w:val="20"/>
        </w:rPr>
        <w:t xml:space="preserve">Cena bude vypočtena v české měně - jinou měnu zadavatel nepřipouští. </w:t>
      </w:r>
    </w:p>
    <w:p w:rsidR="00A4426E" w:rsidRDefault="00192A7E" w:rsidP="00616FA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bude uvedena u některé položky </w:t>
      </w:r>
      <w:r w:rsidR="00794273">
        <w:rPr>
          <w:rFonts w:ascii="Arial" w:hAnsi="Arial" w:cs="Arial"/>
          <w:sz w:val="20"/>
          <w:szCs w:val="20"/>
        </w:rPr>
        <w:t>v seznamu přípravků</w:t>
      </w:r>
      <w:r w:rsidR="00FE56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nula, bude tato nabídka vyloučena z účasti v zadávacím řízení.</w:t>
      </w:r>
      <w:r w:rsidR="00670BFC" w:rsidRPr="00126C67">
        <w:rPr>
          <w:rFonts w:ascii="Arial" w:hAnsi="Arial" w:cs="Arial"/>
          <w:sz w:val="20"/>
          <w:szCs w:val="20"/>
        </w:rPr>
        <w:t xml:space="preserve"> </w:t>
      </w:r>
    </w:p>
    <w:p w:rsidR="00FE563D" w:rsidRPr="00126C67" w:rsidRDefault="00FE563D" w:rsidP="00616FA0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 dále upozorňuje, že nabídková cena není cenou, za kterou se bude realizovat nákup v dílčích plnění</w:t>
      </w:r>
      <w:r w:rsidR="000D1791"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</w:rPr>
        <w:t>. Nabídková cena slouží pouze k provedení hodnocení pro výběr dodavatelů rámcové dohody.</w:t>
      </w:r>
    </w:p>
    <w:p w:rsidR="00D30A33" w:rsidRDefault="00FE563D" w:rsidP="000D179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za jednotlivá dílčí plnění bude stanovena na základě nabídek podaných dle § 135 ZZVZ- v obnovené soutěži mezi účastníky rámcové dohody.</w:t>
      </w:r>
    </w:p>
    <w:p w:rsidR="00FE563D" w:rsidRDefault="00FE563D" w:rsidP="000D1791">
      <w:pPr>
        <w:spacing w:after="0"/>
        <w:rPr>
          <w:rFonts w:ascii="Arial" w:hAnsi="Arial" w:cs="Arial"/>
          <w:b/>
          <w:sz w:val="20"/>
          <w:szCs w:val="20"/>
        </w:rPr>
      </w:pPr>
    </w:p>
    <w:p w:rsidR="000D1791" w:rsidRDefault="000D1791" w:rsidP="000D1791">
      <w:pPr>
        <w:spacing w:after="0"/>
        <w:rPr>
          <w:rFonts w:ascii="Arial" w:hAnsi="Arial" w:cs="Arial"/>
          <w:b/>
          <w:sz w:val="20"/>
          <w:szCs w:val="20"/>
        </w:rPr>
      </w:pPr>
    </w:p>
    <w:p w:rsidR="00A4426E" w:rsidRPr="00126C67" w:rsidRDefault="00670BFC" w:rsidP="000D1791">
      <w:pPr>
        <w:spacing w:after="0"/>
        <w:rPr>
          <w:rFonts w:ascii="Arial" w:hAnsi="Arial" w:cs="Arial"/>
          <w:b/>
          <w:sz w:val="20"/>
          <w:szCs w:val="20"/>
        </w:rPr>
      </w:pPr>
      <w:r w:rsidRPr="00126C67">
        <w:rPr>
          <w:rFonts w:ascii="Arial" w:hAnsi="Arial" w:cs="Arial"/>
          <w:b/>
          <w:sz w:val="20"/>
          <w:szCs w:val="20"/>
        </w:rPr>
        <w:t xml:space="preserve">6. POŽADAVKY A PODMÍNKY PRO ZPRACOVÁNÍ A PODÁNÍ NABÍDKY </w:t>
      </w:r>
    </w:p>
    <w:p w:rsidR="00875A5A" w:rsidRDefault="00670BFC" w:rsidP="000D17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A78B3">
        <w:rPr>
          <w:rFonts w:ascii="Arial" w:hAnsi="Arial" w:cs="Arial"/>
          <w:sz w:val="20"/>
          <w:szCs w:val="20"/>
        </w:rPr>
        <w:t>Zadávací lhůta začíná běžet okamžikem skončen</w:t>
      </w:r>
      <w:r w:rsidR="009E6E29" w:rsidRPr="007A78B3">
        <w:rPr>
          <w:rFonts w:ascii="Arial" w:hAnsi="Arial" w:cs="Arial"/>
          <w:sz w:val="20"/>
          <w:szCs w:val="20"/>
        </w:rPr>
        <w:t xml:space="preserve">í lhůty pro podání nabídek, tj. </w:t>
      </w:r>
      <w:r w:rsidR="006B43C9" w:rsidRPr="00331A0D">
        <w:rPr>
          <w:rFonts w:ascii="Arial" w:hAnsi="Arial" w:cs="Arial"/>
          <w:b/>
          <w:sz w:val="20"/>
          <w:szCs w:val="20"/>
        </w:rPr>
        <w:t>07.05</w:t>
      </w:r>
      <w:r w:rsidR="002B20B5" w:rsidRPr="00331A0D">
        <w:rPr>
          <w:rFonts w:ascii="Arial" w:hAnsi="Arial" w:cs="Arial"/>
          <w:b/>
          <w:sz w:val="20"/>
          <w:szCs w:val="20"/>
        </w:rPr>
        <w:t>.2020</w:t>
      </w:r>
      <w:r w:rsidR="009E6E29" w:rsidRPr="00331A0D">
        <w:rPr>
          <w:rFonts w:ascii="Arial" w:hAnsi="Arial" w:cs="Arial"/>
          <w:b/>
          <w:sz w:val="20"/>
          <w:szCs w:val="20"/>
        </w:rPr>
        <w:t xml:space="preserve"> 10:00</w:t>
      </w:r>
      <w:r w:rsidR="009E6E29" w:rsidRPr="00331A0D">
        <w:rPr>
          <w:rFonts w:ascii="Arial" w:hAnsi="Arial" w:cs="Arial"/>
          <w:sz w:val="20"/>
          <w:szCs w:val="20"/>
        </w:rPr>
        <w:t>.</w:t>
      </w:r>
      <w:r w:rsidR="00F5712B" w:rsidRPr="00331A0D">
        <w:rPr>
          <w:rFonts w:ascii="Arial" w:hAnsi="Arial" w:cs="Arial"/>
          <w:sz w:val="20"/>
          <w:szCs w:val="20"/>
        </w:rPr>
        <w:t xml:space="preserve"> Zadávací lhůta je zadavatelem </w:t>
      </w:r>
      <w:r w:rsidR="007A78B3" w:rsidRPr="00331A0D">
        <w:rPr>
          <w:rFonts w:ascii="Arial" w:hAnsi="Arial" w:cs="Arial"/>
          <w:sz w:val="20"/>
          <w:szCs w:val="20"/>
        </w:rPr>
        <w:t>stanovena v souladu s § 40 ZZVZ na 45 kalendářních dnů</w:t>
      </w:r>
      <w:r w:rsidR="007A78B3">
        <w:rPr>
          <w:rFonts w:ascii="Arial" w:hAnsi="Arial" w:cs="Arial"/>
          <w:sz w:val="20"/>
          <w:szCs w:val="20"/>
        </w:rPr>
        <w:t xml:space="preserve"> nebo bude ukončena dnem uzavření rámcové dohody dle toho, která skutečnost nastane jako první.</w:t>
      </w:r>
    </w:p>
    <w:p w:rsidR="00465653" w:rsidRPr="00126C67" w:rsidRDefault="00465653" w:rsidP="00616F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D388C" w:rsidRDefault="00670BFC" w:rsidP="00616F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26C67">
        <w:rPr>
          <w:rFonts w:ascii="Arial" w:hAnsi="Arial" w:cs="Arial"/>
          <w:sz w:val="20"/>
          <w:szCs w:val="20"/>
        </w:rPr>
        <w:t>Nabídka bude podána v českém jazyce, bude splňovat veškeré náležitosti předepsané ZZVZ, bude respektova</w:t>
      </w:r>
      <w:r w:rsidR="00B041A0">
        <w:rPr>
          <w:rFonts w:ascii="Arial" w:hAnsi="Arial" w:cs="Arial"/>
          <w:sz w:val="20"/>
          <w:szCs w:val="20"/>
        </w:rPr>
        <w:t>t a obsahovat všechny podmínky Z</w:t>
      </w:r>
      <w:r w:rsidRPr="00126C67">
        <w:rPr>
          <w:rFonts w:ascii="Arial" w:hAnsi="Arial" w:cs="Arial"/>
          <w:sz w:val="20"/>
          <w:szCs w:val="20"/>
        </w:rPr>
        <w:t>adávací dokumentace. Podkladem pro zpracování nabídky je</w:t>
      </w:r>
      <w:r w:rsidR="00B041A0">
        <w:rPr>
          <w:rFonts w:ascii="Arial" w:hAnsi="Arial" w:cs="Arial"/>
          <w:sz w:val="20"/>
          <w:szCs w:val="20"/>
        </w:rPr>
        <w:t xml:space="preserve"> tato Z</w:t>
      </w:r>
      <w:r w:rsidRPr="00126C67">
        <w:rPr>
          <w:rFonts w:ascii="Arial" w:hAnsi="Arial" w:cs="Arial"/>
          <w:sz w:val="20"/>
          <w:szCs w:val="20"/>
        </w:rPr>
        <w:t xml:space="preserve">adávací dokumentace. </w:t>
      </w:r>
    </w:p>
    <w:p w:rsidR="00BC2DDF" w:rsidRDefault="00BC2DDF" w:rsidP="00616FA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Nabídku je nutno podat písemně.</w:t>
      </w:r>
    </w:p>
    <w:p w:rsidR="00BC2DDF" w:rsidRDefault="00BC2DDF" w:rsidP="00616F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C2DDF" w:rsidRPr="00A02B2C" w:rsidRDefault="00BC2DDF" w:rsidP="00616FA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 v souladu s §</w:t>
      </w:r>
      <w:r w:rsidR="00A02B2C">
        <w:rPr>
          <w:rFonts w:ascii="Arial" w:hAnsi="Arial" w:cs="Arial"/>
          <w:sz w:val="20"/>
          <w:szCs w:val="20"/>
        </w:rPr>
        <w:t xml:space="preserve"> 107 a § 211 odst. 3 ZZVZ umožňuje </w:t>
      </w:r>
      <w:r w:rsidR="00A02B2C" w:rsidRPr="00A02B2C">
        <w:rPr>
          <w:rFonts w:ascii="Arial" w:hAnsi="Arial" w:cs="Arial"/>
          <w:b/>
          <w:sz w:val="20"/>
          <w:szCs w:val="20"/>
        </w:rPr>
        <w:t>podání nabídek pouze v elektronické podobě prostřednictvím elektronického nástroje.</w:t>
      </w:r>
    </w:p>
    <w:p w:rsidR="002D208A" w:rsidRPr="00AC6F8D" w:rsidRDefault="00A02B2C" w:rsidP="00616FA0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Uchazeč je </w:t>
      </w:r>
      <w:r w:rsidRPr="00A02B2C">
        <w:rPr>
          <w:rFonts w:ascii="Arial" w:hAnsi="Arial" w:cs="Arial"/>
          <w:b/>
          <w:sz w:val="20"/>
          <w:szCs w:val="20"/>
        </w:rPr>
        <w:t>povinen použít elektronický nástroj E-ZAK</w:t>
      </w:r>
      <w:r>
        <w:rPr>
          <w:rFonts w:ascii="Arial" w:hAnsi="Arial" w:cs="Arial"/>
          <w:sz w:val="20"/>
          <w:szCs w:val="20"/>
        </w:rPr>
        <w:t xml:space="preserve"> Veterinární a farmaceutické univerzity Brno. Elektronický nástroj E-ZAK je dostupný na adrese </w:t>
      </w:r>
      <w:hyperlink r:id="rId10" w:history="1">
        <w:r w:rsidRPr="00465653">
          <w:rPr>
            <w:rStyle w:val="Hypertextovodkaz"/>
            <w:rFonts w:ascii="Arial" w:hAnsi="Arial" w:cs="Arial"/>
            <w:sz w:val="20"/>
            <w:szCs w:val="20"/>
          </w:rPr>
          <w:t>https://zakazky.vfu.cz/</w:t>
        </w:r>
      </w:hyperlink>
      <w:r w:rsidRPr="00465653">
        <w:rPr>
          <w:rFonts w:ascii="Arial" w:hAnsi="Arial" w:cs="Arial"/>
          <w:sz w:val="20"/>
          <w:szCs w:val="20"/>
        </w:rPr>
        <w:t>.</w:t>
      </w:r>
      <w:r w:rsidR="002D208A">
        <w:rPr>
          <w:rFonts w:ascii="Arial" w:hAnsi="Arial" w:cs="Arial"/>
          <w:sz w:val="20"/>
          <w:szCs w:val="20"/>
        </w:rPr>
        <w:t xml:space="preserve"> </w:t>
      </w:r>
      <w:r w:rsidR="002D208A" w:rsidRPr="002D208A">
        <w:rPr>
          <w:rFonts w:ascii="Arial" w:hAnsi="Arial" w:cs="Arial"/>
          <w:color w:val="000000"/>
          <w:sz w:val="20"/>
          <w:szCs w:val="20"/>
        </w:rPr>
        <w:t>Veškeré podmínky a informace týkající se elektron</w:t>
      </w:r>
      <w:r w:rsidR="002D208A">
        <w:rPr>
          <w:rFonts w:ascii="Arial" w:hAnsi="Arial" w:cs="Arial"/>
          <w:color w:val="000000"/>
          <w:sz w:val="20"/>
          <w:szCs w:val="20"/>
        </w:rPr>
        <w:t>ického nástroje jsou dostupné na</w:t>
      </w:r>
      <w:r w:rsidR="00AC6F8D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1" w:history="1">
        <w:r w:rsidR="00AC6F8D" w:rsidRPr="00E62FDB">
          <w:rPr>
            <w:rStyle w:val="Hypertextovodkaz"/>
            <w:rFonts w:ascii="Arial" w:hAnsi="Arial" w:cs="Arial"/>
            <w:sz w:val="20"/>
            <w:szCs w:val="20"/>
          </w:rPr>
          <w:t>https://zakazky.vfu.cz/data/manual/EZAK-Manual-Dodavatele.pdf</w:t>
        </w:r>
      </w:hyperlink>
      <w:r w:rsidR="00AC6F8D">
        <w:rPr>
          <w:rFonts w:ascii="Arial" w:hAnsi="Arial" w:cs="Arial"/>
          <w:sz w:val="20"/>
          <w:szCs w:val="20"/>
        </w:rPr>
        <w:t>.</w:t>
      </w:r>
    </w:p>
    <w:p w:rsidR="002D208A" w:rsidRPr="002D208A" w:rsidRDefault="002D208A" w:rsidP="00616FA0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2D208A" w:rsidRDefault="002D208A" w:rsidP="00616FA0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D208A">
        <w:rPr>
          <w:rFonts w:ascii="Arial" w:hAnsi="Arial" w:cs="Arial"/>
          <w:b/>
          <w:sz w:val="20"/>
          <w:szCs w:val="20"/>
        </w:rPr>
        <w:t>Veškeré úkony v rámci tohoto výběrového řízení se provádějí elektronicky prostřednictvím elektronického nástroje E-ZAK</w:t>
      </w:r>
      <w:r w:rsidRPr="002D208A">
        <w:rPr>
          <w:rFonts w:ascii="Arial" w:hAnsi="Arial" w:cs="Arial"/>
          <w:sz w:val="20"/>
          <w:szCs w:val="20"/>
        </w:rPr>
        <w:t xml:space="preserve">, nestanoví-li zadavatel v zadávacích podmínkách nebo v průběhu výběrového řízení jinak. </w:t>
      </w:r>
    </w:p>
    <w:p w:rsidR="002D208A" w:rsidRPr="002D208A" w:rsidRDefault="002D208A" w:rsidP="00616FA0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2D208A" w:rsidRDefault="002D208A" w:rsidP="00616FA0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D208A">
        <w:rPr>
          <w:rFonts w:ascii="Arial" w:hAnsi="Arial" w:cs="Arial"/>
          <w:sz w:val="20"/>
          <w:szCs w:val="20"/>
        </w:rPr>
        <w:t xml:space="preserve">Veškeré písemnosti zasílané prostřednictvím elektronického nástroje E-ZAK </w:t>
      </w:r>
      <w:r w:rsidRPr="002D208A">
        <w:rPr>
          <w:rFonts w:ascii="Arial" w:hAnsi="Arial" w:cs="Arial"/>
          <w:b/>
          <w:sz w:val="20"/>
          <w:szCs w:val="20"/>
        </w:rPr>
        <w:t>se považují za řádně doručené dnem jejich doručení do uživatelského účtu adresáta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D208A">
        <w:rPr>
          <w:rFonts w:ascii="Arial" w:hAnsi="Arial" w:cs="Arial"/>
          <w:b/>
          <w:sz w:val="20"/>
          <w:szCs w:val="20"/>
        </w:rPr>
        <w:t>v elektronickém nástroji E-ZAK</w:t>
      </w:r>
      <w:r>
        <w:rPr>
          <w:rFonts w:ascii="Arial" w:hAnsi="Arial" w:cs="Arial"/>
          <w:sz w:val="20"/>
          <w:szCs w:val="20"/>
        </w:rPr>
        <w:t>.</w:t>
      </w:r>
    </w:p>
    <w:p w:rsidR="00AC6F8D" w:rsidRPr="002D208A" w:rsidRDefault="00AC6F8D" w:rsidP="00616FA0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2D208A" w:rsidRDefault="002D208A" w:rsidP="00616FA0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D208A">
        <w:rPr>
          <w:rFonts w:ascii="Arial" w:hAnsi="Arial" w:cs="Arial"/>
          <w:sz w:val="20"/>
          <w:szCs w:val="20"/>
        </w:rPr>
        <w:t xml:space="preserve">Zadavatel </w:t>
      </w:r>
      <w:r>
        <w:rPr>
          <w:rFonts w:ascii="Arial" w:hAnsi="Arial" w:cs="Arial"/>
          <w:sz w:val="20"/>
          <w:szCs w:val="20"/>
        </w:rPr>
        <w:t>uchazeče</w:t>
      </w:r>
      <w:r w:rsidRPr="002D208A">
        <w:rPr>
          <w:rFonts w:ascii="Arial" w:hAnsi="Arial" w:cs="Arial"/>
          <w:sz w:val="20"/>
          <w:szCs w:val="20"/>
        </w:rPr>
        <w:t xml:space="preserve"> upozorňuje, že </w:t>
      </w:r>
      <w:r w:rsidRPr="002D208A">
        <w:rPr>
          <w:rFonts w:ascii="Arial" w:hAnsi="Arial" w:cs="Arial"/>
          <w:b/>
          <w:sz w:val="20"/>
          <w:szCs w:val="20"/>
        </w:rPr>
        <w:t xml:space="preserve">pro plné využití všech možností elektronického nástroje </w:t>
      </w:r>
      <w:r w:rsidR="00B041A0">
        <w:rPr>
          <w:rFonts w:ascii="Arial" w:hAnsi="Arial" w:cs="Arial"/>
          <w:b/>
          <w:sz w:val="20"/>
          <w:szCs w:val="20"/>
        </w:rPr>
        <w:t xml:space="preserve">      </w:t>
      </w:r>
      <w:r w:rsidRPr="002D208A">
        <w:rPr>
          <w:rFonts w:ascii="Arial" w:hAnsi="Arial" w:cs="Arial"/>
          <w:b/>
          <w:sz w:val="20"/>
          <w:szCs w:val="20"/>
        </w:rPr>
        <w:t>E-ZAK je třeba provést a dokončit tzv. registraci dodavatele</w:t>
      </w:r>
      <w:r w:rsidRPr="002D208A">
        <w:rPr>
          <w:rFonts w:ascii="Arial" w:hAnsi="Arial" w:cs="Arial"/>
          <w:sz w:val="20"/>
          <w:szCs w:val="20"/>
        </w:rPr>
        <w:t xml:space="preserve">. Pro provedení registrace je </w:t>
      </w:r>
      <w:r w:rsidRPr="002D208A">
        <w:rPr>
          <w:rFonts w:ascii="Arial" w:hAnsi="Arial" w:cs="Arial"/>
          <w:b/>
          <w:sz w:val="20"/>
          <w:szCs w:val="20"/>
        </w:rPr>
        <w:t>nutný elektronický podpis.</w:t>
      </w:r>
      <w:r w:rsidRPr="002D208A">
        <w:rPr>
          <w:rFonts w:ascii="Arial" w:hAnsi="Arial" w:cs="Arial"/>
          <w:sz w:val="20"/>
          <w:szCs w:val="20"/>
        </w:rPr>
        <w:t xml:space="preserve"> Zavedl-li zadavatel </w:t>
      </w:r>
      <w:r>
        <w:rPr>
          <w:rFonts w:ascii="Arial" w:hAnsi="Arial" w:cs="Arial"/>
          <w:sz w:val="20"/>
          <w:szCs w:val="20"/>
        </w:rPr>
        <w:t>uchazeče</w:t>
      </w:r>
      <w:r w:rsidRPr="002D208A">
        <w:rPr>
          <w:rFonts w:ascii="Arial" w:hAnsi="Arial" w:cs="Arial"/>
          <w:sz w:val="20"/>
          <w:szCs w:val="20"/>
        </w:rPr>
        <w:t xml:space="preserve"> do elektronického nástroje E-ZAK, uvede u něj jako kontaktní údaje takové, které získal jako veřejně přístupné, nebo jiné vhodné kontaktní údaje. Je povinností každého </w:t>
      </w:r>
      <w:r w:rsidR="00B041A0">
        <w:rPr>
          <w:rFonts w:ascii="Arial" w:hAnsi="Arial" w:cs="Arial"/>
          <w:sz w:val="20"/>
          <w:szCs w:val="20"/>
        </w:rPr>
        <w:t>uchazeče</w:t>
      </w:r>
      <w:r w:rsidRPr="002D208A">
        <w:rPr>
          <w:rFonts w:ascii="Arial" w:hAnsi="Arial" w:cs="Arial"/>
          <w:sz w:val="20"/>
          <w:szCs w:val="20"/>
        </w:rPr>
        <w:t>, aby před dokončením registrace do elektronického nástroje E-ZAK své kontaktní údaje zkontroloval a případně upravil či doplnil jiné.</w:t>
      </w:r>
    </w:p>
    <w:p w:rsidR="00AC6F8D" w:rsidRDefault="00AC6F8D" w:rsidP="00616FA0">
      <w:pPr>
        <w:tabs>
          <w:tab w:val="left" w:pos="709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D208A" w:rsidRPr="002D208A" w:rsidRDefault="002D208A" w:rsidP="00616FA0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D208A">
        <w:rPr>
          <w:rFonts w:ascii="Arial" w:hAnsi="Arial" w:cs="Arial"/>
          <w:b/>
          <w:sz w:val="20"/>
          <w:szCs w:val="20"/>
        </w:rPr>
        <w:t>Za řádné a včasné seznamování se s písemnostmi zasílanými zadavatelem prostřednictvím elektronického nástroje E-ZAK jakož i za správnost kontaktních údajů uvedených u</w:t>
      </w:r>
      <w:r>
        <w:rPr>
          <w:rFonts w:ascii="Arial" w:hAnsi="Arial" w:cs="Arial"/>
          <w:b/>
          <w:sz w:val="20"/>
          <w:szCs w:val="20"/>
        </w:rPr>
        <w:t xml:space="preserve"> uchazeče</w:t>
      </w:r>
      <w:r w:rsidRPr="002D208A">
        <w:rPr>
          <w:rFonts w:ascii="Arial" w:hAnsi="Arial" w:cs="Arial"/>
          <w:b/>
          <w:sz w:val="20"/>
          <w:szCs w:val="20"/>
        </w:rPr>
        <w:t xml:space="preserve"> zodpovídá vždy </w:t>
      </w:r>
      <w:r>
        <w:rPr>
          <w:rFonts w:ascii="Arial" w:hAnsi="Arial" w:cs="Arial"/>
          <w:b/>
          <w:sz w:val="20"/>
          <w:szCs w:val="20"/>
        </w:rPr>
        <w:t>uchazeč.</w:t>
      </w:r>
      <w:r w:rsidRPr="002D208A">
        <w:rPr>
          <w:rFonts w:ascii="Arial" w:hAnsi="Arial" w:cs="Arial"/>
          <w:b/>
          <w:sz w:val="20"/>
          <w:szCs w:val="20"/>
        </w:rPr>
        <w:t xml:space="preserve">  </w:t>
      </w:r>
    </w:p>
    <w:p w:rsidR="00BC2DDF" w:rsidRDefault="00BC2DDF" w:rsidP="00616F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70BFC" w:rsidRDefault="00670BFC" w:rsidP="00616F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26C67">
        <w:rPr>
          <w:rFonts w:ascii="Arial" w:hAnsi="Arial" w:cs="Arial"/>
          <w:sz w:val="20"/>
          <w:szCs w:val="20"/>
        </w:rPr>
        <w:t xml:space="preserve">Zadavatel nepřipouští varianty nabídky. </w:t>
      </w:r>
    </w:p>
    <w:p w:rsidR="007D75C9" w:rsidRDefault="007D75C9" w:rsidP="007D75C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0066A7">
        <w:rPr>
          <w:rFonts w:ascii="Arial" w:hAnsi="Arial" w:cs="Arial"/>
          <w:sz w:val="20"/>
          <w:szCs w:val="20"/>
        </w:rPr>
        <w:lastRenderedPageBreak/>
        <w:t xml:space="preserve">Zadavatel je oprávněn zrušit zadávací řízení za podmínek upravených ZZVZ. Případné nezajištění financování zakázky by představovalo důvod ke zrušení veřejné zakázky dle </w:t>
      </w:r>
      <w:r>
        <w:rPr>
          <w:rFonts w:ascii="Arial" w:hAnsi="Arial" w:cs="Arial"/>
          <w:sz w:val="20"/>
          <w:szCs w:val="20"/>
        </w:rPr>
        <w:t xml:space="preserve">§ </w:t>
      </w:r>
      <w:r w:rsidRPr="000066A7">
        <w:rPr>
          <w:rFonts w:ascii="Arial" w:hAnsi="Arial" w:cs="Arial"/>
          <w:sz w:val="20"/>
          <w:szCs w:val="20"/>
        </w:rPr>
        <w:t>127 odst. (2) písm. e) ZZVZ.</w:t>
      </w:r>
    </w:p>
    <w:p w:rsidR="00AC6F8D" w:rsidRDefault="00AC6F8D" w:rsidP="00616F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D1791" w:rsidRPr="00126C67" w:rsidRDefault="000D1791" w:rsidP="00616F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D388C" w:rsidRPr="00126C67" w:rsidRDefault="00670BFC" w:rsidP="00616F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26C67">
        <w:rPr>
          <w:rFonts w:ascii="Arial" w:hAnsi="Arial" w:cs="Arial"/>
          <w:b/>
          <w:sz w:val="20"/>
          <w:szCs w:val="20"/>
        </w:rPr>
        <w:t>7. POŽADAVKY NA KVALIFIKACI</w:t>
      </w:r>
      <w:r w:rsidRPr="00126C67">
        <w:rPr>
          <w:rFonts w:ascii="Arial" w:hAnsi="Arial" w:cs="Arial"/>
          <w:sz w:val="20"/>
          <w:szCs w:val="20"/>
        </w:rPr>
        <w:t xml:space="preserve"> </w:t>
      </w:r>
    </w:p>
    <w:p w:rsidR="002D388C" w:rsidRDefault="00670BFC" w:rsidP="00616F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26C67">
        <w:rPr>
          <w:rFonts w:ascii="Arial" w:hAnsi="Arial" w:cs="Arial"/>
          <w:sz w:val="20"/>
          <w:szCs w:val="20"/>
        </w:rPr>
        <w:t>Pro splnění kvalifikace na výše uvedenou zakázku požaduje zadavatel doložení následující</w:t>
      </w:r>
      <w:r w:rsidR="00B041A0">
        <w:rPr>
          <w:rFonts w:ascii="Arial" w:hAnsi="Arial" w:cs="Arial"/>
          <w:sz w:val="20"/>
          <w:szCs w:val="20"/>
        </w:rPr>
        <w:t>ch</w:t>
      </w:r>
      <w:r w:rsidRPr="00126C67">
        <w:rPr>
          <w:rFonts w:ascii="Arial" w:hAnsi="Arial" w:cs="Arial"/>
          <w:sz w:val="20"/>
          <w:szCs w:val="20"/>
        </w:rPr>
        <w:t xml:space="preserve"> kvalifikačních dokumentů: </w:t>
      </w:r>
    </w:p>
    <w:p w:rsidR="008A1CBE" w:rsidRPr="00126C67" w:rsidRDefault="008A1CBE" w:rsidP="00616F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24AB5" w:rsidRDefault="00670BFC" w:rsidP="00224AB5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1CBE">
        <w:rPr>
          <w:rFonts w:ascii="Arial" w:hAnsi="Arial" w:cs="Arial"/>
          <w:b/>
          <w:sz w:val="20"/>
          <w:szCs w:val="20"/>
        </w:rPr>
        <w:t>7.1.</w:t>
      </w:r>
      <w:r w:rsidRPr="00126C67">
        <w:rPr>
          <w:rFonts w:ascii="Arial" w:hAnsi="Arial" w:cs="Arial"/>
          <w:sz w:val="20"/>
          <w:szCs w:val="20"/>
        </w:rPr>
        <w:t xml:space="preserve"> Splnění základní způsobilosti dle § 74 ZZVZ. </w:t>
      </w:r>
      <w:r w:rsidR="00224AB5">
        <w:rPr>
          <w:rFonts w:ascii="Arial" w:hAnsi="Arial" w:cs="Arial"/>
          <w:sz w:val="20"/>
          <w:szCs w:val="20"/>
        </w:rPr>
        <w:t>Prokázání základní způsobilosti se prokazuje splněním podmínek uvedených v § 75 ZZVZ.</w:t>
      </w:r>
    </w:p>
    <w:p w:rsidR="008A1CBE" w:rsidRPr="00126C67" w:rsidRDefault="008A1CBE" w:rsidP="00616F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810FE" w:rsidRDefault="00670BFC" w:rsidP="00616F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1CBE">
        <w:rPr>
          <w:rFonts w:ascii="Arial" w:hAnsi="Arial" w:cs="Arial"/>
          <w:b/>
          <w:sz w:val="20"/>
          <w:szCs w:val="20"/>
        </w:rPr>
        <w:t>7.2.</w:t>
      </w:r>
      <w:r w:rsidRPr="00126C67">
        <w:rPr>
          <w:rFonts w:ascii="Arial" w:hAnsi="Arial" w:cs="Arial"/>
          <w:sz w:val="20"/>
          <w:szCs w:val="20"/>
        </w:rPr>
        <w:t xml:space="preserve"> Splnění profesní </w:t>
      </w:r>
      <w:r w:rsidR="009810FE">
        <w:rPr>
          <w:rFonts w:ascii="Arial" w:hAnsi="Arial" w:cs="Arial"/>
          <w:sz w:val="20"/>
          <w:szCs w:val="20"/>
        </w:rPr>
        <w:t>způsobilosti:</w:t>
      </w:r>
    </w:p>
    <w:p w:rsidR="008A1CBE" w:rsidRDefault="00670BFC" w:rsidP="009810FE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810FE">
        <w:rPr>
          <w:rFonts w:ascii="Arial" w:hAnsi="Arial" w:cs="Arial"/>
          <w:sz w:val="20"/>
          <w:szCs w:val="20"/>
        </w:rPr>
        <w:t>dle § 77 odst. (1) ZZVZ- výpis z obchodního rejstříku nebo jiné obdobné evidence, pokud jiný právní předpis zá</w:t>
      </w:r>
      <w:r w:rsidR="009810FE">
        <w:rPr>
          <w:rFonts w:ascii="Arial" w:hAnsi="Arial" w:cs="Arial"/>
          <w:sz w:val="20"/>
          <w:szCs w:val="20"/>
        </w:rPr>
        <w:t>pis do takové evidence vyžaduje</w:t>
      </w:r>
    </w:p>
    <w:p w:rsidR="009810FE" w:rsidRPr="009810FE" w:rsidRDefault="009810FE" w:rsidP="009810FE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dle § 77 odst. (2) písm. a) ZZVZ- doklad, že je uchazeč oprávněn podnikat v rozsahu odpovídajícímu předmětu veřejné zakázky, pokud jiné právní předpisy takové oprávnění vyžadují.</w:t>
      </w:r>
    </w:p>
    <w:p w:rsidR="003B22B4" w:rsidRDefault="003B22B4" w:rsidP="00616F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22B4" w:rsidRDefault="003B22B4" w:rsidP="00616F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22B4">
        <w:rPr>
          <w:rFonts w:ascii="Arial" w:hAnsi="Arial" w:cs="Arial"/>
          <w:b/>
          <w:sz w:val="20"/>
          <w:szCs w:val="20"/>
        </w:rPr>
        <w:t>7.3.</w:t>
      </w:r>
      <w:r>
        <w:rPr>
          <w:rFonts w:ascii="Arial" w:hAnsi="Arial" w:cs="Arial"/>
          <w:sz w:val="20"/>
          <w:szCs w:val="20"/>
        </w:rPr>
        <w:t xml:space="preserve"> Splnění technické kvalifikace v souladu s § 79 odst. 2 písm. d) ZZVZ- předložení osvědčení o vzdělání a odborné kvalifikaci vztahující se k požadovaným dodávkám. </w:t>
      </w:r>
      <w:r w:rsidRPr="00331A0D">
        <w:rPr>
          <w:rFonts w:ascii="Arial" w:hAnsi="Arial" w:cs="Arial"/>
          <w:sz w:val="20"/>
          <w:szCs w:val="20"/>
        </w:rPr>
        <w:t>Pro splnění kvalifikace je požadováno doložení osvědčení III. stupně odborné způsobilosti přípravků na ochranu rostlin pracovníka zodpovědného za realizaci dodávek.</w:t>
      </w:r>
    </w:p>
    <w:p w:rsidR="008A1CBE" w:rsidRDefault="008A1CBE" w:rsidP="00616F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31D0D" w:rsidRPr="00231D0D" w:rsidRDefault="00231D0D" w:rsidP="00616FA0">
      <w:pPr>
        <w:jc w:val="both"/>
        <w:rPr>
          <w:rFonts w:ascii="Arial" w:hAnsi="Arial" w:cs="Arial"/>
          <w:sz w:val="20"/>
          <w:szCs w:val="20"/>
        </w:rPr>
      </w:pPr>
      <w:r w:rsidRPr="00231D0D">
        <w:rPr>
          <w:rFonts w:ascii="Arial" w:hAnsi="Arial" w:cs="Arial"/>
          <w:sz w:val="20"/>
          <w:szCs w:val="20"/>
        </w:rPr>
        <w:t xml:space="preserve">Doklady o kvalifikaci </w:t>
      </w:r>
      <w:r w:rsidRPr="00231D0D">
        <w:rPr>
          <w:rFonts w:ascii="Arial" w:hAnsi="Arial" w:cs="Arial"/>
          <w:b/>
          <w:sz w:val="20"/>
          <w:szCs w:val="20"/>
        </w:rPr>
        <w:t xml:space="preserve">předkládají </w:t>
      </w:r>
      <w:r w:rsidR="003F20CD">
        <w:rPr>
          <w:rFonts w:ascii="Arial" w:hAnsi="Arial" w:cs="Arial"/>
          <w:b/>
          <w:sz w:val="20"/>
          <w:szCs w:val="20"/>
        </w:rPr>
        <w:t>uchazeči</w:t>
      </w:r>
      <w:r w:rsidRPr="00231D0D">
        <w:rPr>
          <w:rFonts w:ascii="Arial" w:hAnsi="Arial" w:cs="Arial"/>
          <w:b/>
          <w:sz w:val="20"/>
          <w:szCs w:val="20"/>
        </w:rPr>
        <w:t xml:space="preserve"> v nabídkách v</w:t>
      </w:r>
      <w:r w:rsidR="009810FE">
        <w:rPr>
          <w:rFonts w:ascii="Arial" w:hAnsi="Arial" w:cs="Arial"/>
          <w:b/>
          <w:sz w:val="20"/>
          <w:szCs w:val="20"/>
        </w:rPr>
        <w:t> originálech nebo úředně ověřených kopiích.</w:t>
      </w:r>
      <w:r w:rsidRPr="00231D0D">
        <w:rPr>
          <w:rFonts w:ascii="Arial" w:hAnsi="Arial" w:cs="Arial"/>
          <w:sz w:val="20"/>
          <w:szCs w:val="20"/>
        </w:rPr>
        <w:t xml:space="preserve"> Všechny doklady o kvalifikaci budou zadavateli předkládány v</w:t>
      </w:r>
      <w:r>
        <w:rPr>
          <w:rFonts w:ascii="Arial" w:hAnsi="Arial" w:cs="Arial"/>
          <w:sz w:val="20"/>
          <w:szCs w:val="20"/>
        </w:rPr>
        <w:t> </w:t>
      </w:r>
      <w:r w:rsidRPr="00231D0D">
        <w:rPr>
          <w:rFonts w:ascii="Arial" w:hAnsi="Arial" w:cs="Arial"/>
          <w:sz w:val="20"/>
          <w:szCs w:val="20"/>
        </w:rPr>
        <w:t>českém</w:t>
      </w:r>
      <w:r>
        <w:rPr>
          <w:rFonts w:ascii="Arial" w:hAnsi="Arial" w:cs="Arial"/>
          <w:sz w:val="20"/>
          <w:szCs w:val="20"/>
        </w:rPr>
        <w:t xml:space="preserve"> </w:t>
      </w:r>
      <w:r w:rsidRPr="00231D0D">
        <w:rPr>
          <w:rFonts w:ascii="Arial" w:hAnsi="Arial" w:cs="Arial"/>
          <w:sz w:val="20"/>
          <w:szCs w:val="20"/>
        </w:rPr>
        <w:t>jazyce.</w:t>
      </w:r>
    </w:p>
    <w:p w:rsidR="009810FE" w:rsidRDefault="003F20CD" w:rsidP="00616F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Uchazeči</w:t>
      </w:r>
      <w:r w:rsidR="00231D0D" w:rsidRPr="00231D0D">
        <w:rPr>
          <w:rFonts w:ascii="Arial" w:hAnsi="Arial" w:cs="Arial"/>
          <w:sz w:val="20"/>
          <w:szCs w:val="20"/>
        </w:rPr>
        <w:t xml:space="preserve"> mohou </w:t>
      </w:r>
      <w:r w:rsidR="00231D0D" w:rsidRPr="00231D0D">
        <w:rPr>
          <w:rFonts w:ascii="Arial" w:hAnsi="Arial" w:cs="Arial"/>
          <w:b/>
          <w:sz w:val="20"/>
          <w:szCs w:val="20"/>
        </w:rPr>
        <w:t>doklady o kvalifikaci na</w:t>
      </w:r>
      <w:r w:rsidR="009810FE">
        <w:rPr>
          <w:rFonts w:ascii="Arial" w:hAnsi="Arial" w:cs="Arial"/>
          <w:b/>
          <w:sz w:val="20"/>
          <w:szCs w:val="20"/>
        </w:rPr>
        <w:t xml:space="preserve">hradit čestným </w:t>
      </w:r>
      <w:r w:rsidR="00231D0D" w:rsidRPr="00231D0D">
        <w:rPr>
          <w:rFonts w:ascii="Arial" w:hAnsi="Arial" w:cs="Arial"/>
          <w:b/>
          <w:sz w:val="20"/>
          <w:szCs w:val="20"/>
        </w:rPr>
        <w:t>jednotným evropským osvědčením pro veřejné zakázky</w:t>
      </w:r>
      <w:r w:rsidR="00231D0D" w:rsidRPr="00231D0D">
        <w:rPr>
          <w:rFonts w:ascii="Arial" w:hAnsi="Arial" w:cs="Arial"/>
          <w:sz w:val="20"/>
          <w:szCs w:val="20"/>
        </w:rPr>
        <w:t xml:space="preserve"> podle § 87 </w:t>
      </w:r>
      <w:proofErr w:type="gramStart"/>
      <w:r w:rsidR="00231D0D" w:rsidRPr="00231D0D">
        <w:rPr>
          <w:rFonts w:ascii="Arial" w:hAnsi="Arial" w:cs="Arial"/>
          <w:sz w:val="20"/>
          <w:szCs w:val="20"/>
        </w:rPr>
        <w:t>ZZVZ..</w:t>
      </w:r>
      <w:proofErr w:type="gramEnd"/>
    </w:p>
    <w:p w:rsidR="00231D0D" w:rsidRDefault="009810FE" w:rsidP="00616F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Vybraný uchazeč</w:t>
      </w:r>
      <w:r w:rsidRPr="00231D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31D0D">
        <w:rPr>
          <w:rFonts w:ascii="Arial" w:hAnsi="Arial" w:cs="Arial"/>
          <w:b/>
          <w:sz w:val="20"/>
          <w:szCs w:val="20"/>
        </w:rPr>
        <w:t>předloží na výzvu zadavatele před uzavřením smlouvy originály nebo ověřené kopie dokladů o kvalifikaci</w:t>
      </w:r>
      <w:r w:rsidRPr="00231D0D">
        <w:rPr>
          <w:rFonts w:ascii="Arial" w:hAnsi="Arial" w:cs="Arial"/>
          <w:sz w:val="20"/>
          <w:szCs w:val="20"/>
        </w:rPr>
        <w:t>, pokud již nebyly v zadávacím řízení předlože</w:t>
      </w:r>
      <w:r>
        <w:rPr>
          <w:rFonts w:ascii="Arial" w:hAnsi="Arial" w:cs="Arial"/>
          <w:sz w:val="20"/>
          <w:szCs w:val="20"/>
        </w:rPr>
        <w:t>ny. Zadavatel vyloučí uchazeče</w:t>
      </w:r>
      <w:r w:rsidRPr="00231D0D">
        <w:rPr>
          <w:rFonts w:ascii="Arial" w:hAnsi="Arial" w:cs="Arial"/>
          <w:sz w:val="20"/>
          <w:szCs w:val="20"/>
        </w:rPr>
        <w:t xml:space="preserve">, který tyto doklady nepředloží. </w:t>
      </w:r>
      <w:r w:rsidR="00231D0D" w:rsidRPr="00231D0D">
        <w:rPr>
          <w:rFonts w:ascii="Arial" w:hAnsi="Arial" w:cs="Arial"/>
          <w:sz w:val="20"/>
          <w:szCs w:val="20"/>
        </w:rPr>
        <w:t xml:space="preserve"> </w:t>
      </w:r>
    </w:p>
    <w:p w:rsidR="00231D0D" w:rsidRPr="00231D0D" w:rsidRDefault="003F20CD" w:rsidP="00616F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Uchazeč</w:t>
      </w:r>
      <w:r w:rsidR="00231D0D" w:rsidRPr="00231D0D">
        <w:rPr>
          <w:rFonts w:ascii="Arial" w:hAnsi="Arial" w:cs="Arial"/>
          <w:sz w:val="20"/>
          <w:szCs w:val="20"/>
        </w:rPr>
        <w:t xml:space="preserve"> může předložit k prokázání základní a profesní způsobilosti Výpis ze seznamu kvalifikovaných dodavatelů na základě § 228 ZZVZ, pokud k poslednímu dni, ke kterému má být prokázána základní nebo profesní způsobilost, není výpis ze seznamu kvalifikovaných dodavatelů starší než 3 měsíce. </w:t>
      </w:r>
    </w:p>
    <w:p w:rsidR="00AC6F8D" w:rsidRPr="009810FE" w:rsidRDefault="003F20CD" w:rsidP="009810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Uchazeč</w:t>
      </w:r>
      <w:r w:rsidR="00231D0D" w:rsidRPr="00231D0D">
        <w:rPr>
          <w:rFonts w:ascii="Arial" w:hAnsi="Arial" w:cs="Arial"/>
          <w:sz w:val="20"/>
          <w:szCs w:val="20"/>
        </w:rPr>
        <w:t xml:space="preserve"> může také prokázat splnění základní a profesní kvalifikace certifikátem ze systému certifikovaných dodavatelů nebo osvědčením na základě § 233 a § 234 ZZVZ. </w:t>
      </w:r>
    </w:p>
    <w:p w:rsidR="000D1791" w:rsidRDefault="000D1791" w:rsidP="000D179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A3A84" w:rsidRDefault="003A3A84" w:rsidP="000D179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VYSVĚTLENÍ ZADÁVACÍ DOKUMENTACE</w:t>
      </w:r>
    </w:p>
    <w:p w:rsidR="003A3A84" w:rsidRPr="003A3A84" w:rsidRDefault="00B53C04" w:rsidP="00616FA0">
      <w:pPr>
        <w:spacing w:after="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Zadavatel může Z</w:t>
      </w:r>
      <w:r w:rsidR="003A3A84" w:rsidRPr="003A3A84">
        <w:rPr>
          <w:rFonts w:ascii="Arial" w:hAnsi="Arial" w:cs="Arial"/>
          <w:sz w:val="20"/>
          <w:szCs w:val="20"/>
        </w:rPr>
        <w:t xml:space="preserve">adávací dokumentaci vysvětlit, pokud takové vysvětlení, případně související dokumenty, uveřejní na profilu zadavatele, a to </w:t>
      </w:r>
      <w:r w:rsidR="003A3A84" w:rsidRPr="003A3A84">
        <w:rPr>
          <w:rFonts w:ascii="Arial" w:hAnsi="Arial" w:cs="Arial"/>
          <w:b/>
          <w:sz w:val="20"/>
          <w:szCs w:val="20"/>
        </w:rPr>
        <w:t xml:space="preserve">nejméně 4 pracovní dny před skončením lhůty pro podání nabídek. </w:t>
      </w:r>
    </w:p>
    <w:p w:rsidR="00EB7D14" w:rsidRDefault="00EB7D14" w:rsidP="00616FA0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A3A84" w:rsidRPr="003A3A84" w:rsidRDefault="00B53C04" w:rsidP="00616FA0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o vysvětlení Z</w:t>
      </w:r>
      <w:r w:rsidR="003A3A84" w:rsidRPr="003A3A84">
        <w:rPr>
          <w:rFonts w:ascii="Arial" w:hAnsi="Arial" w:cs="Arial"/>
          <w:sz w:val="20"/>
          <w:szCs w:val="20"/>
        </w:rPr>
        <w:t xml:space="preserve">adávací dokumentace písemně požádá </w:t>
      </w:r>
      <w:r w:rsidR="003A3A84">
        <w:rPr>
          <w:rFonts w:ascii="Arial" w:hAnsi="Arial" w:cs="Arial"/>
          <w:sz w:val="20"/>
          <w:szCs w:val="20"/>
        </w:rPr>
        <w:t>uchazeč</w:t>
      </w:r>
      <w:r w:rsidR="003A3A84" w:rsidRPr="003A3A84">
        <w:rPr>
          <w:rFonts w:ascii="Arial" w:hAnsi="Arial" w:cs="Arial"/>
          <w:sz w:val="20"/>
          <w:szCs w:val="20"/>
        </w:rPr>
        <w:t xml:space="preserve">, zadavatel vysvětlení uveřejní, odešle nebo předá včetně přesného znění žádosti bez identifikace tohoto </w:t>
      </w:r>
      <w:r w:rsidR="003A3A84">
        <w:rPr>
          <w:rFonts w:ascii="Arial" w:hAnsi="Arial" w:cs="Arial"/>
          <w:sz w:val="20"/>
          <w:szCs w:val="20"/>
        </w:rPr>
        <w:t>uchazeče</w:t>
      </w:r>
      <w:r w:rsidR="003A3A84" w:rsidRPr="003A3A84">
        <w:rPr>
          <w:rFonts w:ascii="Arial" w:hAnsi="Arial" w:cs="Arial"/>
          <w:sz w:val="20"/>
          <w:szCs w:val="20"/>
        </w:rPr>
        <w:t xml:space="preserve">. Zadavatel není povinen vysvětlení poskytnout, pokud není žádost o vysvětlení doručena včas, a to </w:t>
      </w:r>
      <w:r w:rsidR="003A3A84" w:rsidRPr="003A3A84">
        <w:rPr>
          <w:rFonts w:ascii="Arial" w:hAnsi="Arial" w:cs="Arial"/>
          <w:b/>
          <w:sz w:val="20"/>
          <w:szCs w:val="20"/>
        </w:rPr>
        <w:t>alespoň 3 pracovní dny před uplynutím lhůty pro podání nabídek.</w:t>
      </w:r>
      <w:r w:rsidR="003A3A84" w:rsidRPr="003A3A84">
        <w:rPr>
          <w:rFonts w:ascii="Arial" w:hAnsi="Arial" w:cs="Arial"/>
          <w:sz w:val="20"/>
          <w:szCs w:val="20"/>
        </w:rPr>
        <w:t xml:space="preserve"> </w:t>
      </w:r>
    </w:p>
    <w:p w:rsidR="003A3A84" w:rsidRPr="003A3A84" w:rsidRDefault="003A3A84" w:rsidP="00616FA0">
      <w:pPr>
        <w:spacing w:after="60"/>
        <w:jc w:val="both"/>
        <w:rPr>
          <w:rFonts w:ascii="Arial" w:hAnsi="Arial" w:cs="Arial"/>
          <w:sz w:val="20"/>
          <w:szCs w:val="20"/>
        </w:rPr>
      </w:pPr>
      <w:r w:rsidRPr="003A3A84">
        <w:rPr>
          <w:rFonts w:ascii="Arial" w:hAnsi="Arial" w:cs="Arial"/>
          <w:b/>
          <w:sz w:val="20"/>
          <w:szCs w:val="20"/>
        </w:rPr>
        <w:lastRenderedPageBreak/>
        <w:t xml:space="preserve">Zadavatel poskytne vysvětlení </w:t>
      </w:r>
      <w:r w:rsidR="00B53C04">
        <w:rPr>
          <w:rFonts w:ascii="Arial" w:hAnsi="Arial" w:cs="Arial"/>
          <w:b/>
          <w:sz w:val="20"/>
          <w:szCs w:val="20"/>
        </w:rPr>
        <w:t>Z</w:t>
      </w:r>
      <w:r w:rsidRPr="003A3A84">
        <w:rPr>
          <w:rFonts w:ascii="Arial" w:hAnsi="Arial" w:cs="Arial"/>
          <w:b/>
          <w:sz w:val="20"/>
          <w:szCs w:val="20"/>
        </w:rPr>
        <w:t xml:space="preserve">adávací dokumentace, případně související dokumenty prostřednictví elektronického nástroje </w:t>
      </w:r>
      <w:r w:rsidRPr="003A3A84">
        <w:rPr>
          <w:rFonts w:ascii="Arial" w:hAnsi="Arial" w:cs="Arial"/>
          <w:b/>
          <w:bCs/>
          <w:sz w:val="20"/>
          <w:szCs w:val="20"/>
        </w:rPr>
        <w:t xml:space="preserve">pro zadávání veřejných zakázek </w:t>
      </w:r>
      <w:r w:rsidRPr="003A3A84">
        <w:rPr>
          <w:rFonts w:ascii="Arial" w:hAnsi="Arial" w:cs="Arial"/>
          <w:b/>
          <w:sz w:val="20"/>
          <w:szCs w:val="20"/>
        </w:rPr>
        <w:t>E-ZAK, a to do 3 pracovních dnů</w:t>
      </w:r>
      <w:r w:rsidRPr="003A3A84">
        <w:rPr>
          <w:rFonts w:ascii="Arial" w:hAnsi="Arial" w:cs="Arial"/>
          <w:sz w:val="20"/>
          <w:szCs w:val="20"/>
        </w:rPr>
        <w:t xml:space="preserve"> po doručení písemné ž</w:t>
      </w:r>
      <w:r w:rsidR="00B53C04">
        <w:rPr>
          <w:rFonts w:ascii="Arial" w:hAnsi="Arial" w:cs="Arial"/>
          <w:sz w:val="20"/>
          <w:szCs w:val="20"/>
        </w:rPr>
        <w:t>ádosti o poskytnutí vysvětlení Z</w:t>
      </w:r>
      <w:r w:rsidRPr="003A3A84">
        <w:rPr>
          <w:rFonts w:ascii="Arial" w:hAnsi="Arial" w:cs="Arial"/>
          <w:sz w:val="20"/>
          <w:szCs w:val="20"/>
        </w:rPr>
        <w:t xml:space="preserve">adávací dokumentace. </w:t>
      </w:r>
    </w:p>
    <w:p w:rsidR="00EB7D14" w:rsidRDefault="00EB7D14" w:rsidP="00616FA0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A3A84" w:rsidRPr="00261D9A" w:rsidRDefault="003A3A84" w:rsidP="00616FA0">
      <w:pPr>
        <w:spacing w:after="60"/>
        <w:jc w:val="both"/>
        <w:rPr>
          <w:rFonts w:ascii="Arial" w:hAnsi="Arial" w:cs="Arial"/>
          <w:sz w:val="20"/>
          <w:szCs w:val="20"/>
        </w:rPr>
      </w:pPr>
      <w:r w:rsidRPr="003A3A84">
        <w:rPr>
          <w:rFonts w:ascii="Arial" w:hAnsi="Arial" w:cs="Arial"/>
          <w:sz w:val="20"/>
          <w:szCs w:val="20"/>
        </w:rPr>
        <w:t xml:space="preserve">Zadavatel apeluje na </w:t>
      </w:r>
      <w:r w:rsidR="00CE39BF">
        <w:rPr>
          <w:rFonts w:ascii="Arial" w:hAnsi="Arial" w:cs="Arial"/>
          <w:sz w:val="20"/>
          <w:szCs w:val="20"/>
        </w:rPr>
        <w:t>uchazeče</w:t>
      </w:r>
      <w:r w:rsidR="00B53C04">
        <w:rPr>
          <w:rFonts w:ascii="Arial" w:hAnsi="Arial" w:cs="Arial"/>
          <w:sz w:val="20"/>
          <w:szCs w:val="20"/>
        </w:rPr>
        <w:t>, aby žádost o vysvětlení Z</w:t>
      </w:r>
      <w:r w:rsidRPr="003A3A84">
        <w:rPr>
          <w:rFonts w:ascii="Arial" w:hAnsi="Arial" w:cs="Arial"/>
          <w:sz w:val="20"/>
          <w:szCs w:val="20"/>
        </w:rPr>
        <w:t xml:space="preserve">adávací dokumentace podávali výhradně </w:t>
      </w:r>
      <w:r w:rsidRPr="00261D9A">
        <w:rPr>
          <w:rFonts w:ascii="Arial" w:hAnsi="Arial" w:cs="Arial"/>
          <w:b/>
          <w:bCs/>
          <w:sz w:val="20"/>
          <w:szCs w:val="20"/>
        </w:rPr>
        <w:t>pomocí elektronického nástroje pro zadávání veřejných zakázek E-ZAK</w:t>
      </w:r>
      <w:r w:rsidRPr="00261D9A">
        <w:rPr>
          <w:rFonts w:ascii="Arial" w:hAnsi="Arial" w:cs="Arial"/>
          <w:sz w:val="20"/>
          <w:szCs w:val="20"/>
        </w:rPr>
        <w:t xml:space="preserve">. </w:t>
      </w:r>
    </w:p>
    <w:p w:rsidR="00EB7D14" w:rsidRDefault="00EB7D14" w:rsidP="00616F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B7D14" w:rsidRDefault="00261D9A" w:rsidP="00D30A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1D9A">
        <w:rPr>
          <w:rFonts w:ascii="Arial" w:hAnsi="Arial" w:cs="Arial"/>
          <w:sz w:val="20"/>
          <w:szCs w:val="20"/>
        </w:rPr>
        <w:t>Zadavatel si vyhrazuje právo na změnu, zpřesnění či doplnění podmínek zadávacího řízení v případech, kdy zjistí sám anebo prostřednictvím dotazu uchazeče, že jím poskytnuté zadávací podmínky nejsou jednoznačné, že připouští vícerý výklad, popř. že potřebují upřesnit. V takovém případě bude zadavatel postupovat v souladu s § 49 ZZVZ.</w:t>
      </w:r>
      <w:r w:rsidRPr="00126C67">
        <w:rPr>
          <w:rFonts w:ascii="Arial" w:hAnsi="Arial" w:cs="Arial"/>
          <w:sz w:val="20"/>
          <w:szCs w:val="20"/>
        </w:rPr>
        <w:t xml:space="preserve"> </w:t>
      </w:r>
    </w:p>
    <w:p w:rsidR="003B22B4" w:rsidRDefault="003B22B4" w:rsidP="00D30A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22B4" w:rsidRDefault="003B22B4" w:rsidP="00D30A3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44485" w:rsidRPr="003A3A84" w:rsidRDefault="003A3A84" w:rsidP="00616FA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670BFC" w:rsidRPr="00126C67">
        <w:rPr>
          <w:rFonts w:ascii="Arial" w:hAnsi="Arial" w:cs="Arial"/>
          <w:b/>
          <w:sz w:val="20"/>
          <w:szCs w:val="20"/>
        </w:rPr>
        <w:t>. ZPŮSOB HODNOCENÍ NABÍDEK, OSTATNÍ PODMÍNKY ZADÁVACÍHO ŘÍZENÍ</w:t>
      </w:r>
      <w:r w:rsidR="00670BFC" w:rsidRPr="00126C67">
        <w:rPr>
          <w:rFonts w:ascii="Arial" w:hAnsi="Arial" w:cs="Arial"/>
          <w:sz w:val="20"/>
          <w:szCs w:val="20"/>
        </w:rPr>
        <w:t xml:space="preserve"> </w:t>
      </w:r>
    </w:p>
    <w:p w:rsidR="0064554D" w:rsidRDefault="00670BFC" w:rsidP="00616F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26C67">
        <w:rPr>
          <w:rFonts w:ascii="Arial" w:hAnsi="Arial" w:cs="Arial"/>
          <w:sz w:val="20"/>
          <w:szCs w:val="20"/>
        </w:rPr>
        <w:t xml:space="preserve">Nabídky budou hodnoceny v souladu s § 114 ZZVZ podle ekonomické výhodnosti. Ekonomická výhodnost nabídek bude hodnocena v souladu s § 114 odst. (2) ZZVZ podle nejnižší nabídkové ceny. </w:t>
      </w:r>
    </w:p>
    <w:p w:rsidR="0064554D" w:rsidRPr="00824F6C" w:rsidRDefault="0064554D" w:rsidP="00616FA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4F6C">
        <w:rPr>
          <w:rFonts w:ascii="Arial" w:hAnsi="Arial" w:cs="Arial"/>
          <w:b/>
          <w:sz w:val="20"/>
          <w:szCs w:val="20"/>
        </w:rPr>
        <w:t xml:space="preserve">Hodnocena bude </w:t>
      </w:r>
      <w:r w:rsidR="00824F6C" w:rsidRPr="00824F6C">
        <w:rPr>
          <w:rFonts w:ascii="Arial" w:hAnsi="Arial" w:cs="Arial"/>
          <w:b/>
          <w:sz w:val="20"/>
          <w:szCs w:val="20"/>
        </w:rPr>
        <w:t xml:space="preserve">celková </w:t>
      </w:r>
      <w:r w:rsidR="001967F7">
        <w:rPr>
          <w:rFonts w:ascii="Arial" w:hAnsi="Arial" w:cs="Arial"/>
          <w:b/>
          <w:sz w:val="20"/>
          <w:szCs w:val="20"/>
        </w:rPr>
        <w:t xml:space="preserve">nabídková </w:t>
      </w:r>
      <w:r w:rsidR="00824F6C" w:rsidRPr="00824F6C">
        <w:rPr>
          <w:rFonts w:ascii="Arial" w:hAnsi="Arial" w:cs="Arial"/>
          <w:b/>
          <w:sz w:val="20"/>
          <w:szCs w:val="20"/>
        </w:rPr>
        <w:t>cena</w:t>
      </w:r>
      <w:r w:rsidR="001967F7">
        <w:rPr>
          <w:rFonts w:ascii="Arial" w:hAnsi="Arial" w:cs="Arial"/>
          <w:b/>
          <w:sz w:val="20"/>
          <w:szCs w:val="20"/>
        </w:rPr>
        <w:t xml:space="preserve"> v Kč bez DPH, která vznikne součtem cen za jednotlivé skupiny plnění, a která bude </w:t>
      </w:r>
      <w:r w:rsidR="001967F7" w:rsidRPr="00796494">
        <w:rPr>
          <w:rFonts w:ascii="Arial" w:hAnsi="Arial" w:cs="Arial"/>
          <w:b/>
          <w:sz w:val="20"/>
          <w:szCs w:val="20"/>
        </w:rPr>
        <w:t>uvedena v </w:t>
      </w:r>
      <w:r w:rsidR="00796494" w:rsidRPr="00331A0D">
        <w:rPr>
          <w:rFonts w:ascii="Arial" w:hAnsi="Arial" w:cs="Arial"/>
          <w:b/>
          <w:sz w:val="20"/>
          <w:szCs w:val="20"/>
        </w:rPr>
        <w:t>Seznam přípravků POR</w:t>
      </w:r>
      <w:r w:rsidR="00627ECF" w:rsidRPr="00796494">
        <w:rPr>
          <w:rFonts w:ascii="Arial" w:hAnsi="Arial" w:cs="Arial"/>
          <w:b/>
          <w:sz w:val="20"/>
          <w:szCs w:val="20"/>
        </w:rPr>
        <w:t xml:space="preserve"> </w:t>
      </w:r>
      <w:r w:rsidR="001967F7" w:rsidRPr="00796494">
        <w:rPr>
          <w:rFonts w:ascii="Arial" w:hAnsi="Arial" w:cs="Arial"/>
          <w:b/>
          <w:sz w:val="20"/>
          <w:szCs w:val="20"/>
        </w:rPr>
        <w:t xml:space="preserve">a v </w:t>
      </w:r>
      <w:r w:rsidRPr="00796494">
        <w:rPr>
          <w:rFonts w:ascii="Arial" w:hAnsi="Arial" w:cs="Arial"/>
          <w:b/>
          <w:sz w:val="20"/>
          <w:szCs w:val="20"/>
        </w:rPr>
        <w:t>Krycím</w:t>
      </w:r>
      <w:r w:rsidRPr="00824F6C">
        <w:rPr>
          <w:rFonts w:ascii="Arial" w:hAnsi="Arial" w:cs="Arial"/>
          <w:b/>
          <w:sz w:val="20"/>
          <w:szCs w:val="20"/>
        </w:rPr>
        <w:t xml:space="preserve"> listu nabídky</w:t>
      </w:r>
      <w:r w:rsidR="001967F7">
        <w:rPr>
          <w:rFonts w:ascii="Arial" w:hAnsi="Arial" w:cs="Arial"/>
          <w:b/>
          <w:sz w:val="20"/>
          <w:szCs w:val="20"/>
        </w:rPr>
        <w:t xml:space="preserve"> jako celková nabídková cena.</w:t>
      </w:r>
    </w:p>
    <w:p w:rsidR="00EF6CF1" w:rsidRDefault="00EF6CF1" w:rsidP="00616FA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hodnocení bude stanoveno pořadí nabídek p</w:t>
      </w:r>
      <w:r w:rsidR="00824F6C">
        <w:rPr>
          <w:rFonts w:ascii="Arial" w:hAnsi="Arial" w:cs="Arial"/>
          <w:sz w:val="20"/>
          <w:szCs w:val="20"/>
        </w:rPr>
        <w:t>odle výše nabídkové ceny</w:t>
      </w:r>
      <w:r w:rsidR="009E05C2">
        <w:rPr>
          <w:rFonts w:ascii="Arial" w:hAnsi="Arial" w:cs="Arial"/>
          <w:sz w:val="20"/>
          <w:szCs w:val="20"/>
        </w:rPr>
        <w:t xml:space="preserve"> bez DPH. Zadavatel seřadí nabídky podle celkové nabídkové ceny.</w:t>
      </w:r>
    </w:p>
    <w:p w:rsidR="009E05C2" w:rsidRDefault="009E05C2" w:rsidP="00616FA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Rámcová dohoda bude uzavřena s minimálně dvěma a maximálně třemi účastníky vybranými podle výše nabídkových cen, po splnění všech podmínek stanovených zadavatelem.</w:t>
      </w:r>
    </w:p>
    <w:p w:rsidR="009E05C2" w:rsidRDefault="009E05C2" w:rsidP="00616F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E05C2" w:rsidRDefault="00EF6CF1" w:rsidP="00616FA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bude nabídnuta mimořádně nízká nabídková cena za zhotovení předmětu veřejné zakázky, bude zadavatel postupovat v souladu s § 113 ZZVZ.</w:t>
      </w:r>
    </w:p>
    <w:p w:rsidR="0064554D" w:rsidRDefault="0064554D" w:rsidP="00616F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B7D14" w:rsidRDefault="00EB7D14" w:rsidP="00616F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44485" w:rsidRPr="00126C67" w:rsidRDefault="00670BFC" w:rsidP="00616F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26C67">
        <w:rPr>
          <w:rFonts w:ascii="Arial" w:hAnsi="Arial" w:cs="Arial"/>
          <w:b/>
          <w:sz w:val="20"/>
          <w:szCs w:val="20"/>
        </w:rPr>
        <w:t>10. KONTAKTY</w:t>
      </w:r>
      <w:r w:rsidRPr="00126C67">
        <w:rPr>
          <w:rFonts w:ascii="Arial" w:hAnsi="Arial" w:cs="Arial"/>
          <w:sz w:val="20"/>
          <w:szCs w:val="20"/>
        </w:rPr>
        <w:t xml:space="preserve"> </w:t>
      </w:r>
    </w:p>
    <w:p w:rsidR="00670BFC" w:rsidRPr="00126C67" w:rsidRDefault="00670BFC" w:rsidP="00616F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26C67">
        <w:rPr>
          <w:rFonts w:ascii="Arial" w:hAnsi="Arial" w:cs="Arial"/>
          <w:sz w:val="20"/>
          <w:szCs w:val="20"/>
        </w:rPr>
        <w:t>Všechny relevantní kontakty jsou uv</w:t>
      </w:r>
      <w:r w:rsidR="00840C4B">
        <w:rPr>
          <w:rFonts w:ascii="Arial" w:hAnsi="Arial" w:cs="Arial"/>
          <w:sz w:val="20"/>
          <w:szCs w:val="20"/>
        </w:rPr>
        <w:t>edeny v čl. 1 tohoto dokumentu.</w:t>
      </w:r>
    </w:p>
    <w:p w:rsidR="00EB7D14" w:rsidRDefault="00EB7D14" w:rsidP="00616F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44485" w:rsidRPr="00126C67" w:rsidRDefault="00670BFC" w:rsidP="00616F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26C67">
        <w:rPr>
          <w:rFonts w:ascii="Arial" w:hAnsi="Arial" w:cs="Arial"/>
          <w:sz w:val="20"/>
          <w:szCs w:val="20"/>
        </w:rPr>
        <w:t xml:space="preserve"> </w:t>
      </w:r>
    </w:p>
    <w:p w:rsidR="00B44485" w:rsidRPr="00126C67" w:rsidRDefault="00670BFC" w:rsidP="00616F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26C67">
        <w:rPr>
          <w:rFonts w:ascii="Arial" w:hAnsi="Arial" w:cs="Arial"/>
          <w:b/>
          <w:sz w:val="20"/>
          <w:szCs w:val="20"/>
        </w:rPr>
        <w:t>11. PŘÍLOHY</w:t>
      </w:r>
      <w:r w:rsidRPr="00126C67">
        <w:rPr>
          <w:rFonts w:ascii="Arial" w:hAnsi="Arial" w:cs="Arial"/>
          <w:sz w:val="20"/>
          <w:szCs w:val="20"/>
        </w:rPr>
        <w:t xml:space="preserve">  </w:t>
      </w:r>
    </w:p>
    <w:p w:rsidR="00B44485" w:rsidRPr="00126C67" w:rsidRDefault="00670BFC" w:rsidP="00616FA0">
      <w:pPr>
        <w:pStyle w:val="Odstavecseseznamem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126C67">
        <w:rPr>
          <w:rFonts w:ascii="Arial" w:hAnsi="Arial" w:cs="Arial"/>
          <w:sz w:val="20"/>
          <w:szCs w:val="20"/>
        </w:rPr>
        <w:t>Příloha č. 1</w:t>
      </w:r>
      <w:r w:rsidR="00840C4B">
        <w:rPr>
          <w:rFonts w:ascii="Arial" w:hAnsi="Arial" w:cs="Arial"/>
          <w:sz w:val="20"/>
          <w:szCs w:val="20"/>
        </w:rPr>
        <w:t>- Krycí list nabídky</w:t>
      </w:r>
    </w:p>
    <w:p w:rsidR="00670BFC" w:rsidRDefault="00670BFC" w:rsidP="00616FA0">
      <w:pPr>
        <w:pStyle w:val="Odstavecseseznamem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126C67">
        <w:rPr>
          <w:rFonts w:ascii="Arial" w:hAnsi="Arial" w:cs="Arial"/>
          <w:sz w:val="20"/>
          <w:szCs w:val="20"/>
        </w:rPr>
        <w:t>Příloha č. 2</w:t>
      </w:r>
      <w:r w:rsidR="00840C4B">
        <w:rPr>
          <w:rFonts w:ascii="Arial" w:hAnsi="Arial" w:cs="Arial"/>
          <w:sz w:val="20"/>
          <w:szCs w:val="20"/>
        </w:rPr>
        <w:t xml:space="preserve">- </w:t>
      </w:r>
      <w:r w:rsidR="00824F6C">
        <w:rPr>
          <w:rFonts w:ascii="Arial" w:hAnsi="Arial" w:cs="Arial"/>
          <w:sz w:val="20"/>
          <w:szCs w:val="20"/>
        </w:rPr>
        <w:t>Rámcová dohoda</w:t>
      </w:r>
    </w:p>
    <w:p w:rsidR="009E05C2" w:rsidRPr="00331A0D" w:rsidRDefault="009E05C2" w:rsidP="00616FA0">
      <w:pPr>
        <w:pStyle w:val="Odstavecseseznamem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3</w:t>
      </w:r>
      <w:r w:rsidRPr="00331A0D">
        <w:rPr>
          <w:rFonts w:ascii="Arial" w:hAnsi="Arial" w:cs="Arial"/>
          <w:sz w:val="20"/>
          <w:szCs w:val="20"/>
        </w:rPr>
        <w:t xml:space="preserve">- </w:t>
      </w:r>
      <w:r w:rsidR="00796494" w:rsidRPr="00331A0D">
        <w:rPr>
          <w:rFonts w:ascii="Arial" w:hAnsi="Arial" w:cs="Arial"/>
          <w:sz w:val="20"/>
          <w:szCs w:val="20"/>
        </w:rPr>
        <w:t>Seznam přípravků POR</w:t>
      </w:r>
    </w:p>
    <w:p w:rsidR="00670BFC" w:rsidRDefault="00670BFC" w:rsidP="00616F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26C67">
        <w:rPr>
          <w:rFonts w:ascii="Arial" w:hAnsi="Arial" w:cs="Arial"/>
          <w:sz w:val="20"/>
          <w:szCs w:val="20"/>
        </w:rPr>
        <w:t xml:space="preserve"> </w:t>
      </w:r>
    </w:p>
    <w:p w:rsidR="00EB7D14" w:rsidRPr="00126C67" w:rsidRDefault="00EB7D14" w:rsidP="00616F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70BFC" w:rsidRPr="00126C67" w:rsidRDefault="00670BFC" w:rsidP="00616F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26C67">
        <w:rPr>
          <w:rFonts w:ascii="Arial" w:hAnsi="Arial" w:cs="Arial"/>
          <w:sz w:val="20"/>
          <w:szCs w:val="20"/>
        </w:rPr>
        <w:t xml:space="preserve">V Šenově u Nového Jičína dne </w:t>
      </w:r>
      <w:proofErr w:type="gramStart"/>
      <w:r w:rsidR="00627ECF">
        <w:rPr>
          <w:rFonts w:ascii="Arial" w:hAnsi="Arial" w:cs="Arial"/>
          <w:sz w:val="20"/>
          <w:szCs w:val="20"/>
        </w:rPr>
        <w:t>0</w:t>
      </w:r>
      <w:r w:rsidR="00796494">
        <w:rPr>
          <w:rFonts w:ascii="Arial" w:hAnsi="Arial" w:cs="Arial"/>
          <w:sz w:val="20"/>
          <w:szCs w:val="20"/>
        </w:rPr>
        <w:t>6</w:t>
      </w:r>
      <w:r w:rsidR="00627ECF">
        <w:rPr>
          <w:rFonts w:ascii="Arial" w:hAnsi="Arial" w:cs="Arial"/>
          <w:sz w:val="20"/>
          <w:szCs w:val="20"/>
        </w:rPr>
        <w:t>.04.2020</w:t>
      </w:r>
      <w:proofErr w:type="gramEnd"/>
    </w:p>
    <w:p w:rsidR="00840C4B" w:rsidRDefault="00670BFC" w:rsidP="00616FA0">
      <w:pPr>
        <w:jc w:val="both"/>
        <w:rPr>
          <w:rFonts w:ascii="Arial" w:hAnsi="Arial" w:cs="Arial"/>
          <w:sz w:val="20"/>
          <w:szCs w:val="20"/>
        </w:rPr>
      </w:pPr>
      <w:r w:rsidRPr="00126C67">
        <w:rPr>
          <w:rFonts w:ascii="Arial" w:hAnsi="Arial" w:cs="Arial"/>
          <w:sz w:val="20"/>
          <w:szCs w:val="20"/>
        </w:rPr>
        <w:t xml:space="preserve"> </w:t>
      </w:r>
    </w:p>
    <w:p w:rsidR="00840C4B" w:rsidRDefault="00840C4B" w:rsidP="00616FA0">
      <w:pPr>
        <w:jc w:val="both"/>
        <w:rPr>
          <w:rFonts w:ascii="Arial" w:hAnsi="Arial" w:cs="Arial"/>
          <w:sz w:val="20"/>
          <w:szCs w:val="20"/>
        </w:rPr>
      </w:pPr>
    </w:p>
    <w:p w:rsidR="00840C4B" w:rsidRDefault="00840C4B" w:rsidP="00616FA0">
      <w:pPr>
        <w:jc w:val="both"/>
        <w:rPr>
          <w:rFonts w:ascii="Arial" w:hAnsi="Arial" w:cs="Arial"/>
          <w:sz w:val="20"/>
          <w:szCs w:val="20"/>
        </w:rPr>
      </w:pPr>
    </w:p>
    <w:p w:rsidR="00840C4B" w:rsidRDefault="00840C4B" w:rsidP="00616FA0">
      <w:pPr>
        <w:jc w:val="both"/>
        <w:rPr>
          <w:rFonts w:ascii="Arial" w:hAnsi="Arial" w:cs="Arial"/>
          <w:sz w:val="20"/>
          <w:szCs w:val="20"/>
        </w:rPr>
      </w:pPr>
    </w:p>
    <w:p w:rsidR="00670BFC" w:rsidRPr="00126C67" w:rsidRDefault="00670BFC" w:rsidP="00EB7D14">
      <w:pPr>
        <w:jc w:val="right"/>
        <w:rPr>
          <w:rFonts w:ascii="Arial" w:hAnsi="Arial" w:cs="Arial"/>
          <w:sz w:val="20"/>
          <w:szCs w:val="20"/>
        </w:rPr>
      </w:pPr>
      <w:r w:rsidRPr="00126C67">
        <w:rPr>
          <w:rFonts w:ascii="Arial" w:hAnsi="Arial" w:cs="Arial"/>
          <w:sz w:val="20"/>
          <w:szCs w:val="20"/>
        </w:rPr>
        <w:t xml:space="preserve"> </w:t>
      </w:r>
      <w:r w:rsidR="00B44485" w:rsidRPr="00126C67">
        <w:rPr>
          <w:rFonts w:ascii="Arial" w:hAnsi="Arial" w:cs="Arial"/>
          <w:sz w:val="20"/>
          <w:szCs w:val="20"/>
        </w:rPr>
        <w:t>Ing. Radek Haas,</w:t>
      </w:r>
      <w:r w:rsidRPr="00126C67">
        <w:rPr>
          <w:rFonts w:ascii="Arial" w:hAnsi="Arial" w:cs="Arial"/>
          <w:sz w:val="20"/>
          <w:szCs w:val="20"/>
        </w:rPr>
        <w:t xml:space="preserve"> ředitel podniku </w:t>
      </w:r>
    </w:p>
    <w:p w:rsidR="00545982" w:rsidRPr="00126C67" w:rsidRDefault="00545982" w:rsidP="00616FA0">
      <w:pPr>
        <w:jc w:val="both"/>
        <w:rPr>
          <w:rFonts w:ascii="Arial" w:hAnsi="Arial" w:cs="Arial"/>
          <w:sz w:val="20"/>
          <w:szCs w:val="20"/>
        </w:rPr>
      </w:pPr>
    </w:p>
    <w:sectPr w:rsidR="00545982" w:rsidRPr="00126C67" w:rsidSect="001B6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6C53"/>
    <w:multiLevelType w:val="hybridMultilevel"/>
    <w:tmpl w:val="0CCC4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05019"/>
    <w:multiLevelType w:val="hybridMultilevel"/>
    <w:tmpl w:val="0CEAB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0001D"/>
    <w:multiLevelType w:val="hybridMultilevel"/>
    <w:tmpl w:val="161A6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F2D80"/>
    <w:multiLevelType w:val="hybridMultilevel"/>
    <w:tmpl w:val="664E17E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FB035C"/>
    <w:multiLevelType w:val="hybridMultilevel"/>
    <w:tmpl w:val="2A44F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A522B"/>
    <w:multiLevelType w:val="hybridMultilevel"/>
    <w:tmpl w:val="F920E2C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AD7702D"/>
    <w:multiLevelType w:val="hybridMultilevel"/>
    <w:tmpl w:val="80388A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44B23"/>
    <w:multiLevelType w:val="multilevel"/>
    <w:tmpl w:val="61C40986"/>
    <w:lvl w:ilvl="0">
      <w:start w:val="1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E442242"/>
    <w:multiLevelType w:val="hybridMultilevel"/>
    <w:tmpl w:val="0A5A9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C221C"/>
    <w:multiLevelType w:val="hybridMultilevel"/>
    <w:tmpl w:val="A42E0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0BFC"/>
    <w:rsid w:val="00004988"/>
    <w:rsid w:val="00015FB8"/>
    <w:rsid w:val="000262A7"/>
    <w:rsid w:val="000C5536"/>
    <w:rsid w:val="000D1791"/>
    <w:rsid w:val="00102158"/>
    <w:rsid w:val="00126C67"/>
    <w:rsid w:val="00147847"/>
    <w:rsid w:val="00162628"/>
    <w:rsid w:val="00165F14"/>
    <w:rsid w:val="00176A8B"/>
    <w:rsid w:val="00192A7E"/>
    <w:rsid w:val="001967F7"/>
    <w:rsid w:val="001B6974"/>
    <w:rsid w:val="00224AB5"/>
    <w:rsid w:val="00231D0D"/>
    <w:rsid w:val="00233690"/>
    <w:rsid w:val="00261D9A"/>
    <w:rsid w:val="002B20B5"/>
    <w:rsid w:val="002D208A"/>
    <w:rsid w:val="002D388C"/>
    <w:rsid w:val="00330BB2"/>
    <w:rsid w:val="00331A0D"/>
    <w:rsid w:val="00352E06"/>
    <w:rsid w:val="003854D1"/>
    <w:rsid w:val="00386663"/>
    <w:rsid w:val="003A2C78"/>
    <w:rsid w:val="003A3A84"/>
    <w:rsid w:val="003B22B4"/>
    <w:rsid w:val="003D4751"/>
    <w:rsid w:val="003F20CD"/>
    <w:rsid w:val="003F6F4F"/>
    <w:rsid w:val="003F6F9D"/>
    <w:rsid w:val="00460073"/>
    <w:rsid w:val="00465653"/>
    <w:rsid w:val="0047526F"/>
    <w:rsid w:val="00492A9B"/>
    <w:rsid w:val="004D3732"/>
    <w:rsid w:val="00545982"/>
    <w:rsid w:val="00576DC7"/>
    <w:rsid w:val="005D5170"/>
    <w:rsid w:val="005E7C5B"/>
    <w:rsid w:val="00606B3B"/>
    <w:rsid w:val="00612CD7"/>
    <w:rsid w:val="00616FA0"/>
    <w:rsid w:val="00627ECF"/>
    <w:rsid w:val="0064554D"/>
    <w:rsid w:val="00646B28"/>
    <w:rsid w:val="00670BFC"/>
    <w:rsid w:val="0069252B"/>
    <w:rsid w:val="006B21C4"/>
    <w:rsid w:val="006B43C9"/>
    <w:rsid w:val="006C73BD"/>
    <w:rsid w:val="006F7DD3"/>
    <w:rsid w:val="0072726A"/>
    <w:rsid w:val="00747839"/>
    <w:rsid w:val="00771385"/>
    <w:rsid w:val="00794273"/>
    <w:rsid w:val="007951B9"/>
    <w:rsid w:val="00796494"/>
    <w:rsid w:val="007A78B3"/>
    <w:rsid w:val="007D34EE"/>
    <w:rsid w:val="007D75C9"/>
    <w:rsid w:val="008048B2"/>
    <w:rsid w:val="00824F6C"/>
    <w:rsid w:val="00840C4B"/>
    <w:rsid w:val="00875A5A"/>
    <w:rsid w:val="008A1CBE"/>
    <w:rsid w:val="008E2491"/>
    <w:rsid w:val="008F420F"/>
    <w:rsid w:val="0096476F"/>
    <w:rsid w:val="009810FE"/>
    <w:rsid w:val="009E05C2"/>
    <w:rsid w:val="009E6E29"/>
    <w:rsid w:val="00A02B2C"/>
    <w:rsid w:val="00A02B4E"/>
    <w:rsid w:val="00A32FB9"/>
    <w:rsid w:val="00A4426E"/>
    <w:rsid w:val="00A64220"/>
    <w:rsid w:val="00A86CC8"/>
    <w:rsid w:val="00A96608"/>
    <w:rsid w:val="00AC6F8D"/>
    <w:rsid w:val="00AE6409"/>
    <w:rsid w:val="00B041A0"/>
    <w:rsid w:val="00B04DC5"/>
    <w:rsid w:val="00B44485"/>
    <w:rsid w:val="00B53C04"/>
    <w:rsid w:val="00B54311"/>
    <w:rsid w:val="00B63F3B"/>
    <w:rsid w:val="00B97428"/>
    <w:rsid w:val="00BC2DDF"/>
    <w:rsid w:val="00C071C3"/>
    <w:rsid w:val="00C20D89"/>
    <w:rsid w:val="00C4706B"/>
    <w:rsid w:val="00C640AB"/>
    <w:rsid w:val="00C74E9E"/>
    <w:rsid w:val="00C973F8"/>
    <w:rsid w:val="00CB4530"/>
    <w:rsid w:val="00CB74A5"/>
    <w:rsid w:val="00CE04B8"/>
    <w:rsid w:val="00CE39BF"/>
    <w:rsid w:val="00CF7E54"/>
    <w:rsid w:val="00D30A33"/>
    <w:rsid w:val="00D36C16"/>
    <w:rsid w:val="00D42AD8"/>
    <w:rsid w:val="00D5160A"/>
    <w:rsid w:val="00D87028"/>
    <w:rsid w:val="00DA4C89"/>
    <w:rsid w:val="00DA4F67"/>
    <w:rsid w:val="00EB7D14"/>
    <w:rsid w:val="00EF6CF1"/>
    <w:rsid w:val="00F1411C"/>
    <w:rsid w:val="00F21009"/>
    <w:rsid w:val="00F36A51"/>
    <w:rsid w:val="00F40D3E"/>
    <w:rsid w:val="00F55BC5"/>
    <w:rsid w:val="00F5712B"/>
    <w:rsid w:val="00F62BE8"/>
    <w:rsid w:val="00F97BD5"/>
    <w:rsid w:val="00FD68C6"/>
    <w:rsid w:val="00FE0807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9252B"/>
    <w:pPr>
      <w:spacing w:after="120" w:line="240" w:lineRule="auto"/>
    </w:pPr>
    <w:rPr>
      <w:rFonts w:ascii="Arial" w:eastAsia="Times New Roman" w:hAnsi="Arial" w:cs="Times New Roman"/>
      <w:spacing w:val="-5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9252B"/>
    <w:rPr>
      <w:rFonts w:ascii="Arial" w:eastAsia="Times New Roman" w:hAnsi="Arial" w:cs="Times New Roman"/>
      <w:spacing w:val="-5"/>
      <w:lang w:eastAsia="cs-CZ"/>
    </w:rPr>
  </w:style>
  <w:style w:type="table" w:styleId="Mkatabulky">
    <w:name w:val="Table Grid"/>
    <w:basedOn w:val="Normlntabulka"/>
    <w:uiPriority w:val="59"/>
    <w:unhideWhenUsed/>
    <w:rsid w:val="00D8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92A9B"/>
    <w:pPr>
      <w:ind w:left="720"/>
      <w:contextualSpacing/>
    </w:pPr>
  </w:style>
  <w:style w:type="paragraph" w:styleId="Bezmezer">
    <w:name w:val="No Spacing"/>
    <w:uiPriority w:val="1"/>
    <w:qFormat/>
    <w:rsid w:val="008E249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C1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65653"/>
    <w:rPr>
      <w:strike w:val="0"/>
      <w:dstrike w:val="0"/>
      <w:color w:val="0C4DC0"/>
      <w:u w:val="non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C071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9252B"/>
    <w:pPr>
      <w:spacing w:after="120" w:line="240" w:lineRule="auto"/>
    </w:pPr>
    <w:rPr>
      <w:rFonts w:ascii="Arial" w:eastAsia="Times New Roman" w:hAnsi="Arial" w:cs="Times New Roman"/>
      <w:spacing w:val="-5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9252B"/>
    <w:rPr>
      <w:rFonts w:ascii="Arial" w:eastAsia="Times New Roman" w:hAnsi="Arial" w:cs="Times New Roman"/>
      <w:spacing w:val="-5"/>
      <w:lang w:eastAsia="cs-CZ"/>
    </w:rPr>
  </w:style>
  <w:style w:type="table" w:styleId="Mkatabulky">
    <w:name w:val="Table Grid"/>
    <w:basedOn w:val="Normlntabulka"/>
    <w:uiPriority w:val="59"/>
    <w:unhideWhenUsed/>
    <w:rsid w:val="00D8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92A9B"/>
    <w:pPr>
      <w:ind w:left="720"/>
      <w:contextualSpacing/>
    </w:pPr>
  </w:style>
  <w:style w:type="paragraph" w:styleId="Bezmezer">
    <w:name w:val="No Spacing"/>
    <w:uiPriority w:val="1"/>
    <w:qFormat/>
    <w:rsid w:val="008E249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C1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65653"/>
    <w:rPr>
      <w:strike w:val="0"/>
      <w:dstrike w:val="0"/>
      <w:color w:val="0C4DC0"/>
      <w:u w:val="non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C071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vfu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azky.vfu.cz/data/manual/EZAK-Manual-Dodavatele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azky.vfu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azky.vfu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583CB-9C32-4940-A555-EE750ABF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6</Pages>
  <Words>1910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PC-Kristýna</cp:lastModifiedBy>
  <cp:revision>92</cp:revision>
  <cp:lastPrinted>2019-03-29T07:12:00Z</cp:lastPrinted>
  <dcterms:created xsi:type="dcterms:W3CDTF">2018-06-08T10:31:00Z</dcterms:created>
  <dcterms:modified xsi:type="dcterms:W3CDTF">2020-04-06T04:44:00Z</dcterms:modified>
</cp:coreProperties>
</file>