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30D95" w14:textId="77777777" w:rsidR="00156921" w:rsidRDefault="00156921" w:rsidP="00156921">
      <w:pPr>
        <w:spacing w:before="120"/>
        <w:jc w:val="center"/>
        <w:rPr>
          <w:rFonts w:ascii="Calibri" w:hAnsi="Calibri" w:cs="Calibri"/>
          <w:b/>
          <w:caps/>
          <w:sz w:val="44"/>
          <w:szCs w:val="44"/>
        </w:rPr>
      </w:pPr>
      <w:r w:rsidRPr="007622F0">
        <w:rPr>
          <w:rFonts w:ascii="Calibri" w:hAnsi="Calibri" w:cs="Calibri"/>
          <w:b/>
          <w:caps/>
          <w:sz w:val="44"/>
          <w:szCs w:val="44"/>
        </w:rPr>
        <w:t>zadávací dokumentace</w:t>
      </w:r>
    </w:p>
    <w:p w14:paraId="686CD2A9" w14:textId="77777777" w:rsidR="00156921" w:rsidRPr="00DD7289" w:rsidRDefault="00156921" w:rsidP="00156921">
      <w:pPr>
        <w:jc w:val="center"/>
        <w:rPr>
          <w:rFonts w:ascii="Calibri" w:hAnsi="Calibri" w:cs="Calibri"/>
          <w:b/>
          <w:bCs/>
          <w:sz w:val="24"/>
        </w:rPr>
      </w:pPr>
    </w:p>
    <w:p w14:paraId="31DA8CD0" w14:textId="7940494F" w:rsidR="00156921" w:rsidRPr="00A45A24" w:rsidRDefault="001E03BD" w:rsidP="00156921">
      <w:pPr>
        <w:jc w:val="center"/>
        <w:rPr>
          <w:rFonts w:ascii="Calibri" w:hAnsi="Calibri" w:cs="Calibri"/>
          <w:b/>
          <w:sz w:val="36"/>
          <w:szCs w:val="36"/>
        </w:rPr>
      </w:pPr>
      <w:r w:rsidRPr="00206719">
        <w:rPr>
          <w:rFonts w:ascii="Calibri" w:hAnsi="Calibri" w:cs="Calibri"/>
          <w:b/>
          <w:bCs/>
          <w:sz w:val="36"/>
          <w:szCs w:val="36"/>
        </w:rPr>
        <w:t>"</w:t>
      </w:r>
      <w:r w:rsidR="00486604">
        <w:rPr>
          <w:rFonts w:ascii="Calibri" w:hAnsi="Calibri" w:cs="Calibri"/>
          <w:b/>
          <w:bCs/>
          <w:sz w:val="36"/>
          <w:szCs w:val="36"/>
        </w:rPr>
        <w:t xml:space="preserve">VFU – Rekonstrukce </w:t>
      </w:r>
      <w:r w:rsidRPr="00206719">
        <w:rPr>
          <w:rFonts w:ascii="Calibri" w:hAnsi="Calibri" w:cs="Calibri"/>
          <w:b/>
          <w:bCs/>
          <w:sz w:val="36"/>
          <w:szCs w:val="36"/>
        </w:rPr>
        <w:t>objektu č. 31"</w:t>
      </w:r>
    </w:p>
    <w:p w14:paraId="2858E53A" w14:textId="77777777" w:rsidR="00532975" w:rsidRPr="005217FC" w:rsidRDefault="00532975" w:rsidP="00532975">
      <w:pPr>
        <w:jc w:val="center"/>
        <w:rPr>
          <w:rFonts w:ascii="Calibri" w:hAnsi="Calibri" w:cs="Calibri"/>
          <w:b/>
        </w:rPr>
      </w:pPr>
    </w:p>
    <w:p w14:paraId="755E977E" w14:textId="77777777" w:rsidR="00532975" w:rsidRPr="000F60F4" w:rsidRDefault="00532975" w:rsidP="00532975">
      <w:pPr>
        <w:jc w:val="center"/>
        <w:rPr>
          <w:rFonts w:ascii="Calibri" w:hAnsi="Calibri" w:cs="Calibri"/>
          <w:sz w:val="22"/>
          <w:szCs w:val="22"/>
        </w:rPr>
      </w:pPr>
      <w:r w:rsidRPr="000F60F4">
        <w:rPr>
          <w:rFonts w:ascii="Calibri" w:hAnsi="Calibri" w:cs="Calibri"/>
          <w:sz w:val="22"/>
          <w:szCs w:val="22"/>
        </w:rPr>
        <w:t>dle zákona č. 134/2016 Sb., o zadávání veřejných zakázek</w:t>
      </w:r>
      <w:r w:rsidR="00EB155C">
        <w:rPr>
          <w:rFonts w:ascii="Calibri" w:hAnsi="Calibri" w:cs="Calibri"/>
          <w:sz w:val="22"/>
          <w:szCs w:val="22"/>
        </w:rPr>
        <w:t>, v platném znění</w:t>
      </w:r>
      <w:r w:rsidRPr="000F60F4">
        <w:rPr>
          <w:rFonts w:ascii="Calibri" w:hAnsi="Calibri" w:cs="Calibri"/>
          <w:sz w:val="22"/>
          <w:szCs w:val="22"/>
        </w:rPr>
        <w:t xml:space="preserve"> (dále jen „zákon“)</w:t>
      </w:r>
    </w:p>
    <w:p w14:paraId="48E6AA2B" w14:textId="77777777" w:rsidR="00E170F3" w:rsidRDefault="00E170F3" w:rsidP="00532975">
      <w:pPr>
        <w:jc w:val="center"/>
        <w:rPr>
          <w:rFonts w:ascii="Calibri" w:hAnsi="Calibri" w:cs="Calibri"/>
          <w:b/>
          <w:sz w:val="22"/>
          <w:szCs w:val="22"/>
        </w:rPr>
      </w:pPr>
    </w:p>
    <w:p w14:paraId="541B14F4" w14:textId="77777777" w:rsidR="00156921" w:rsidRPr="000F60F4" w:rsidRDefault="00156921" w:rsidP="00532975">
      <w:pPr>
        <w:jc w:val="center"/>
        <w:rPr>
          <w:rFonts w:ascii="Calibri" w:hAnsi="Calibri" w:cs="Calibri"/>
          <w:b/>
          <w:sz w:val="22"/>
          <w:szCs w:val="22"/>
        </w:rPr>
      </w:pPr>
      <w:r w:rsidRPr="000F60F4">
        <w:rPr>
          <w:rFonts w:ascii="Calibri" w:hAnsi="Calibri" w:cs="Calibri"/>
          <w:b/>
          <w:sz w:val="22"/>
          <w:szCs w:val="22"/>
        </w:rPr>
        <w:t>podlimitní veřejná zakázka na stavební práce</w:t>
      </w:r>
    </w:p>
    <w:p w14:paraId="2DFFAC9C" w14:textId="77777777" w:rsidR="00156921" w:rsidRPr="00F632A2" w:rsidRDefault="00F94BAA" w:rsidP="00156921">
      <w:pPr>
        <w:jc w:val="center"/>
        <w:rPr>
          <w:rFonts w:ascii="Calibri" w:hAnsi="Calibri" w:cs="Calibri"/>
          <w:b/>
          <w:sz w:val="22"/>
          <w:szCs w:val="22"/>
        </w:rPr>
      </w:pPr>
      <w:r w:rsidRPr="000F60F4">
        <w:rPr>
          <w:rFonts w:ascii="Calibri" w:hAnsi="Calibri" w:cs="Calibri"/>
          <w:b/>
          <w:sz w:val="22"/>
          <w:szCs w:val="22"/>
        </w:rPr>
        <w:t xml:space="preserve">zadávaná v </w:t>
      </w:r>
      <w:r w:rsidR="00156921" w:rsidRPr="000F60F4">
        <w:rPr>
          <w:rFonts w:ascii="Calibri" w:hAnsi="Calibri" w:cs="Calibri"/>
          <w:b/>
          <w:sz w:val="22"/>
          <w:szCs w:val="22"/>
        </w:rPr>
        <w:t>otevřené</w:t>
      </w:r>
      <w:r w:rsidRPr="000F60F4">
        <w:rPr>
          <w:rFonts w:ascii="Calibri" w:hAnsi="Calibri" w:cs="Calibri"/>
          <w:b/>
          <w:sz w:val="22"/>
          <w:szCs w:val="22"/>
        </w:rPr>
        <w:t>m</w:t>
      </w:r>
      <w:r w:rsidR="00156921" w:rsidRPr="000F60F4">
        <w:rPr>
          <w:rFonts w:ascii="Calibri" w:hAnsi="Calibri" w:cs="Calibri"/>
          <w:b/>
          <w:sz w:val="22"/>
          <w:szCs w:val="22"/>
        </w:rPr>
        <w:t xml:space="preserve"> řízení</w:t>
      </w:r>
    </w:p>
    <w:p w14:paraId="448D9997" w14:textId="77777777" w:rsidR="00156921" w:rsidRPr="00F632A2" w:rsidRDefault="00156921" w:rsidP="00156921">
      <w:pPr>
        <w:rPr>
          <w:rFonts w:ascii="Calibri" w:hAnsi="Calibri" w:cs="Calibri"/>
          <w:sz w:val="22"/>
          <w:szCs w:val="22"/>
        </w:rPr>
      </w:pPr>
    </w:p>
    <w:p w14:paraId="074A032F" w14:textId="77777777" w:rsidR="00156921" w:rsidRPr="00F632A2" w:rsidRDefault="00156921" w:rsidP="00156921">
      <w:pPr>
        <w:rPr>
          <w:rFonts w:ascii="Calibri" w:hAnsi="Calibri" w:cs="Calibri"/>
          <w:sz w:val="22"/>
          <w:szCs w:val="22"/>
        </w:rPr>
      </w:pPr>
      <w:r w:rsidRPr="00F632A2">
        <w:rPr>
          <w:rFonts w:ascii="Calibri" w:hAnsi="Calibri" w:cs="Calibri"/>
          <w:sz w:val="22"/>
          <w:szCs w:val="22"/>
        </w:rPr>
        <w:t>IDENTIFIKACE ZADAVATELE</w:t>
      </w:r>
    </w:p>
    <w:p w14:paraId="3D68E6EF" w14:textId="77777777" w:rsidR="00156921" w:rsidRDefault="00156921" w:rsidP="00156921">
      <w:pPr>
        <w:rPr>
          <w:rFonts w:ascii="Calibri" w:hAnsi="Calibri" w:cs="Calibri"/>
          <w:b/>
          <w:bCs/>
          <w:sz w:val="22"/>
          <w:szCs w:val="22"/>
        </w:rPr>
      </w:pPr>
      <w:r w:rsidRPr="00F632A2">
        <w:rPr>
          <w:rFonts w:ascii="Calibri" w:hAnsi="Calibri" w:cs="Calibri"/>
          <w:sz w:val="22"/>
          <w:szCs w:val="22"/>
        </w:rPr>
        <w:t>Název:</w:t>
      </w:r>
      <w:r w:rsidRPr="00F632A2">
        <w:rPr>
          <w:rFonts w:ascii="Calibri" w:hAnsi="Calibri" w:cs="Calibri"/>
          <w:sz w:val="22"/>
          <w:szCs w:val="22"/>
        </w:rPr>
        <w:tab/>
      </w:r>
      <w:r w:rsidRPr="00F632A2">
        <w:rPr>
          <w:rFonts w:ascii="Calibri" w:hAnsi="Calibri" w:cs="Calibri"/>
          <w:sz w:val="22"/>
          <w:szCs w:val="22"/>
        </w:rPr>
        <w:tab/>
      </w:r>
      <w:r w:rsidRPr="00F632A2">
        <w:rPr>
          <w:rFonts w:ascii="Calibri" w:hAnsi="Calibri" w:cs="Calibri"/>
          <w:sz w:val="22"/>
          <w:szCs w:val="22"/>
        </w:rPr>
        <w:tab/>
      </w:r>
      <w:r w:rsidRPr="00F632A2">
        <w:rPr>
          <w:rFonts w:ascii="Calibri" w:hAnsi="Calibri" w:cs="Calibri"/>
          <w:b/>
          <w:bCs/>
          <w:sz w:val="22"/>
          <w:szCs w:val="22"/>
        </w:rPr>
        <w:t>Veterinární a farmaceutická univerzita Brno</w:t>
      </w:r>
    </w:p>
    <w:p w14:paraId="7C7035E3" w14:textId="77777777" w:rsidR="00D27ABE" w:rsidRPr="00797066" w:rsidRDefault="00D27ABE" w:rsidP="00156921">
      <w:pPr>
        <w:rPr>
          <w:rFonts w:ascii="Palatino Linotype" w:hAnsi="Palatino Linotype" w:cs="Arial"/>
          <w:szCs w:val="20"/>
        </w:rPr>
      </w:pPr>
      <w:r>
        <w:rPr>
          <w:rFonts w:ascii="Calibri" w:hAnsi="Calibri" w:cs="Calibri"/>
          <w:b/>
          <w:bCs/>
          <w:sz w:val="22"/>
          <w:szCs w:val="22"/>
        </w:rPr>
        <w:t>Právní forma:</w:t>
      </w:r>
      <w:r>
        <w:rPr>
          <w:rFonts w:ascii="Calibri" w:hAnsi="Calibri" w:cs="Calibri"/>
          <w:b/>
          <w:bCs/>
          <w:sz w:val="22"/>
          <w:szCs w:val="22"/>
        </w:rPr>
        <w:tab/>
      </w:r>
      <w:r>
        <w:rPr>
          <w:rFonts w:ascii="Calibri" w:hAnsi="Calibri" w:cs="Calibri"/>
          <w:b/>
          <w:bCs/>
          <w:sz w:val="22"/>
          <w:szCs w:val="22"/>
        </w:rPr>
        <w:tab/>
      </w:r>
      <w:r w:rsidRPr="00797066">
        <w:rPr>
          <w:rFonts w:ascii="Calibri" w:hAnsi="Calibri" w:cs="Calibri"/>
          <w:bCs/>
          <w:sz w:val="22"/>
          <w:szCs w:val="22"/>
        </w:rPr>
        <w:t>veřejná vysoká škola, kód 601</w:t>
      </w:r>
    </w:p>
    <w:p w14:paraId="77D04836" w14:textId="77777777" w:rsidR="00156921" w:rsidRPr="00F632A2" w:rsidRDefault="00156921" w:rsidP="00156921">
      <w:pPr>
        <w:rPr>
          <w:rFonts w:ascii="Calibri" w:hAnsi="Calibri" w:cs="Calibri"/>
          <w:bCs/>
          <w:sz w:val="22"/>
          <w:szCs w:val="22"/>
        </w:rPr>
      </w:pPr>
      <w:r w:rsidRPr="00F632A2">
        <w:rPr>
          <w:rFonts w:ascii="Calibri" w:hAnsi="Calibri" w:cs="Calibri"/>
          <w:bCs/>
          <w:sz w:val="22"/>
          <w:szCs w:val="22"/>
        </w:rPr>
        <w:t>Sídlo:</w:t>
      </w:r>
      <w:r w:rsidRPr="00F632A2">
        <w:rPr>
          <w:rFonts w:ascii="Calibri" w:hAnsi="Calibri" w:cs="Calibri"/>
          <w:bCs/>
          <w:sz w:val="22"/>
          <w:szCs w:val="22"/>
        </w:rPr>
        <w:tab/>
      </w:r>
      <w:r w:rsidRPr="00F632A2">
        <w:rPr>
          <w:rFonts w:ascii="Calibri" w:hAnsi="Calibri" w:cs="Calibri"/>
          <w:bCs/>
          <w:sz w:val="22"/>
          <w:szCs w:val="22"/>
        </w:rPr>
        <w:tab/>
      </w:r>
      <w:r w:rsidRPr="00F632A2">
        <w:rPr>
          <w:rFonts w:ascii="Calibri" w:hAnsi="Calibri" w:cs="Calibri"/>
          <w:bCs/>
          <w:sz w:val="22"/>
          <w:szCs w:val="22"/>
        </w:rPr>
        <w:tab/>
        <w:t>Palackého</w:t>
      </w:r>
      <w:r w:rsidR="00D27ABE">
        <w:rPr>
          <w:rFonts w:ascii="Calibri" w:hAnsi="Calibri" w:cs="Calibri"/>
          <w:bCs/>
          <w:sz w:val="22"/>
          <w:szCs w:val="22"/>
        </w:rPr>
        <w:t xml:space="preserve"> tř.</w:t>
      </w:r>
      <w:r w:rsidRPr="00F632A2">
        <w:rPr>
          <w:rFonts w:ascii="Calibri" w:hAnsi="Calibri" w:cs="Calibri"/>
          <w:bCs/>
          <w:sz w:val="22"/>
          <w:szCs w:val="22"/>
        </w:rPr>
        <w:t xml:space="preserve"> 1, 612</w:t>
      </w:r>
      <w:r w:rsidR="00D27ABE">
        <w:rPr>
          <w:rFonts w:ascii="Calibri" w:hAnsi="Calibri" w:cs="Calibri"/>
          <w:bCs/>
          <w:sz w:val="22"/>
          <w:szCs w:val="22"/>
        </w:rPr>
        <w:t xml:space="preserve"> </w:t>
      </w:r>
      <w:r w:rsidRPr="00F632A2">
        <w:rPr>
          <w:rFonts w:ascii="Calibri" w:hAnsi="Calibri" w:cs="Calibri"/>
          <w:bCs/>
          <w:sz w:val="22"/>
          <w:szCs w:val="22"/>
        </w:rPr>
        <w:t>42 Brno</w:t>
      </w:r>
    </w:p>
    <w:p w14:paraId="0C6F3E79" w14:textId="77777777" w:rsidR="00156921" w:rsidRPr="00F632A2" w:rsidRDefault="00156921" w:rsidP="00156921">
      <w:pPr>
        <w:rPr>
          <w:rFonts w:ascii="Calibri" w:hAnsi="Calibri" w:cs="Calibri"/>
          <w:sz w:val="22"/>
          <w:szCs w:val="22"/>
        </w:rPr>
      </w:pPr>
      <w:r w:rsidRPr="00F632A2">
        <w:rPr>
          <w:rFonts w:ascii="Calibri" w:hAnsi="Calibri" w:cs="Calibri"/>
          <w:bCs/>
          <w:sz w:val="22"/>
          <w:szCs w:val="22"/>
        </w:rPr>
        <w:t>IČ:</w:t>
      </w:r>
      <w:r w:rsidRPr="00F632A2">
        <w:rPr>
          <w:rFonts w:ascii="Calibri" w:hAnsi="Calibri" w:cs="Calibri"/>
          <w:bCs/>
          <w:sz w:val="22"/>
          <w:szCs w:val="22"/>
        </w:rPr>
        <w:tab/>
      </w:r>
      <w:r w:rsidRPr="00F632A2">
        <w:rPr>
          <w:rFonts w:ascii="Calibri" w:hAnsi="Calibri" w:cs="Calibri"/>
          <w:bCs/>
          <w:sz w:val="22"/>
          <w:szCs w:val="22"/>
        </w:rPr>
        <w:tab/>
      </w:r>
      <w:r w:rsidRPr="00F632A2">
        <w:rPr>
          <w:rFonts w:ascii="Calibri" w:hAnsi="Calibri" w:cs="Calibri"/>
          <w:bCs/>
          <w:sz w:val="22"/>
          <w:szCs w:val="22"/>
        </w:rPr>
        <w:tab/>
        <w:t>62157124</w:t>
      </w:r>
    </w:p>
    <w:p w14:paraId="22BC6F5E" w14:textId="77777777" w:rsidR="00156921" w:rsidRPr="00F632A2" w:rsidRDefault="00156921" w:rsidP="00156921">
      <w:pPr>
        <w:rPr>
          <w:rFonts w:ascii="Calibri" w:hAnsi="Calibri" w:cs="Calibri"/>
          <w:bCs/>
          <w:sz w:val="22"/>
          <w:szCs w:val="22"/>
        </w:rPr>
      </w:pPr>
      <w:r w:rsidRPr="00F632A2">
        <w:rPr>
          <w:rFonts w:ascii="Calibri" w:hAnsi="Calibri" w:cs="Calibri"/>
          <w:sz w:val="22"/>
          <w:szCs w:val="22"/>
        </w:rPr>
        <w:t xml:space="preserve">DIČ:      </w:t>
      </w:r>
      <w:r w:rsidRPr="00F632A2">
        <w:rPr>
          <w:rFonts w:ascii="Calibri" w:hAnsi="Calibri" w:cs="Calibri"/>
          <w:sz w:val="22"/>
          <w:szCs w:val="22"/>
        </w:rPr>
        <w:tab/>
      </w:r>
      <w:r w:rsidRPr="00F632A2">
        <w:rPr>
          <w:rFonts w:ascii="Calibri" w:hAnsi="Calibri" w:cs="Calibri"/>
          <w:sz w:val="22"/>
          <w:szCs w:val="22"/>
        </w:rPr>
        <w:tab/>
      </w:r>
      <w:r w:rsidRPr="00F632A2">
        <w:rPr>
          <w:rFonts w:ascii="Calibri" w:hAnsi="Calibri" w:cs="Calibri"/>
          <w:sz w:val="22"/>
          <w:szCs w:val="22"/>
        </w:rPr>
        <w:tab/>
      </w:r>
      <w:r w:rsidRPr="00F632A2">
        <w:rPr>
          <w:rFonts w:ascii="Calibri" w:hAnsi="Calibri" w:cs="Calibri"/>
          <w:bCs/>
          <w:sz w:val="22"/>
          <w:szCs w:val="22"/>
        </w:rPr>
        <w:t>CZ62157124</w:t>
      </w:r>
    </w:p>
    <w:p w14:paraId="32092099" w14:textId="77777777" w:rsidR="00156921" w:rsidRPr="00F632A2" w:rsidRDefault="00156921" w:rsidP="00156921">
      <w:pPr>
        <w:rPr>
          <w:rFonts w:ascii="Calibri" w:hAnsi="Calibri" w:cs="Calibri"/>
          <w:sz w:val="22"/>
          <w:szCs w:val="22"/>
        </w:rPr>
      </w:pPr>
      <w:r w:rsidRPr="00F632A2">
        <w:rPr>
          <w:rFonts w:ascii="Calibri" w:hAnsi="Calibri" w:cs="Calibri"/>
          <w:sz w:val="22"/>
          <w:szCs w:val="22"/>
        </w:rPr>
        <w:t>Zastoupená:</w:t>
      </w:r>
      <w:r w:rsidRPr="00F632A2">
        <w:rPr>
          <w:rFonts w:ascii="Calibri" w:hAnsi="Calibri" w:cs="Calibri"/>
          <w:sz w:val="22"/>
          <w:szCs w:val="22"/>
        </w:rPr>
        <w:tab/>
      </w:r>
      <w:r w:rsidRPr="00F632A2">
        <w:rPr>
          <w:rFonts w:ascii="Calibri" w:hAnsi="Calibri" w:cs="Calibri"/>
          <w:sz w:val="22"/>
          <w:szCs w:val="22"/>
        </w:rPr>
        <w:tab/>
      </w:r>
      <w:r w:rsidR="00EB155C" w:rsidRPr="00EB155C">
        <w:rPr>
          <w:rFonts w:ascii="Calibri" w:hAnsi="Calibri" w:cs="Calibri"/>
          <w:sz w:val="22"/>
          <w:szCs w:val="22"/>
        </w:rPr>
        <w:t>prof. MVDr. Alois Ne</w:t>
      </w:r>
      <w:r w:rsidR="00EB155C" w:rsidRPr="00EB155C">
        <w:rPr>
          <w:rFonts w:ascii="Calibri" w:hAnsi="Calibri" w:cs="Calibri" w:hint="eastAsia"/>
          <w:sz w:val="22"/>
          <w:szCs w:val="22"/>
        </w:rPr>
        <w:t>č</w:t>
      </w:r>
      <w:r w:rsidR="00EB155C">
        <w:rPr>
          <w:rFonts w:ascii="Calibri" w:hAnsi="Calibri" w:cs="Calibri"/>
          <w:sz w:val="22"/>
          <w:szCs w:val="22"/>
        </w:rPr>
        <w:t>as, Ph.D., MBA</w:t>
      </w:r>
      <w:r w:rsidRPr="00F632A2">
        <w:rPr>
          <w:rFonts w:ascii="Calibri" w:hAnsi="Calibri" w:cs="Calibri"/>
          <w:sz w:val="22"/>
          <w:szCs w:val="22"/>
        </w:rPr>
        <w:t>, rektor</w:t>
      </w:r>
    </w:p>
    <w:p w14:paraId="233450F2" w14:textId="77777777" w:rsidR="00156921" w:rsidRPr="00F632A2" w:rsidRDefault="00156921" w:rsidP="00156921">
      <w:pPr>
        <w:rPr>
          <w:rStyle w:val="Hypertextovodkaz"/>
          <w:rFonts w:ascii="Calibri" w:hAnsi="Calibri" w:cs="Calibri"/>
          <w:sz w:val="22"/>
          <w:szCs w:val="22"/>
        </w:rPr>
      </w:pPr>
    </w:p>
    <w:p w14:paraId="291212B5" w14:textId="77777777" w:rsidR="00156921" w:rsidRPr="00F632A2" w:rsidRDefault="00156921" w:rsidP="00156921">
      <w:pPr>
        <w:rPr>
          <w:rFonts w:ascii="Calibri" w:hAnsi="Calibri" w:cs="Calibri"/>
          <w:sz w:val="22"/>
          <w:szCs w:val="22"/>
        </w:rPr>
      </w:pPr>
      <w:bookmarkStart w:id="0" w:name="_Hlk19017492"/>
      <w:r w:rsidRPr="00F632A2">
        <w:rPr>
          <w:rFonts w:ascii="Calibri" w:hAnsi="Calibri" w:cs="Calibri"/>
          <w:sz w:val="22"/>
          <w:szCs w:val="22"/>
        </w:rPr>
        <w:t xml:space="preserve">IDENTIFIKACE </w:t>
      </w:r>
      <w:r w:rsidRPr="00F632A2">
        <w:rPr>
          <w:rFonts w:ascii="Calibri" w:hAnsi="Calibri" w:cs="Calibri"/>
          <w:color w:val="000000"/>
          <w:sz w:val="22"/>
          <w:szCs w:val="22"/>
        </w:rPr>
        <w:t>ZÁSTUPCE</w:t>
      </w:r>
      <w:r w:rsidRPr="00F632A2">
        <w:rPr>
          <w:rFonts w:ascii="Calibri" w:hAnsi="Calibri" w:cs="Calibri"/>
          <w:color w:val="FF0000"/>
          <w:sz w:val="22"/>
          <w:szCs w:val="22"/>
        </w:rPr>
        <w:t xml:space="preserve"> </w:t>
      </w:r>
      <w:r w:rsidRPr="00F632A2">
        <w:rPr>
          <w:rFonts w:ascii="Calibri" w:hAnsi="Calibri" w:cs="Calibri"/>
          <w:sz w:val="22"/>
          <w:szCs w:val="22"/>
        </w:rPr>
        <w:t xml:space="preserve">ZADAVATELE </w:t>
      </w:r>
      <w:r w:rsidR="00532975" w:rsidRPr="00F12D2A">
        <w:rPr>
          <w:rFonts w:asciiTheme="minorHAnsi" w:hAnsiTheme="minorHAnsi" w:cstheme="minorHAnsi"/>
          <w:sz w:val="22"/>
          <w:szCs w:val="22"/>
        </w:rPr>
        <w:t>(v souladu s § 43 zákona)</w:t>
      </w:r>
    </w:p>
    <w:p w14:paraId="35646579" w14:textId="77777777" w:rsidR="00156921" w:rsidRPr="00F632A2" w:rsidRDefault="00156921" w:rsidP="00156921">
      <w:pPr>
        <w:rPr>
          <w:rFonts w:ascii="Calibri" w:hAnsi="Calibri" w:cs="Calibri"/>
          <w:bCs/>
          <w:sz w:val="22"/>
          <w:szCs w:val="22"/>
        </w:rPr>
      </w:pPr>
      <w:r w:rsidRPr="00F632A2">
        <w:rPr>
          <w:rFonts w:ascii="Calibri" w:hAnsi="Calibri" w:cs="Calibri"/>
          <w:sz w:val="22"/>
          <w:szCs w:val="22"/>
        </w:rPr>
        <w:t>Název:</w:t>
      </w:r>
      <w:r w:rsidRPr="00F632A2">
        <w:rPr>
          <w:rFonts w:ascii="Calibri" w:hAnsi="Calibri" w:cs="Calibri"/>
          <w:sz w:val="22"/>
          <w:szCs w:val="22"/>
        </w:rPr>
        <w:tab/>
      </w:r>
      <w:r w:rsidRPr="00F632A2">
        <w:rPr>
          <w:rFonts w:ascii="Calibri" w:hAnsi="Calibri" w:cs="Calibri"/>
          <w:sz w:val="22"/>
          <w:szCs w:val="22"/>
        </w:rPr>
        <w:tab/>
      </w:r>
      <w:r w:rsidRPr="00F632A2">
        <w:rPr>
          <w:rFonts w:ascii="Calibri" w:hAnsi="Calibri" w:cs="Calibri"/>
          <w:sz w:val="22"/>
          <w:szCs w:val="22"/>
        </w:rPr>
        <w:tab/>
      </w:r>
      <w:r w:rsidRPr="00F632A2">
        <w:rPr>
          <w:rFonts w:ascii="Calibri" w:hAnsi="Calibri" w:cs="Calibri"/>
          <w:bCs/>
          <w:sz w:val="22"/>
          <w:szCs w:val="22"/>
        </w:rPr>
        <w:t>INVESTINŽENÝRING a.s.</w:t>
      </w:r>
    </w:p>
    <w:p w14:paraId="6795A3E1" w14:textId="77777777" w:rsidR="00156921" w:rsidRPr="00F632A2" w:rsidRDefault="00156921" w:rsidP="00156921">
      <w:pPr>
        <w:rPr>
          <w:rFonts w:ascii="Calibri" w:hAnsi="Calibri" w:cs="Calibri"/>
          <w:sz w:val="22"/>
          <w:szCs w:val="22"/>
        </w:rPr>
      </w:pPr>
      <w:r w:rsidRPr="00F632A2">
        <w:rPr>
          <w:rFonts w:ascii="Calibri" w:hAnsi="Calibri" w:cs="Calibri"/>
          <w:bCs/>
          <w:sz w:val="22"/>
          <w:szCs w:val="22"/>
        </w:rPr>
        <w:t>Sídlo:</w:t>
      </w:r>
      <w:r w:rsidRPr="00F632A2">
        <w:rPr>
          <w:rFonts w:ascii="Calibri" w:hAnsi="Calibri" w:cs="Calibri"/>
          <w:bCs/>
          <w:sz w:val="22"/>
          <w:szCs w:val="22"/>
        </w:rPr>
        <w:tab/>
      </w:r>
      <w:r w:rsidRPr="00F632A2">
        <w:rPr>
          <w:rFonts w:ascii="Calibri" w:hAnsi="Calibri" w:cs="Calibri"/>
          <w:bCs/>
          <w:sz w:val="22"/>
          <w:szCs w:val="22"/>
        </w:rPr>
        <w:tab/>
      </w:r>
      <w:r w:rsidRPr="00F632A2">
        <w:rPr>
          <w:rFonts w:ascii="Calibri" w:hAnsi="Calibri" w:cs="Calibri"/>
          <w:bCs/>
          <w:sz w:val="22"/>
          <w:szCs w:val="22"/>
        </w:rPr>
        <w:tab/>
      </w:r>
      <w:r w:rsidRPr="00F632A2">
        <w:rPr>
          <w:rFonts w:ascii="Calibri" w:hAnsi="Calibri" w:cs="Calibri"/>
          <w:sz w:val="22"/>
          <w:szCs w:val="22"/>
        </w:rPr>
        <w:t xml:space="preserve">Brno, Kapucínské náměstí </w:t>
      </w:r>
      <w:r w:rsidR="00EB155C">
        <w:rPr>
          <w:rFonts w:ascii="Calibri" w:hAnsi="Calibri" w:cs="Calibri"/>
          <w:sz w:val="22"/>
          <w:szCs w:val="22"/>
        </w:rPr>
        <w:t>303/</w:t>
      </w:r>
      <w:r w:rsidRPr="00F632A2">
        <w:rPr>
          <w:rFonts w:ascii="Calibri" w:hAnsi="Calibri" w:cs="Calibri"/>
          <w:sz w:val="22"/>
          <w:szCs w:val="22"/>
        </w:rPr>
        <w:t>5, PSČ 60200</w:t>
      </w:r>
    </w:p>
    <w:p w14:paraId="72BCCF2B" w14:textId="77777777" w:rsidR="00156921" w:rsidRPr="00F632A2" w:rsidRDefault="00156921" w:rsidP="00156921">
      <w:pPr>
        <w:rPr>
          <w:rFonts w:ascii="Calibri" w:hAnsi="Calibri" w:cs="Calibri"/>
          <w:bCs/>
          <w:sz w:val="22"/>
          <w:szCs w:val="22"/>
        </w:rPr>
      </w:pPr>
      <w:r w:rsidRPr="00F632A2">
        <w:rPr>
          <w:rFonts w:ascii="Calibri" w:hAnsi="Calibri" w:cs="Calibri"/>
          <w:bCs/>
          <w:sz w:val="22"/>
          <w:szCs w:val="22"/>
        </w:rPr>
        <w:t>IČ:</w:t>
      </w:r>
      <w:r w:rsidRPr="00F632A2">
        <w:rPr>
          <w:rFonts w:ascii="Calibri" w:hAnsi="Calibri" w:cs="Calibri"/>
          <w:bCs/>
          <w:sz w:val="22"/>
          <w:szCs w:val="22"/>
        </w:rPr>
        <w:tab/>
      </w:r>
      <w:r w:rsidRPr="00F632A2">
        <w:rPr>
          <w:rFonts w:ascii="Calibri" w:hAnsi="Calibri" w:cs="Calibri"/>
          <w:bCs/>
          <w:sz w:val="22"/>
          <w:szCs w:val="22"/>
        </w:rPr>
        <w:tab/>
      </w:r>
      <w:r w:rsidRPr="00F632A2">
        <w:rPr>
          <w:rFonts w:ascii="Calibri" w:hAnsi="Calibri" w:cs="Calibri"/>
          <w:bCs/>
          <w:sz w:val="22"/>
          <w:szCs w:val="22"/>
        </w:rPr>
        <w:tab/>
        <w:t>60742470</w:t>
      </w:r>
    </w:p>
    <w:bookmarkEnd w:id="0"/>
    <w:p w14:paraId="50649C0E" w14:textId="77777777" w:rsidR="00156921" w:rsidRPr="00F632A2" w:rsidRDefault="00156921" w:rsidP="00156921">
      <w:pPr>
        <w:rPr>
          <w:rFonts w:ascii="Calibri" w:hAnsi="Calibri" w:cs="Calibri"/>
          <w:sz w:val="22"/>
          <w:szCs w:val="22"/>
        </w:rPr>
      </w:pPr>
      <w:r w:rsidRPr="00F632A2">
        <w:rPr>
          <w:rFonts w:ascii="Calibri" w:hAnsi="Calibri" w:cs="Calibri"/>
          <w:bCs/>
          <w:sz w:val="22"/>
          <w:szCs w:val="22"/>
        </w:rPr>
        <w:t>Zastoupená:</w:t>
      </w:r>
      <w:r w:rsidRPr="00F632A2">
        <w:rPr>
          <w:rFonts w:ascii="Calibri" w:hAnsi="Calibri" w:cs="Calibri"/>
          <w:bCs/>
          <w:sz w:val="22"/>
          <w:szCs w:val="22"/>
        </w:rPr>
        <w:tab/>
      </w:r>
      <w:r w:rsidRPr="00F632A2">
        <w:rPr>
          <w:rFonts w:ascii="Calibri" w:hAnsi="Calibri" w:cs="Calibri"/>
          <w:bCs/>
          <w:sz w:val="22"/>
          <w:szCs w:val="22"/>
        </w:rPr>
        <w:tab/>
        <w:t xml:space="preserve">Ing. </w:t>
      </w:r>
      <w:r w:rsidRPr="00F632A2">
        <w:rPr>
          <w:rFonts w:ascii="Calibri" w:hAnsi="Calibri" w:cs="Calibri"/>
          <w:sz w:val="22"/>
          <w:szCs w:val="22"/>
        </w:rPr>
        <w:t xml:space="preserve">Tomášem </w:t>
      </w:r>
      <w:proofErr w:type="spellStart"/>
      <w:r w:rsidRPr="00F632A2">
        <w:rPr>
          <w:rFonts w:ascii="Calibri" w:hAnsi="Calibri" w:cs="Calibri"/>
          <w:sz w:val="22"/>
          <w:szCs w:val="22"/>
        </w:rPr>
        <w:t>Šterclem</w:t>
      </w:r>
      <w:proofErr w:type="spellEnd"/>
      <w:r w:rsidRPr="00F632A2">
        <w:rPr>
          <w:rFonts w:ascii="Calibri" w:hAnsi="Calibri" w:cs="Calibri"/>
          <w:sz w:val="22"/>
          <w:szCs w:val="22"/>
        </w:rPr>
        <w:t>, předsedou představenstva</w:t>
      </w:r>
    </w:p>
    <w:p w14:paraId="3EC3B39B" w14:textId="77777777" w:rsidR="00532975" w:rsidRPr="005217FC" w:rsidRDefault="00156921" w:rsidP="00532975">
      <w:pPr>
        <w:rPr>
          <w:rFonts w:ascii="Calibri" w:hAnsi="Calibri" w:cs="Calibri"/>
        </w:rPr>
      </w:pPr>
      <w:r w:rsidRPr="00EB155C">
        <w:rPr>
          <w:rFonts w:ascii="Calibri" w:hAnsi="Calibri" w:cs="Calibri"/>
          <w:bCs/>
          <w:sz w:val="22"/>
          <w:szCs w:val="22"/>
        </w:rPr>
        <w:t xml:space="preserve">Kontaktní osoba: </w:t>
      </w:r>
      <w:r w:rsidRPr="00EB155C">
        <w:rPr>
          <w:rFonts w:ascii="Calibri" w:hAnsi="Calibri" w:cs="Calibri"/>
          <w:bCs/>
          <w:sz w:val="22"/>
          <w:szCs w:val="22"/>
        </w:rPr>
        <w:tab/>
      </w:r>
      <w:r w:rsidR="00532975" w:rsidRPr="00EB155C">
        <w:rPr>
          <w:rFonts w:asciiTheme="minorHAnsi" w:hAnsiTheme="minorHAnsi" w:cs="Calibri"/>
          <w:sz w:val="22"/>
          <w:szCs w:val="22"/>
        </w:rPr>
        <w:t xml:space="preserve">Mgr. </w:t>
      </w:r>
      <w:r w:rsidR="00EB155C" w:rsidRPr="00EB155C">
        <w:rPr>
          <w:rFonts w:asciiTheme="minorHAnsi" w:hAnsiTheme="minorHAnsi" w:cs="Calibri"/>
          <w:sz w:val="22"/>
          <w:szCs w:val="22"/>
        </w:rPr>
        <w:t>Ilja Kašík</w:t>
      </w:r>
      <w:r w:rsidR="00532975" w:rsidRPr="00EB155C">
        <w:rPr>
          <w:rFonts w:asciiTheme="minorHAnsi" w:hAnsiTheme="minorHAnsi" w:cs="Calibri"/>
          <w:sz w:val="22"/>
          <w:szCs w:val="22"/>
        </w:rPr>
        <w:t xml:space="preserve">, email: </w:t>
      </w:r>
      <w:hyperlink r:id="rId8" w:history="1">
        <w:r w:rsidR="00EB155C" w:rsidRPr="00EB155C">
          <w:rPr>
            <w:rStyle w:val="Hypertextovodkaz"/>
            <w:rFonts w:asciiTheme="minorHAnsi" w:hAnsiTheme="minorHAnsi" w:cs="Calibri"/>
            <w:sz w:val="22"/>
            <w:szCs w:val="22"/>
          </w:rPr>
          <w:t>kasik</w:t>
        </w:r>
        <w:r w:rsidR="00EB155C" w:rsidRPr="00EB155C">
          <w:rPr>
            <w:rStyle w:val="Hypertextovodkaz"/>
            <w:rFonts w:asciiTheme="minorHAnsi" w:hAnsiTheme="minorHAnsi"/>
            <w:sz w:val="22"/>
            <w:szCs w:val="22"/>
          </w:rPr>
          <w:t>@inving.cz</w:t>
        </w:r>
      </w:hyperlink>
      <w:r w:rsidR="00532975" w:rsidRPr="00EB155C">
        <w:rPr>
          <w:rFonts w:asciiTheme="minorHAnsi" w:hAnsiTheme="minorHAnsi" w:cs="Calibri"/>
          <w:sz w:val="22"/>
          <w:szCs w:val="22"/>
        </w:rPr>
        <w:t>, tel.: +420</w:t>
      </w:r>
      <w:r w:rsidR="00EB155C" w:rsidRPr="00EB155C">
        <w:rPr>
          <w:rFonts w:asciiTheme="minorHAnsi" w:hAnsiTheme="minorHAnsi" w:cs="Calibri"/>
          <w:sz w:val="22"/>
          <w:szCs w:val="22"/>
        </w:rPr>
        <w:t> 604 665 171</w:t>
      </w:r>
    </w:p>
    <w:p w14:paraId="74CE1813" w14:textId="77777777" w:rsidR="00156921" w:rsidRPr="00F632A2" w:rsidRDefault="00156921" w:rsidP="00156921">
      <w:pPr>
        <w:rPr>
          <w:rFonts w:ascii="Calibri" w:hAnsi="Calibri" w:cs="Calibri"/>
          <w:bCs/>
          <w:sz w:val="22"/>
          <w:szCs w:val="22"/>
        </w:rPr>
      </w:pPr>
    </w:p>
    <w:p w14:paraId="217E77C8" w14:textId="77777777" w:rsidR="00156921" w:rsidRPr="00F632A2" w:rsidRDefault="00156921" w:rsidP="00156921">
      <w:pPr>
        <w:pStyle w:val="Zkladntext3"/>
        <w:spacing w:after="0"/>
        <w:jc w:val="both"/>
        <w:rPr>
          <w:rFonts w:ascii="Calibri" w:eastAsia="Arial Unicode MS" w:hAnsi="Calibri" w:cs="Arial"/>
          <w:color w:val="000000"/>
          <w:sz w:val="22"/>
          <w:szCs w:val="22"/>
        </w:rPr>
      </w:pPr>
    </w:p>
    <w:p w14:paraId="0BC5F645" w14:textId="77777777" w:rsidR="001E03BD" w:rsidRPr="001E03BD" w:rsidRDefault="001E03BD" w:rsidP="001E03BD">
      <w:pPr>
        <w:jc w:val="both"/>
        <w:rPr>
          <w:rFonts w:ascii="Calibri" w:hAnsi="Calibri" w:cs="Calibri"/>
          <w:color w:val="000000"/>
          <w:sz w:val="22"/>
          <w:szCs w:val="22"/>
        </w:rPr>
      </w:pPr>
      <w:r w:rsidRPr="001E03BD">
        <w:rPr>
          <w:rFonts w:ascii="Calibri" w:eastAsia="Arial Unicode MS" w:hAnsi="Calibri" w:cs="Arial"/>
          <w:color w:val="000000"/>
          <w:sz w:val="22"/>
          <w:szCs w:val="22"/>
        </w:rPr>
        <w:t>Smluvní zástupce zadavatele je zmocněn k provádění úkonů souvisejících se zadávacím řízením v rozsahu dle § 43 zákona. Zástupce zadavatele se podílel na zpracování textové části zadávací dokumentace a návrhu smlouvy o dílo v mezích stanovených zadavatelem.</w:t>
      </w:r>
    </w:p>
    <w:p w14:paraId="44857AE6" w14:textId="77777777" w:rsidR="001E03BD" w:rsidRPr="001E03BD" w:rsidRDefault="001E03BD" w:rsidP="001E03BD">
      <w:pPr>
        <w:jc w:val="both"/>
        <w:rPr>
          <w:rFonts w:ascii="Calibri" w:hAnsi="Calibri" w:cs="Calibri"/>
          <w:color w:val="000000"/>
          <w:sz w:val="22"/>
          <w:szCs w:val="22"/>
        </w:rPr>
      </w:pPr>
    </w:p>
    <w:p w14:paraId="4FC8AE7C" w14:textId="77777777" w:rsidR="001E03BD" w:rsidRPr="001E03BD" w:rsidRDefault="001E03BD" w:rsidP="001E03BD">
      <w:pPr>
        <w:jc w:val="both"/>
        <w:rPr>
          <w:rFonts w:ascii="Calibri" w:eastAsia="Arial Unicode MS" w:hAnsi="Calibri" w:cs="Arial"/>
          <w:color w:val="000000"/>
          <w:sz w:val="22"/>
          <w:szCs w:val="22"/>
        </w:rPr>
      </w:pPr>
    </w:p>
    <w:p w14:paraId="60DA9839" w14:textId="77777777" w:rsidR="001E03BD" w:rsidRPr="001E03BD" w:rsidRDefault="001E03BD" w:rsidP="001E03BD">
      <w:pPr>
        <w:jc w:val="both"/>
        <w:rPr>
          <w:rFonts w:ascii="Calibri" w:eastAsia="Arial Unicode MS" w:hAnsi="Calibri" w:cs="Arial"/>
          <w:color w:val="000000"/>
          <w:sz w:val="22"/>
          <w:szCs w:val="22"/>
        </w:rPr>
      </w:pPr>
      <w:r w:rsidRPr="001E03BD">
        <w:rPr>
          <w:rFonts w:ascii="Calibri" w:eastAsia="Arial Unicode MS" w:hAnsi="Calibri" w:cs="Arial"/>
          <w:color w:val="000000"/>
          <w:sz w:val="22"/>
          <w:szCs w:val="22"/>
        </w:rPr>
        <w:t>Kompletní zadávací dokumentace je uveřejněna na profilu zadavatele na adrese</w:t>
      </w:r>
      <w:r>
        <w:rPr>
          <w:rFonts w:ascii="Calibri" w:eastAsia="Arial Unicode MS" w:hAnsi="Calibri" w:cs="Arial"/>
          <w:color w:val="000000"/>
          <w:sz w:val="22"/>
          <w:szCs w:val="22"/>
        </w:rPr>
        <w:t xml:space="preserve"> </w:t>
      </w:r>
      <w:hyperlink r:id="rId9" w:history="1">
        <w:r w:rsidRPr="001E03BD">
          <w:rPr>
            <w:rStyle w:val="Hypertextovodkaz"/>
            <w:rFonts w:ascii="Calibri" w:eastAsia="Arial Unicode MS" w:hAnsi="Calibri" w:cs="Arial"/>
            <w:sz w:val="22"/>
            <w:szCs w:val="22"/>
          </w:rPr>
          <w:t>https://zakazky.vfu.cz/</w:t>
        </w:r>
      </w:hyperlink>
      <w:r>
        <w:rPr>
          <w:rFonts w:ascii="Calibri" w:eastAsia="Arial Unicode MS" w:hAnsi="Calibri" w:cs="Arial"/>
          <w:color w:val="000000"/>
          <w:sz w:val="22"/>
          <w:szCs w:val="22"/>
        </w:rPr>
        <w:t xml:space="preserve">. </w:t>
      </w:r>
      <w:r w:rsidRPr="001E03BD">
        <w:rPr>
          <w:rFonts w:ascii="Calibri" w:eastAsia="Arial Unicode MS" w:hAnsi="Calibri" w:cs="Arial"/>
          <w:color w:val="000000"/>
          <w:sz w:val="22"/>
          <w:szCs w:val="22"/>
          <w:lang w:eastAsia="en-US"/>
        </w:rPr>
        <w:t>Veškerá komunikace mezi zadavatelem a dodavateli v zadávacím řízení musí být vedena zásadně pouze písemnou formou, a to výhradně elektronicky.</w:t>
      </w:r>
    </w:p>
    <w:p w14:paraId="3D0E9FFE" w14:textId="77777777" w:rsidR="00156921" w:rsidRDefault="00156921" w:rsidP="00156921">
      <w:pPr>
        <w:rPr>
          <w:rFonts w:ascii="Calibri" w:hAnsi="Calibri" w:cs="Calibri"/>
          <w:sz w:val="22"/>
          <w:szCs w:val="22"/>
        </w:rPr>
      </w:pPr>
    </w:p>
    <w:p w14:paraId="751CB294" w14:textId="77777777" w:rsidR="00B8371A" w:rsidRPr="00F632A2" w:rsidRDefault="00B8371A" w:rsidP="00156921">
      <w:pPr>
        <w:rPr>
          <w:rFonts w:ascii="Calibri" w:hAnsi="Calibri" w:cs="Calibri"/>
          <w:sz w:val="22"/>
          <w:szCs w:val="22"/>
        </w:rPr>
      </w:pPr>
    </w:p>
    <w:p w14:paraId="68FBD9C4" w14:textId="02F3EC51" w:rsidR="00156921" w:rsidRPr="00F632A2" w:rsidRDefault="00156921" w:rsidP="00156921">
      <w:pPr>
        <w:rPr>
          <w:rFonts w:ascii="Calibri" w:hAnsi="Calibri" w:cs="Calibri"/>
          <w:sz w:val="22"/>
          <w:szCs w:val="22"/>
        </w:rPr>
      </w:pPr>
      <w:r w:rsidRPr="000B370D">
        <w:rPr>
          <w:rFonts w:ascii="Calibri" w:hAnsi="Calibri" w:cs="Calibri"/>
          <w:sz w:val="22"/>
          <w:szCs w:val="22"/>
        </w:rPr>
        <w:t xml:space="preserve">V Brně dne </w:t>
      </w:r>
      <w:r w:rsidR="000E276D">
        <w:rPr>
          <w:rFonts w:ascii="Calibri" w:hAnsi="Calibri" w:cs="Calibri"/>
          <w:sz w:val="22"/>
          <w:szCs w:val="22"/>
        </w:rPr>
        <w:t>10</w:t>
      </w:r>
      <w:r w:rsidRPr="000B370D">
        <w:rPr>
          <w:rFonts w:ascii="Calibri" w:hAnsi="Calibri" w:cs="Calibri"/>
          <w:sz w:val="22"/>
          <w:szCs w:val="22"/>
        </w:rPr>
        <w:t xml:space="preserve">. </w:t>
      </w:r>
      <w:r w:rsidR="000B370D" w:rsidRPr="000B370D">
        <w:rPr>
          <w:rFonts w:ascii="Calibri" w:hAnsi="Calibri" w:cs="Calibri"/>
          <w:sz w:val="22"/>
          <w:szCs w:val="22"/>
        </w:rPr>
        <w:t>4</w:t>
      </w:r>
      <w:r w:rsidRPr="000B370D">
        <w:rPr>
          <w:rFonts w:ascii="Calibri" w:hAnsi="Calibri" w:cs="Calibri"/>
          <w:sz w:val="22"/>
          <w:szCs w:val="22"/>
        </w:rPr>
        <w:t xml:space="preserve">. </w:t>
      </w:r>
      <w:r w:rsidR="00083829" w:rsidRPr="000B370D">
        <w:rPr>
          <w:rFonts w:ascii="Calibri" w:hAnsi="Calibri" w:cs="Calibri"/>
          <w:sz w:val="22"/>
          <w:szCs w:val="22"/>
        </w:rPr>
        <w:t>2020</w:t>
      </w:r>
    </w:p>
    <w:p w14:paraId="20DE13BD" w14:textId="77777777" w:rsidR="00156921" w:rsidRPr="00F632A2" w:rsidRDefault="00156921" w:rsidP="00156921">
      <w:pPr>
        <w:jc w:val="right"/>
        <w:rPr>
          <w:rFonts w:ascii="Calibri" w:hAnsi="Calibri" w:cs="Calibri"/>
          <w:sz w:val="22"/>
          <w:szCs w:val="22"/>
        </w:rPr>
      </w:pPr>
      <w:r w:rsidRPr="00F632A2">
        <w:rPr>
          <w:rFonts w:ascii="Calibri" w:hAnsi="Calibri" w:cs="Calibri"/>
          <w:sz w:val="22"/>
          <w:szCs w:val="22"/>
        </w:rPr>
        <w:t>………………………………………………………</w:t>
      </w:r>
    </w:p>
    <w:p w14:paraId="02A803D8" w14:textId="77777777" w:rsidR="00156921" w:rsidRPr="00F632A2" w:rsidRDefault="00156921" w:rsidP="00156921">
      <w:pPr>
        <w:jc w:val="right"/>
        <w:rPr>
          <w:rFonts w:ascii="Calibri" w:hAnsi="Calibri" w:cs="Calibri"/>
          <w:bCs/>
          <w:sz w:val="22"/>
          <w:szCs w:val="22"/>
        </w:rPr>
      </w:pPr>
      <w:r w:rsidRPr="00206719">
        <w:rPr>
          <w:rFonts w:ascii="Calibri" w:hAnsi="Calibri" w:cs="Calibri"/>
          <w:bCs/>
          <w:sz w:val="22"/>
          <w:szCs w:val="22"/>
        </w:rPr>
        <w:t xml:space="preserve">Mgr. </w:t>
      </w:r>
      <w:r w:rsidR="009C666F" w:rsidRPr="00206719">
        <w:rPr>
          <w:rFonts w:ascii="Calibri" w:hAnsi="Calibri" w:cs="Calibri"/>
          <w:bCs/>
          <w:sz w:val="22"/>
          <w:szCs w:val="22"/>
        </w:rPr>
        <w:t>Ilja Kašík</w:t>
      </w:r>
    </w:p>
    <w:p w14:paraId="02A82234" w14:textId="77777777" w:rsidR="00156921" w:rsidRPr="00F632A2" w:rsidRDefault="00B8371A" w:rsidP="00B8371A">
      <w:pPr>
        <w:jc w:val="right"/>
        <w:rPr>
          <w:rFonts w:ascii="Calibri" w:hAnsi="Calibri" w:cs="Calibri"/>
          <w:bCs/>
          <w:sz w:val="22"/>
          <w:szCs w:val="22"/>
        </w:rPr>
      </w:pPr>
      <w:r>
        <w:rPr>
          <w:rFonts w:ascii="Calibri" w:hAnsi="Calibri" w:cs="Calibri"/>
          <w:bCs/>
          <w:sz w:val="22"/>
          <w:szCs w:val="22"/>
        </w:rPr>
        <w:t>p</w:t>
      </w:r>
      <w:r w:rsidR="00156921" w:rsidRPr="00F632A2">
        <w:rPr>
          <w:rFonts w:ascii="Calibri" w:hAnsi="Calibri" w:cs="Calibri"/>
          <w:bCs/>
          <w:sz w:val="22"/>
          <w:szCs w:val="22"/>
        </w:rPr>
        <w:t>ověřen zadavatelem</w:t>
      </w:r>
      <w:r w:rsidR="00156921" w:rsidRPr="00F632A2">
        <w:rPr>
          <w:rFonts w:ascii="Calibri" w:hAnsi="Calibri" w:cs="Calibri"/>
          <w:bCs/>
          <w:sz w:val="22"/>
          <w:szCs w:val="22"/>
        </w:rPr>
        <w:br w:type="page"/>
      </w:r>
    </w:p>
    <w:p w14:paraId="0734E93B" w14:textId="77777777" w:rsidR="00156921" w:rsidRPr="00F632A2" w:rsidRDefault="00156921" w:rsidP="00CD1052">
      <w:pPr>
        <w:pStyle w:val="Styl0"/>
      </w:pPr>
      <w:r w:rsidRPr="00F632A2">
        <w:lastRenderedPageBreak/>
        <w:t>PŘEDMĚT VEŘEJNÉ ZAKÁZKY</w:t>
      </w:r>
    </w:p>
    <w:p w14:paraId="13E439B9" w14:textId="2AB09516" w:rsidR="00156921" w:rsidRPr="00313C86" w:rsidRDefault="00156921" w:rsidP="00CD1052">
      <w:pPr>
        <w:pStyle w:val="Styl1"/>
      </w:pPr>
      <w:r w:rsidRPr="001F0AB6">
        <w:t>Předmětem veřejné zakázky jsou stavební práce</w:t>
      </w:r>
      <w:r w:rsidR="0026597A" w:rsidRPr="001F0AB6">
        <w:t xml:space="preserve"> a provedení komplexního záručního servisu</w:t>
      </w:r>
      <w:r w:rsidRPr="001F0AB6">
        <w:t>.</w:t>
      </w:r>
      <w:r w:rsidRPr="00313C86">
        <w:t xml:space="preserve"> Předmětem stavebních prací </w:t>
      </w:r>
      <w:r w:rsidR="00313C86" w:rsidRPr="00313C86">
        <w:t xml:space="preserve">je </w:t>
      </w:r>
      <w:r w:rsidR="00313C86" w:rsidRPr="00083829">
        <w:rPr>
          <w:rFonts w:asciiTheme="minorHAnsi" w:eastAsia="Arial Unicode MS" w:hAnsiTheme="minorHAnsi" w:cs="Arial"/>
          <w:color w:val="000000"/>
        </w:rPr>
        <w:t xml:space="preserve">provedení rekonstrukce objektu č. </w:t>
      </w:r>
      <w:r w:rsidR="00120583" w:rsidRPr="00083829">
        <w:rPr>
          <w:rFonts w:asciiTheme="minorHAnsi" w:eastAsia="Arial Unicode MS" w:hAnsiTheme="minorHAnsi" w:cs="Arial"/>
          <w:color w:val="000000"/>
        </w:rPr>
        <w:t>31</w:t>
      </w:r>
      <w:r w:rsidR="00313C86" w:rsidRPr="00313C86">
        <w:rPr>
          <w:rFonts w:asciiTheme="minorHAnsi" w:eastAsia="Arial Unicode MS" w:hAnsiTheme="minorHAnsi" w:cs="Arial"/>
          <w:color w:val="000000"/>
        </w:rPr>
        <w:t xml:space="preserve">, který se nachází v areálu VFU Brno, a to </w:t>
      </w:r>
      <w:r w:rsidR="00120583">
        <w:rPr>
          <w:rFonts w:asciiTheme="minorHAnsi" w:hAnsiTheme="minorHAnsi"/>
          <w:iCs/>
        </w:rPr>
        <w:t>v jeho severovýchodní části.</w:t>
      </w:r>
      <w:r w:rsidR="00313C86" w:rsidRPr="00313C86">
        <w:rPr>
          <w:rFonts w:asciiTheme="minorHAnsi" w:hAnsiTheme="minorHAnsi"/>
          <w:iCs/>
        </w:rPr>
        <w:t xml:space="preserve"> Předmět díla je specifikován </w:t>
      </w:r>
      <w:r w:rsidR="00313C86" w:rsidRPr="00313C86">
        <w:rPr>
          <w:rFonts w:asciiTheme="minorHAnsi" w:hAnsiTheme="minorHAnsi"/>
          <w:b/>
          <w:iCs/>
        </w:rPr>
        <w:t xml:space="preserve">Projektovou dokumentací pro provádění stavby </w:t>
      </w:r>
      <w:r w:rsidR="00313C86" w:rsidRPr="00313C86">
        <w:rPr>
          <w:rFonts w:asciiTheme="minorHAnsi" w:hAnsiTheme="minorHAnsi"/>
          <w:iCs/>
        </w:rPr>
        <w:t>s názvem „</w:t>
      </w:r>
      <w:r w:rsidR="00120583" w:rsidRPr="00120583">
        <w:rPr>
          <w:rFonts w:asciiTheme="minorHAnsi" w:hAnsiTheme="minorHAnsi"/>
          <w:iCs/>
        </w:rPr>
        <w:t>Ústav biologie a chorob voln</w:t>
      </w:r>
      <w:r w:rsidR="00120583" w:rsidRPr="00120583">
        <w:rPr>
          <w:rFonts w:asciiTheme="minorHAnsi" w:hAnsiTheme="minorHAnsi" w:hint="eastAsia"/>
          <w:iCs/>
        </w:rPr>
        <w:t>ě</w:t>
      </w:r>
      <w:r w:rsidR="00120583" w:rsidRPr="00120583">
        <w:rPr>
          <w:rFonts w:asciiTheme="minorHAnsi" w:hAnsiTheme="minorHAnsi"/>
          <w:iCs/>
        </w:rPr>
        <w:t xml:space="preserve"> žijících zví</w:t>
      </w:r>
      <w:r w:rsidR="00120583" w:rsidRPr="00120583">
        <w:rPr>
          <w:rFonts w:asciiTheme="minorHAnsi" w:hAnsiTheme="minorHAnsi" w:hint="eastAsia"/>
          <w:iCs/>
        </w:rPr>
        <w:t>ř</w:t>
      </w:r>
      <w:r w:rsidR="00120583" w:rsidRPr="00120583">
        <w:rPr>
          <w:rFonts w:asciiTheme="minorHAnsi" w:hAnsiTheme="minorHAnsi"/>
          <w:iCs/>
        </w:rPr>
        <w:t>at, objekt 31, areál VFU Brno</w:t>
      </w:r>
      <w:r w:rsidR="00313C86" w:rsidRPr="00313C86">
        <w:rPr>
          <w:rFonts w:asciiTheme="minorHAnsi" w:hAnsiTheme="minorHAnsi"/>
          <w:iCs/>
        </w:rPr>
        <w:t xml:space="preserve">“ (dále jen „projektová dokumentace“). Projektovou dokumentaci zpracoval: PROJECT </w:t>
      </w:r>
      <w:proofErr w:type="spellStart"/>
      <w:r w:rsidR="00313C86" w:rsidRPr="00313C86">
        <w:rPr>
          <w:rFonts w:asciiTheme="minorHAnsi" w:hAnsiTheme="minorHAnsi"/>
          <w:iCs/>
        </w:rPr>
        <w:t>building</w:t>
      </w:r>
      <w:proofErr w:type="spellEnd"/>
      <w:r w:rsidR="00313C86" w:rsidRPr="00313C86">
        <w:rPr>
          <w:rFonts w:asciiTheme="minorHAnsi" w:hAnsiTheme="minorHAnsi"/>
          <w:iCs/>
        </w:rPr>
        <w:t xml:space="preserve"> s.r.o., se sídlem Erbenova 375/8, Černá Pole, 602 00 Brno, IČO: 479 17 431.</w:t>
      </w:r>
      <w:r w:rsidR="00120583">
        <w:rPr>
          <w:rFonts w:asciiTheme="minorHAnsi" w:hAnsiTheme="minorHAnsi"/>
          <w:iCs/>
        </w:rPr>
        <w:t xml:space="preserve"> Hlavním inženýrem projektu je Ing. arch. Petr Stojan a zodpovědným projektantem Bc. Milan Preisner. </w:t>
      </w:r>
    </w:p>
    <w:p w14:paraId="35873063" w14:textId="77777777" w:rsidR="00156921" w:rsidRPr="00F632A2" w:rsidRDefault="00156921" w:rsidP="00CD1052">
      <w:pPr>
        <w:pStyle w:val="Styl1"/>
      </w:pPr>
      <w:r w:rsidRPr="00F632A2">
        <w:t xml:space="preserve">Předmět zakázky bude plněn na základě uzavřené </w:t>
      </w:r>
      <w:r w:rsidR="00120583">
        <w:t>smlouvy</w:t>
      </w:r>
      <w:r w:rsidRPr="00F632A2">
        <w:t xml:space="preserve"> o dílo, přičemž dílem se rozumí stavební i technologická část stavby provedená dle projektové dokumentace – úplné a bezvadné provedení všech stavebních a montážních prací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w:t>
      </w:r>
      <w:r w:rsidR="00120583">
        <w:t xml:space="preserve">ací, určenými standardy, </w:t>
      </w:r>
      <w:r w:rsidRPr="00F632A2">
        <w:t>obecně technickými požadavky na výstavbu</w:t>
      </w:r>
      <w:r w:rsidR="00797066">
        <w:t xml:space="preserve"> a kompletní zadávací dokumentací.</w:t>
      </w:r>
      <w:r w:rsidR="006A04C1">
        <w:t xml:space="preserve"> </w:t>
      </w:r>
    </w:p>
    <w:p w14:paraId="05976692" w14:textId="77777777" w:rsidR="00206719" w:rsidRDefault="00156921" w:rsidP="00CD1052">
      <w:pPr>
        <w:pStyle w:val="Styl1"/>
      </w:pPr>
      <w:r w:rsidRPr="00120583">
        <w:rPr>
          <w:b/>
        </w:rPr>
        <w:t>Místo plnění veřejné zakázky</w:t>
      </w:r>
    </w:p>
    <w:p w14:paraId="1E5826DE" w14:textId="540B4A2A" w:rsidR="00156921" w:rsidRPr="00C64B08" w:rsidRDefault="00206719" w:rsidP="00206719">
      <w:pPr>
        <w:pStyle w:val="Styl1"/>
        <w:numPr>
          <w:ilvl w:val="0"/>
          <w:numId w:val="0"/>
        </w:numPr>
        <w:spacing w:before="120"/>
        <w:ind w:left="567"/>
      </w:pPr>
      <w:r>
        <w:t>P</w:t>
      </w:r>
      <w:r w:rsidR="00C64B08" w:rsidRPr="00C64B08">
        <w:t>rojektovou dokumentací vymezené plochy a prostory v areálu Veterinární a farmaceutické univerzity Brno,</w:t>
      </w:r>
      <w:r w:rsidR="00C64B08" w:rsidRPr="00C64B08">
        <w:rPr>
          <w:bCs/>
        </w:rPr>
        <w:t xml:space="preserve"> Palackého tř. 1946/1, 612 42 Brno</w:t>
      </w:r>
      <w:r w:rsidR="00C64B08" w:rsidRPr="00C64B08">
        <w:t xml:space="preserve"> (katastrální území Brno – Královo Pole (kód ZÚJ: 551007)</w:t>
      </w:r>
      <w:r w:rsidR="00C64B08" w:rsidRPr="00C64B08">
        <w:rPr>
          <w:bCs/>
        </w:rPr>
        <w:t xml:space="preserve">, </w:t>
      </w:r>
      <w:r w:rsidR="00C64B08" w:rsidRPr="00C64B08">
        <w:t xml:space="preserve">Jihomoravský kraj (kód NUTS: CZ064). </w:t>
      </w:r>
    </w:p>
    <w:p w14:paraId="36D7DF4D" w14:textId="77777777" w:rsidR="00CD1052" w:rsidRDefault="00156921" w:rsidP="00CD1052">
      <w:pPr>
        <w:pStyle w:val="Styl1"/>
        <w:rPr>
          <w:b/>
        </w:rPr>
      </w:pPr>
      <w:r w:rsidRPr="00CD1052">
        <w:rPr>
          <w:b/>
        </w:rPr>
        <w:t>Termín plnění veřejné zakázky</w:t>
      </w:r>
    </w:p>
    <w:p w14:paraId="34E7C017" w14:textId="39B11163" w:rsidR="00A33AEE" w:rsidRPr="00A62036" w:rsidRDefault="00A33AEE" w:rsidP="00A33AEE">
      <w:pPr>
        <w:pStyle w:val="Styl2"/>
      </w:pPr>
      <w:r w:rsidRPr="00343292">
        <w:rPr>
          <w:b/>
        </w:rPr>
        <w:t>Předpokládané zahájení realizace</w:t>
      </w:r>
      <w:r w:rsidRPr="00A62036">
        <w:t xml:space="preserve">: po podpisu smlouvy </w:t>
      </w:r>
      <w:r>
        <w:t xml:space="preserve">o dílo </w:t>
      </w:r>
      <w:r w:rsidRPr="00A62036">
        <w:t>(dle reálného ukončení zadávacího řízení)</w:t>
      </w:r>
      <w:r w:rsidR="000B370D">
        <w:t>, předpoklad 06</w:t>
      </w:r>
      <w:r>
        <w:t>/2020.</w:t>
      </w:r>
    </w:p>
    <w:p w14:paraId="39C114A9" w14:textId="2B41BF70" w:rsidR="00A33AEE" w:rsidRPr="00C81F7E" w:rsidRDefault="00A33AEE" w:rsidP="00A33AEE">
      <w:pPr>
        <w:pStyle w:val="Styl2"/>
      </w:pPr>
      <w:r w:rsidRPr="00343292">
        <w:rPr>
          <w:b/>
        </w:rPr>
        <w:t>Předpokládané ukončení realizace</w:t>
      </w:r>
      <w:r w:rsidRPr="009E60C3">
        <w:t xml:space="preserve">: dle nabídky </w:t>
      </w:r>
      <w:r>
        <w:t>účastníka</w:t>
      </w:r>
      <w:r w:rsidRPr="009E60C3">
        <w:t xml:space="preserve">, </w:t>
      </w:r>
      <w:r>
        <w:t>předpoklad 0</w:t>
      </w:r>
      <w:r w:rsidR="000B370D">
        <w:t>7</w:t>
      </w:r>
      <w:r>
        <w:t xml:space="preserve">/2021, </w:t>
      </w:r>
      <w:r w:rsidRPr="009E60C3">
        <w:t xml:space="preserve">nejzazší lhůta realizace je stanovena </w:t>
      </w:r>
      <w:r w:rsidRPr="00C81F7E">
        <w:t>na 420 kalendářních dnů od zahájení.</w:t>
      </w:r>
    </w:p>
    <w:p w14:paraId="1BB65E5B" w14:textId="618089AE" w:rsidR="0093747D" w:rsidRPr="000C4946" w:rsidRDefault="00FC5339" w:rsidP="00797066">
      <w:pPr>
        <w:pStyle w:val="Styl2"/>
        <w:numPr>
          <w:ilvl w:val="0"/>
          <w:numId w:val="0"/>
        </w:numPr>
        <w:ind w:left="1560"/>
      </w:pPr>
      <w:r w:rsidRPr="00C81F7E">
        <w:t xml:space="preserve">Skutečnou lhůtu realizace navrhuje </w:t>
      </w:r>
      <w:r w:rsidR="007A3960" w:rsidRPr="00C81F7E">
        <w:t>účastník</w:t>
      </w:r>
      <w:r w:rsidRPr="00C81F7E">
        <w:t xml:space="preserve"> ve smlouvě. Zadavatel stanovuje maximální možnou lhůtu pr</w:t>
      </w:r>
      <w:r w:rsidR="00361F0F" w:rsidRPr="00C81F7E">
        <w:t xml:space="preserve">o realizaci veřejné zakázky na </w:t>
      </w:r>
      <w:r w:rsidR="00206719" w:rsidRPr="00C81F7E">
        <w:t>420</w:t>
      </w:r>
      <w:r w:rsidR="00206719" w:rsidRPr="009E60C3">
        <w:t xml:space="preserve"> </w:t>
      </w:r>
      <w:r w:rsidRPr="00797066">
        <w:t xml:space="preserve">kalendářních dnů od </w:t>
      </w:r>
      <w:r w:rsidR="00C970EF" w:rsidRPr="00797066">
        <w:t xml:space="preserve">zahájení </w:t>
      </w:r>
      <w:r w:rsidR="00C970EF">
        <w:t>stavebních prací do p</w:t>
      </w:r>
      <w:r w:rsidR="00C970EF" w:rsidRPr="00C970EF">
        <w:t>ředání díla (tj. předání a převzetí díla bez vad a nedodělků bránících v užívání díla ve smyslu § 2628 občanského zákoníku)</w:t>
      </w:r>
      <w:r w:rsidRPr="00797066">
        <w:t xml:space="preserve">, což je podmínkou zadavatele v zadávacím řízení, </w:t>
      </w:r>
      <w:r w:rsidR="00C970EF">
        <w:t xml:space="preserve">jejíž </w:t>
      </w:r>
      <w:r w:rsidRPr="00797066">
        <w:t xml:space="preserve">nedodržení </w:t>
      </w:r>
      <w:r w:rsidR="00120583">
        <w:t>může vést</w:t>
      </w:r>
      <w:r w:rsidRPr="00797066">
        <w:t xml:space="preserve"> k vyřazení nabídky a vyloučení </w:t>
      </w:r>
      <w:r w:rsidR="00CF69C0">
        <w:t>účastníka</w:t>
      </w:r>
      <w:r w:rsidRPr="00797066">
        <w:t xml:space="preserve">. Této podmínce musí vyhovovat lhůta uvedená </w:t>
      </w:r>
      <w:r w:rsidR="007A3960">
        <w:t>účastníkem</w:t>
      </w:r>
      <w:r w:rsidR="000165BA" w:rsidRPr="00797066">
        <w:t xml:space="preserve"> ve smlouvě o dílo.</w:t>
      </w:r>
    </w:p>
    <w:p w14:paraId="3E4E9ACE" w14:textId="77777777" w:rsidR="00FC5339" w:rsidRPr="00797066" w:rsidRDefault="0093747D" w:rsidP="00797066">
      <w:pPr>
        <w:pStyle w:val="Styl2"/>
        <w:numPr>
          <w:ilvl w:val="0"/>
          <w:numId w:val="0"/>
        </w:numPr>
        <w:ind w:left="1560"/>
      </w:pPr>
      <w:r w:rsidRPr="004C100B">
        <w:rPr>
          <w:b/>
        </w:rPr>
        <w:t>Upozornění:</w:t>
      </w:r>
      <w:r w:rsidR="00797066" w:rsidRPr="004C100B">
        <w:t xml:space="preserve"> Lhůta realizace není hodnocena</w:t>
      </w:r>
      <w:r w:rsidRPr="004C100B">
        <w:t xml:space="preserve"> v rámci </w:t>
      </w:r>
      <w:r w:rsidR="000059F9" w:rsidRPr="004C100B">
        <w:t>hodnocení nabídky</w:t>
      </w:r>
      <w:r w:rsidR="00343292" w:rsidRPr="004C100B">
        <w:t>.</w:t>
      </w:r>
      <w:r w:rsidR="000059F9" w:rsidRPr="004C100B">
        <w:t xml:space="preserve"> </w:t>
      </w:r>
      <w:r w:rsidR="00361F0F" w:rsidRPr="004C100B">
        <w:t>Lhůta uvedená v odstavci výše</w:t>
      </w:r>
      <w:r w:rsidRPr="004C100B">
        <w:t xml:space="preserve"> je však zadavatelem stanovená jako limitní a nedodržení této hodnoty </w:t>
      </w:r>
      <w:r w:rsidR="008D34BB" w:rsidRPr="004C100B">
        <w:t>může vést</w:t>
      </w:r>
      <w:r w:rsidRPr="004C100B">
        <w:t xml:space="preserve"> k vyloučení </w:t>
      </w:r>
      <w:r w:rsidR="00CF69C0" w:rsidRPr="004C100B">
        <w:t>účastníka</w:t>
      </w:r>
      <w:r w:rsidRPr="004C100B">
        <w:t>.</w:t>
      </w:r>
    </w:p>
    <w:p w14:paraId="6818EE85" w14:textId="7D96F29F" w:rsidR="00206719" w:rsidRDefault="00156921" w:rsidP="00E170F3">
      <w:pPr>
        <w:pStyle w:val="Styl1"/>
      </w:pPr>
      <w:r w:rsidRPr="00797066">
        <w:rPr>
          <w:b/>
        </w:rPr>
        <w:t>Klasifikace předmětu veřejné zakázky dle CPV</w:t>
      </w:r>
    </w:p>
    <w:p w14:paraId="6895B131" w14:textId="1F834354" w:rsidR="008D34BB" w:rsidRDefault="00156921" w:rsidP="00206719">
      <w:pPr>
        <w:pStyle w:val="Styl1"/>
        <w:numPr>
          <w:ilvl w:val="0"/>
          <w:numId w:val="0"/>
        </w:numPr>
        <w:spacing w:before="120"/>
        <w:ind w:left="567"/>
      </w:pPr>
      <w:r w:rsidRPr="00F632A2">
        <w:t>45454100-5 - Rekonstrukce budov, 45214</w:t>
      </w:r>
      <w:r w:rsidR="00D57804">
        <w:t>400-4</w:t>
      </w:r>
      <w:r w:rsidRPr="00F632A2">
        <w:t xml:space="preserve"> - Stavební úpravy </w:t>
      </w:r>
      <w:r w:rsidR="00D57804" w:rsidRPr="00D57804">
        <w:t>univerzitních objekt</w:t>
      </w:r>
      <w:r w:rsidR="00D57804" w:rsidRPr="00D57804">
        <w:rPr>
          <w:rFonts w:hint="eastAsia"/>
        </w:rPr>
        <w:t>ů</w:t>
      </w:r>
      <w:r w:rsidRPr="00F632A2">
        <w:t xml:space="preserve">, </w:t>
      </w:r>
      <w:r w:rsidR="00D57804" w:rsidRPr="00F632A2">
        <w:t>45262800-9 - Dostavba budov,</w:t>
      </w:r>
      <w:r w:rsidR="00D57804">
        <w:t xml:space="preserve"> </w:t>
      </w:r>
      <w:r w:rsidR="00797066" w:rsidRPr="00D31A08">
        <w:t xml:space="preserve">71250000-5 </w:t>
      </w:r>
      <w:r w:rsidR="00797066">
        <w:t xml:space="preserve">- </w:t>
      </w:r>
      <w:r w:rsidR="00797066" w:rsidRPr="00D31A08">
        <w:t>Architektonické, technické a zem</w:t>
      </w:r>
      <w:r w:rsidR="00797066" w:rsidRPr="00D31A08">
        <w:rPr>
          <w:rFonts w:hint="eastAsia"/>
        </w:rPr>
        <w:t>ě</w:t>
      </w:r>
      <w:r w:rsidR="00797066" w:rsidRPr="00D31A08">
        <w:t>m</w:t>
      </w:r>
      <w:r w:rsidR="00797066" w:rsidRPr="00D31A08">
        <w:rPr>
          <w:rFonts w:hint="eastAsia"/>
        </w:rPr>
        <w:t>ěř</w:t>
      </w:r>
      <w:r w:rsidR="00797066" w:rsidRPr="00D31A08">
        <w:t>i</w:t>
      </w:r>
      <w:r w:rsidR="00797066" w:rsidRPr="00D31A08">
        <w:rPr>
          <w:rFonts w:hint="eastAsia"/>
        </w:rPr>
        <w:t>č</w:t>
      </w:r>
      <w:r w:rsidR="00797066" w:rsidRPr="00D31A08">
        <w:t>ské služby</w:t>
      </w:r>
      <w:r w:rsidR="00797066">
        <w:t xml:space="preserve">, </w:t>
      </w:r>
      <w:r w:rsidR="00797066" w:rsidRPr="00D31A08">
        <w:t xml:space="preserve">50000000-5 </w:t>
      </w:r>
      <w:r w:rsidR="00797066">
        <w:t xml:space="preserve">- </w:t>
      </w:r>
      <w:r w:rsidR="00797066" w:rsidRPr="00D31A08">
        <w:t>Opravy a údržba</w:t>
      </w:r>
      <w:r w:rsidR="008D34BB">
        <w:t>.</w:t>
      </w:r>
    </w:p>
    <w:p w14:paraId="2ADA9241" w14:textId="77777777" w:rsidR="00206719" w:rsidRDefault="00206719" w:rsidP="00206719">
      <w:pPr>
        <w:pStyle w:val="Styl1"/>
        <w:numPr>
          <w:ilvl w:val="0"/>
          <w:numId w:val="0"/>
        </w:numPr>
        <w:ind w:left="567"/>
      </w:pPr>
    </w:p>
    <w:p w14:paraId="5EF9720A" w14:textId="77777777" w:rsidR="00BD1FE8" w:rsidRPr="009E60C3" w:rsidRDefault="00156921" w:rsidP="00BD1FE8">
      <w:pPr>
        <w:pStyle w:val="Styl1"/>
        <w:rPr>
          <w:rFonts w:asciiTheme="minorHAnsi" w:hAnsiTheme="minorHAnsi"/>
        </w:rPr>
      </w:pPr>
      <w:r w:rsidRPr="009E60C3">
        <w:rPr>
          <w:b/>
        </w:rPr>
        <w:lastRenderedPageBreak/>
        <w:t xml:space="preserve">Předpokládaná </w:t>
      </w:r>
      <w:r w:rsidRPr="009E60C3">
        <w:rPr>
          <w:rFonts w:asciiTheme="minorHAnsi" w:hAnsiTheme="minorHAnsi"/>
          <w:b/>
        </w:rPr>
        <w:t>hodnota veřejné zakázky</w:t>
      </w:r>
      <w:r w:rsidR="00BD1FE8" w:rsidRPr="009E60C3">
        <w:rPr>
          <w:rFonts w:asciiTheme="minorHAnsi" w:hAnsiTheme="minorHAnsi"/>
          <w:b/>
        </w:rPr>
        <w:t>:</w:t>
      </w:r>
      <w:r w:rsidRPr="009E60C3">
        <w:rPr>
          <w:rFonts w:asciiTheme="minorHAnsi" w:hAnsiTheme="minorHAnsi"/>
        </w:rPr>
        <w:t xml:space="preserve"> </w:t>
      </w:r>
    </w:p>
    <w:p w14:paraId="2298C007" w14:textId="77777777" w:rsidR="00BD1FE8" w:rsidRDefault="00BD1FE8" w:rsidP="00BD1FE8">
      <w:pPr>
        <w:rPr>
          <w:rFonts w:asciiTheme="minorHAnsi" w:hAnsiTheme="minorHAnsi"/>
          <w:sz w:val="22"/>
          <w:szCs w:val="22"/>
        </w:rPr>
      </w:pPr>
    </w:p>
    <w:tbl>
      <w:tblPr>
        <w:tblW w:w="8804" w:type="dxa"/>
        <w:tblInd w:w="55" w:type="dxa"/>
        <w:tblCellMar>
          <w:left w:w="70" w:type="dxa"/>
          <w:right w:w="70" w:type="dxa"/>
        </w:tblCellMar>
        <w:tblLook w:val="04A0" w:firstRow="1" w:lastRow="0" w:firstColumn="1" w:lastColumn="0" w:noHBand="0" w:noVBand="1"/>
      </w:tblPr>
      <w:tblGrid>
        <w:gridCol w:w="190"/>
        <w:gridCol w:w="1046"/>
        <w:gridCol w:w="4733"/>
        <w:gridCol w:w="2835"/>
      </w:tblGrid>
      <w:tr w:rsidR="00BD1FE8" w:rsidRPr="002720BA" w14:paraId="0CE42BA4" w14:textId="77777777" w:rsidTr="00E43027">
        <w:trPr>
          <w:trHeight w:val="30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0B9094" w14:textId="77777777" w:rsidR="00BD1FE8" w:rsidRPr="002720BA" w:rsidRDefault="00BD1FE8" w:rsidP="00E43027">
            <w:pPr>
              <w:rPr>
                <w:rFonts w:asciiTheme="minorHAnsi" w:hAnsiTheme="minorHAnsi"/>
                <w:b/>
                <w:bCs/>
                <w:sz w:val="22"/>
              </w:rPr>
            </w:pPr>
            <w:r w:rsidRPr="002720BA">
              <w:rPr>
                <w:rFonts w:asciiTheme="minorHAnsi" w:hAnsiTheme="minorHAnsi"/>
                <w:b/>
                <w:bCs/>
                <w:sz w:val="22"/>
                <w:szCs w:val="22"/>
              </w:rPr>
              <w:t>Předpokládaná hodnota veřejné zakázky</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BB654E9" w14:textId="77777777" w:rsidR="00BD1FE8" w:rsidRPr="002720BA" w:rsidRDefault="00BD1FE8" w:rsidP="00E43027">
            <w:pPr>
              <w:jc w:val="center"/>
              <w:rPr>
                <w:rFonts w:asciiTheme="minorHAnsi" w:hAnsiTheme="minorHAnsi"/>
                <w:b/>
                <w:bCs/>
                <w:sz w:val="22"/>
              </w:rPr>
            </w:pPr>
            <w:r w:rsidRPr="002720BA">
              <w:rPr>
                <w:rFonts w:asciiTheme="minorHAnsi" w:hAnsiTheme="minorHAnsi"/>
                <w:b/>
                <w:bCs/>
                <w:sz w:val="22"/>
                <w:szCs w:val="22"/>
              </w:rPr>
              <w:t>v Kč bez DPH</w:t>
            </w:r>
          </w:p>
        </w:tc>
      </w:tr>
      <w:tr w:rsidR="00BD1FE8" w:rsidRPr="002720BA" w14:paraId="07B2E7F6" w14:textId="77777777" w:rsidTr="00E43027">
        <w:trPr>
          <w:trHeight w:val="630"/>
        </w:trPr>
        <w:tc>
          <w:tcPr>
            <w:tcW w:w="596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86AE083" w14:textId="77777777" w:rsidR="00BD1FE8" w:rsidRPr="002720BA" w:rsidRDefault="00BD1FE8" w:rsidP="008C04A7">
            <w:pPr>
              <w:rPr>
                <w:rFonts w:asciiTheme="minorHAnsi" w:hAnsiTheme="minorHAnsi"/>
                <w:sz w:val="22"/>
              </w:rPr>
            </w:pPr>
            <w:r w:rsidRPr="002720BA">
              <w:rPr>
                <w:rFonts w:asciiTheme="minorHAnsi" w:hAnsiTheme="minorHAnsi"/>
                <w:sz w:val="22"/>
                <w:szCs w:val="22"/>
              </w:rPr>
              <w:t>Předpokládaná hodnota veřejné zakázky celkem (</w:t>
            </w:r>
            <w:r w:rsidR="008C04A7" w:rsidRPr="002720BA">
              <w:rPr>
                <w:rFonts w:asciiTheme="minorHAnsi" w:hAnsiTheme="minorHAnsi"/>
                <w:sz w:val="22"/>
                <w:szCs w:val="22"/>
              </w:rPr>
              <w:t xml:space="preserve">tj. cena za realizaci díla </w:t>
            </w:r>
            <w:r w:rsidRPr="002720BA">
              <w:rPr>
                <w:rFonts w:asciiTheme="minorHAnsi" w:hAnsiTheme="minorHAnsi"/>
                <w:sz w:val="22"/>
                <w:szCs w:val="22"/>
              </w:rPr>
              <w:t>+ cena za komplexní záruční servis</w:t>
            </w:r>
            <w:r w:rsidR="008C04A7" w:rsidRPr="002720BA">
              <w:rPr>
                <w:rFonts w:asciiTheme="minorHAnsi" w:hAnsiTheme="minorHAnsi"/>
                <w:sz w:val="22"/>
                <w:szCs w:val="22"/>
              </w:rPr>
              <w:t xml:space="preserve"> na dílo</w:t>
            </w:r>
            <w:r w:rsidRPr="002720BA">
              <w:rPr>
                <w:rFonts w:asciiTheme="minorHAnsi" w:hAnsiTheme="minorHAnsi"/>
                <w:sz w:val="22"/>
                <w:szCs w:val="22"/>
              </w:rPr>
              <w:t>)</w:t>
            </w:r>
          </w:p>
        </w:tc>
        <w:tc>
          <w:tcPr>
            <w:tcW w:w="2835" w:type="dxa"/>
            <w:tcBorders>
              <w:top w:val="nil"/>
              <w:left w:val="nil"/>
              <w:bottom w:val="single" w:sz="4" w:space="0" w:color="auto"/>
              <w:right w:val="single" w:sz="4" w:space="0" w:color="auto"/>
            </w:tcBorders>
            <w:shd w:val="clear" w:color="auto" w:fill="auto"/>
            <w:noWrap/>
            <w:vAlign w:val="center"/>
          </w:tcPr>
          <w:p w14:paraId="2733C254" w14:textId="6F2B1A46" w:rsidR="00BD1FE8" w:rsidRPr="006F5ACE" w:rsidRDefault="00083829" w:rsidP="00083829">
            <w:pPr>
              <w:jc w:val="center"/>
              <w:rPr>
                <w:rFonts w:asciiTheme="minorHAnsi" w:hAnsiTheme="minorHAnsi"/>
                <w:sz w:val="22"/>
              </w:rPr>
            </w:pPr>
            <w:r>
              <w:rPr>
                <w:rFonts w:asciiTheme="minorHAnsi" w:hAnsiTheme="minorHAnsi"/>
                <w:sz w:val="22"/>
                <w:szCs w:val="22"/>
              </w:rPr>
              <w:t>83 664 350</w:t>
            </w:r>
            <w:r w:rsidR="008D34BB" w:rsidRPr="006F5ACE">
              <w:rPr>
                <w:rFonts w:asciiTheme="minorHAnsi" w:hAnsiTheme="minorHAnsi"/>
                <w:sz w:val="22"/>
                <w:szCs w:val="22"/>
              </w:rPr>
              <w:t xml:space="preserve"> </w:t>
            </w:r>
          </w:p>
        </w:tc>
      </w:tr>
      <w:tr w:rsidR="00206719" w:rsidRPr="002720BA" w14:paraId="30B12665" w14:textId="77777777" w:rsidTr="00206719">
        <w:trPr>
          <w:trHeight w:val="610"/>
        </w:trPr>
        <w:tc>
          <w:tcPr>
            <w:tcW w:w="190" w:type="dxa"/>
            <w:tcBorders>
              <w:top w:val="single" w:sz="4" w:space="0" w:color="auto"/>
              <w:left w:val="single" w:sz="4" w:space="0" w:color="auto"/>
              <w:right w:val="nil"/>
            </w:tcBorders>
            <w:shd w:val="clear" w:color="auto" w:fill="auto"/>
            <w:noWrap/>
            <w:vAlign w:val="center"/>
          </w:tcPr>
          <w:p w14:paraId="75797ADE" w14:textId="77777777" w:rsidR="00206719" w:rsidRPr="002720BA" w:rsidRDefault="00206719" w:rsidP="00E43027">
            <w:pPr>
              <w:rPr>
                <w:rFonts w:asciiTheme="minorHAnsi" w:hAnsiTheme="minorHAnsi"/>
                <w:sz w:val="22"/>
              </w:rPr>
            </w:pPr>
            <w:r w:rsidRPr="002720BA">
              <w:rPr>
                <w:rFonts w:asciiTheme="minorHAnsi" w:hAnsiTheme="minorHAnsi"/>
                <w:sz w:val="22"/>
                <w:szCs w:val="22"/>
              </w:rPr>
              <w:t> </w:t>
            </w:r>
          </w:p>
        </w:tc>
        <w:tc>
          <w:tcPr>
            <w:tcW w:w="1046" w:type="dxa"/>
            <w:tcBorders>
              <w:top w:val="single" w:sz="4" w:space="0" w:color="auto"/>
              <w:left w:val="nil"/>
              <w:right w:val="nil"/>
            </w:tcBorders>
            <w:shd w:val="clear" w:color="auto" w:fill="auto"/>
            <w:noWrap/>
            <w:vAlign w:val="center"/>
          </w:tcPr>
          <w:p w14:paraId="506B80D2" w14:textId="77777777" w:rsidR="00206719" w:rsidRPr="002720BA" w:rsidRDefault="00206719" w:rsidP="00E43027">
            <w:pPr>
              <w:rPr>
                <w:rFonts w:asciiTheme="minorHAnsi" w:hAnsiTheme="minorHAnsi"/>
                <w:sz w:val="22"/>
              </w:rPr>
            </w:pPr>
            <w:r w:rsidRPr="002720BA">
              <w:rPr>
                <w:rFonts w:asciiTheme="minorHAnsi" w:hAnsiTheme="minorHAnsi"/>
                <w:sz w:val="22"/>
                <w:szCs w:val="22"/>
              </w:rPr>
              <w:t>z toho:</w:t>
            </w:r>
          </w:p>
        </w:tc>
        <w:tc>
          <w:tcPr>
            <w:tcW w:w="4733" w:type="dxa"/>
            <w:tcBorders>
              <w:top w:val="single" w:sz="4" w:space="0" w:color="auto"/>
              <w:left w:val="nil"/>
              <w:right w:val="single" w:sz="4" w:space="0" w:color="auto"/>
            </w:tcBorders>
            <w:shd w:val="clear" w:color="auto" w:fill="auto"/>
            <w:vAlign w:val="center"/>
          </w:tcPr>
          <w:p w14:paraId="4739E0F7" w14:textId="77777777" w:rsidR="00206719" w:rsidRPr="002720BA" w:rsidRDefault="00206719" w:rsidP="008D34BB">
            <w:pPr>
              <w:rPr>
                <w:rFonts w:asciiTheme="minorHAnsi" w:hAnsiTheme="minorHAnsi"/>
                <w:sz w:val="22"/>
              </w:rPr>
            </w:pPr>
            <w:r w:rsidRPr="002720BA">
              <w:rPr>
                <w:rFonts w:asciiTheme="minorHAnsi" w:hAnsiTheme="minorHAnsi"/>
                <w:sz w:val="22"/>
                <w:szCs w:val="22"/>
              </w:rPr>
              <w:t xml:space="preserve">Předpokládaná hodnota </w:t>
            </w:r>
            <w:r w:rsidRPr="002720BA">
              <w:rPr>
                <w:rFonts w:asciiTheme="minorHAnsi" w:hAnsiTheme="minorHAnsi"/>
                <w:b/>
                <w:sz w:val="22"/>
                <w:szCs w:val="22"/>
              </w:rPr>
              <w:t>za realizaci díla</w:t>
            </w:r>
            <w:r>
              <w:rPr>
                <w:rFonts w:asciiTheme="minorHAnsi" w:hAnsiTheme="minorHAnsi"/>
                <w:b/>
                <w:sz w:val="22"/>
                <w:szCs w:val="22"/>
              </w:rPr>
              <w:t xml:space="preserve"> dle výkazu výměr</w:t>
            </w:r>
          </w:p>
        </w:tc>
        <w:tc>
          <w:tcPr>
            <w:tcW w:w="2835" w:type="dxa"/>
            <w:tcBorders>
              <w:top w:val="single" w:sz="4" w:space="0" w:color="auto"/>
              <w:left w:val="nil"/>
              <w:right w:val="single" w:sz="4" w:space="0" w:color="auto"/>
            </w:tcBorders>
            <w:shd w:val="clear" w:color="auto" w:fill="auto"/>
            <w:noWrap/>
            <w:vAlign w:val="center"/>
          </w:tcPr>
          <w:p w14:paraId="2871CC23" w14:textId="37D42B10" w:rsidR="00206719" w:rsidRPr="006F5ACE" w:rsidRDefault="00720269" w:rsidP="00083829">
            <w:pPr>
              <w:jc w:val="center"/>
              <w:rPr>
                <w:rFonts w:asciiTheme="minorHAnsi" w:hAnsiTheme="minorHAnsi"/>
                <w:sz w:val="22"/>
              </w:rPr>
            </w:pPr>
            <w:r>
              <w:rPr>
                <w:rFonts w:asciiTheme="minorHAnsi" w:hAnsiTheme="minorHAnsi"/>
                <w:sz w:val="22"/>
                <w:szCs w:val="22"/>
              </w:rPr>
              <w:t>83</w:t>
            </w:r>
            <w:r w:rsidR="00206719" w:rsidRPr="006F5ACE">
              <w:rPr>
                <w:rFonts w:asciiTheme="minorHAnsi" w:hAnsiTheme="minorHAnsi"/>
                <w:sz w:val="22"/>
                <w:szCs w:val="22"/>
              </w:rPr>
              <w:t> </w:t>
            </w:r>
            <w:r w:rsidR="00083829">
              <w:rPr>
                <w:rFonts w:asciiTheme="minorHAnsi" w:hAnsiTheme="minorHAnsi"/>
                <w:sz w:val="22"/>
                <w:szCs w:val="22"/>
              </w:rPr>
              <w:t>264</w:t>
            </w:r>
            <w:r w:rsidR="00206719" w:rsidRPr="006F5ACE">
              <w:rPr>
                <w:rFonts w:asciiTheme="minorHAnsi" w:hAnsiTheme="minorHAnsi"/>
                <w:sz w:val="22"/>
                <w:szCs w:val="22"/>
              </w:rPr>
              <w:t xml:space="preserve"> </w:t>
            </w:r>
            <w:r w:rsidR="00083829">
              <w:rPr>
                <w:rFonts w:asciiTheme="minorHAnsi" w:hAnsiTheme="minorHAnsi"/>
                <w:sz w:val="22"/>
                <w:szCs w:val="22"/>
              </w:rPr>
              <w:t>35</w:t>
            </w:r>
            <w:r w:rsidR="00206719" w:rsidRPr="006F5ACE">
              <w:rPr>
                <w:rFonts w:asciiTheme="minorHAnsi" w:hAnsiTheme="minorHAnsi"/>
                <w:sz w:val="22"/>
                <w:szCs w:val="22"/>
              </w:rPr>
              <w:t>0</w:t>
            </w:r>
          </w:p>
        </w:tc>
      </w:tr>
      <w:tr w:rsidR="007F6498" w:rsidRPr="002720BA" w14:paraId="0E575FCC" w14:textId="77777777" w:rsidTr="00E43027">
        <w:trPr>
          <w:trHeight w:val="600"/>
        </w:trPr>
        <w:tc>
          <w:tcPr>
            <w:tcW w:w="190" w:type="dxa"/>
            <w:tcBorders>
              <w:top w:val="single" w:sz="4" w:space="0" w:color="auto"/>
              <w:left w:val="single" w:sz="4" w:space="0" w:color="auto"/>
              <w:bottom w:val="single" w:sz="4" w:space="0" w:color="auto"/>
              <w:right w:val="nil"/>
            </w:tcBorders>
            <w:shd w:val="clear" w:color="auto" w:fill="auto"/>
            <w:noWrap/>
            <w:vAlign w:val="center"/>
          </w:tcPr>
          <w:p w14:paraId="2570B489" w14:textId="77777777" w:rsidR="007F6498" w:rsidRPr="002720BA" w:rsidRDefault="007F6498" w:rsidP="007F6498">
            <w:pPr>
              <w:rPr>
                <w:rFonts w:asciiTheme="minorHAnsi" w:hAnsiTheme="minorHAnsi"/>
                <w:sz w:val="22"/>
              </w:rPr>
            </w:pPr>
            <w:r w:rsidRPr="002720BA">
              <w:rPr>
                <w:rFonts w:asciiTheme="minorHAnsi" w:hAnsiTheme="minorHAnsi"/>
                <w:sz w:val="22"/>
                <w:szCs w:val="22"/>
              </w:rPr>
              <w:t> </w:t>
            </w:r>
          </w:p>
        </w:tc>
        <w:tc>
          <w:tcPr>
            <w:tcW w:w="1046" w:type="dxa"/>
            <w:tcBorders>
              <w:top w:val="single" w:sz="4" w:space="0" w:color="auto"/>
              <w:left w:val="nil"/>
              <w:bottom w:val="single" w:sz="4" w:space="0" w:color="auto"/>
              <w:right w:val="nil"/>
            </w:tcBorders>
            <w:shd w:val="clear" w:color="auto" w:fill="auto"/>
            <w:noWrap/>
            <w:vAlign w:val="center"/>
          </w:tcPr>
          <w:p w14:paraId="6FCAA53D" w14:textId="77777777" w:rsidR="007F6498" w:rsidRPr="002720BA" w:rsidRDefault="007F6498" w:rsidP="007F6498">
            <w:pPr>
              <w:rPr>
                <w:rFonts w:asciiTheme="minorHAnsi" w:hAnsiTheme="minorHAnsi"/>
                <w:sz w:val="22"/>
              </w:rPr>
            </w:pPr>
            <w:r w:rsidRPr="002720BA">
              <w:rPr>
                <w:rFonts w:asciiTheme="minorHAnsi" w:hAnsiTheme="minorHAnsi"/>
                <w:sz w:val="22"/>
                <w:szCs w:val="22"/>
              </w:rPr>
              <w:t>z toho:</w:t>
            </w:r>
          </w:p>
        </w:tc>
        <w:tc>
          <w:tcPr>
            <w:tcW w:w="4733" w:type="dxa"/>
            <w:tcBorders>
              <w:top w:val="single" w:sz="4" w:space="0" w:color="auto"/>
              <w:left w:val="nil"/>
              <w:bottom w:val="single" w:sz="4" w:space="0" w:color="auto"/>
              <w:right w:val="single" w:sz="4" w:space="0" w:color="auto"/>
            </w:tcBorders>
            <w:shd w:val="clear" w:color="auto" w:fill="auto"/>
            <w:vAlign w:val="center"/>
          </w:tcPr>
          <w:p w14:paraId="4C31FB36" w14:textId="77777777" w:rsidR="007F6498" w:rsidRPr="002720BA" w:rsidRDefault="007F6498" w:rsidP="008D34BB">
            <w:pPr>
              <w:rPr>
                <w:rFonts w:asciiTheme="minorHAnsi" w:hAnsiTheme="minorHAnsi"/>
                <w:b/>
                <w:sz w:val="22"/>
              </w:rPr>
            </w:pPr>
            <w:r w:rsidRPr="002720BA">
              <w:rPr>
                <w:rFonts w:asciiTheme="minorHAnsi" w:hAnsiTheme="minorHAnsi"/>
                <w:sz w:val="22"/>
                <w:szCs w:val="22"/>
              </w:rPr>
              <w:t xml:space="preserve">Předpokládaná hodnota za </w:t>
            </w:r>
            <w:r w:rsidRPr="00611088">
              <w:rPr>
                <w:rFonts w:asciiTheme="minorHAnsi" w:hAnsiTheme="minorHAnsi"/>
                <w:b/>
                <w:sz w:val="22"/>
                <w:szCs w:val="22"/>
              </w:rPr>
              <w:t>komplexní záruční servis</w:t>
            </w:r>
            <w:r w:rsidRPr="002720BA">
              <w:rPr>
                <w:rFonts w:asciiTheme="minorHAnsi" w:hAnsiTheme="minorHAnsi"/>
                <w:sz w:val="22"/>
                <w:szCs w:val="22"/>
              </w:rPr>
              <w:t xml:space="preserve"> na celé dílo </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47F2FBE" w14:textId="6A028632" w:rsidR="007F6498" w:rsidRPr="006F5ACE" w:rsidRDefault="00206719" w:rsidP="007F6498">
            <w:pPr>
              <w:jc w:val="center"/>
              <w:rPr>
                <w:rFonts w:asciiTheme="minorHAnsi" w:hAnsiTheme="minorHAnsi"/>
                <w:sz w:val="22"/>
              </w:rPr>
            </w:pPr>
            <w:r w:rsidRPr="006F5ACE">
              <w:rPr>
                <w:rFonts w:asciiTheme="minorHAnsi" w:hAnsiTheme="minorHAnsi"/>
                <w:sz w:val="22"/>
                <w:szCs w:val="22"/>
              </w:rPr>
              <w:t>400 000</w:t>
            </w:r>
          </w:p>
        </w:tc>
      </w:tr>
    </w:tbl>
    <w:p w14:paraId="4902CB6F" w14:textId="77777777" w:rsidR="00BD1FE8" w:rsidRPr="002720BA" w:rsidRDefault="00BD1FE8" w:rsidP="00BD1FE8">
      <w:pPr>
        <w:rPr>
          <w:rFonts w:asciiTheme="minorHAnsi" w:hAnsiTheme="minorHAnsi" w:cs="Arial"/>
          <w:sz w:val="22"/>
          <w:szCs w:val="22"/>
        </w:rPr>
      </w:pPr>
    </w:p>
    <w:p w14:paraId="0B432F41" w14:textId="77777777" w:rsidR="00BD1FE8" w:rsidRPr="00206719" w:rsidRDefault="00BD1FE8" w:rsidP="00BD1FE8">
      <w:pPr>
        <w:jc w:val="both"/>
        <w:rPr>
          <w:rFonts w:asciiTheme="minorHAnsi" w:hAnsiTheme="minorHAnsi"/>
          <w:sz w:val="22"/>
          <w:szCs w:val="22"/>
        </w:rPr>
      </w:pPr>
      <w:r w:rsidRPr="00206719">
        <w:rPr>
          <w:rFonts w:asciiTheme="minorHAnsi" w:hAnsiTheme="minorHAnsi"/>
          <w:sz w:val="22"/>
          <w:szCs w:val="22"/>
        </w:rPr>
        <w:t>Předpokládaná hodnota veřejné zakázky byla stanovena:</w:t>
      </w:r>
    </w:p>
    <w:p w14:paraId="2B78807E" w14:textId="77777777" w:rsidR="00BD1FE8" w:rsidRPr="00206719" w:rsidRDefault="00BD1FE8" w:rsidP="00BD1FE8">
      <w:pPr>
        <w:widowControl w:val="0"/>
        <w:numPr>
          <w:ilvl w:val="0"/>
          <w:numId w:val="12"/>
        </w:numPr>
        <w:jc w:val="both"/>
        <w:rPr>
          <w:rFonts w:asciiTheme="minorHAnsi" w:hAnsiTheme="minorHAnsi" w:cs="Arial"/>
          <w:sz w:val="22"/>
          <w:szCs w:val="22"/>
        </w:rPr>
      </w:pPr>
      <w:r w:rsidRPr="00206719">
        <w:rPr>
          <w:rFonts w:asciiTheme="minorHAnsi" w:hAnsiTheme="minorHAnsi" w:cs="Arial"/>
          <w:sz w:val="22"/>
          <w:szCs w:val="22"/>
        </w:rPr>
        <w:t xml:space="preserve">Předpokládaná hodnota za realizaci </w:t>
      </w:r>
      <w:r w:rsidR="00495A5C" w:rsidRPr="00206719">
        <w:rPr>
          <w:rFonts w:asciiTheme="minorHAnsi" w:hAnsiTheme="minorHAnsi" w:cs="Arial"/>
          <w:sz w:val="22"/>
          <w:szCs w:val="22"/>
        </w:rPr>
        <w:t>díla podle oceněného výkazu výměr</w:t>
      </w:r>
      <w:r w:rsidR="008C5CB2" w:rsidRPr="00206719">
        <w:rPr>
          <w:rFonts w:asciiTheme="minorHAnsi" w:hAnsiTheme="minorHAnsi" w:cs="Arial"/>
          <w:sz w:val="22"/>
          <w:szCs w:val="22"/>
        </w:rPr>
        <w:t>, který</w:t>
      </w:r>
      <w:r w:rsidR="00495A5C" w:rsidRPr="00206719">
        <w:rPr>
          <w:rFonts w:asciiTheme="minorHAnsi" w:hAnsiTheme="minorHAnsi" w:cs="Arial"/>
          <w:sz w:val="22"/>
          <w:szCs w:val="22"/>
        </w:rPr>
        <w:t xml:space="preserve"> tvoří nedílnou součást projektové dokumentace  </w:t>
      </w:r>
      <w:r w:rsidRPr="00206719">
        <w:rPr>
          <w:rFonts w:asciiTheme="minorHAnsi" w:hAnsiTheme="minorHAnsi" w:cs="Arial"/>
          <w:sz w:val="22"/>
          <w:szCs w:val="22"/>
        </w:rPr>
        <w:t xml:space="preserve"> </w:t>
      </w:r>
    </w:p>
    <w:p w14:paraId="48E63E3C" w14:textId="77777777" w:rsidR="00BD1FE8" w:rsidRPr="00206719" w:rsidRDefault="00495A5C" w:rsidP="00BD1FE8">
      <w:pPr>
        <w:widowControl w:val="0"/>
        <w:numPr>
          <w:ilvl w:val="0"/>
          <w:numId w:val="12"/>
        </w:numPr>
        <w:jc w:val="both"/>
        <w:rPr>
          <w:rFonts w:asciiTheme="minorHAnsi" w:hAnsiTheme="minorHAnsi" w:cs="Arial"/>
          <w:sz w:val="22"/>
          <w:szCs w:val="22"/>
        </w:rPr>
      </w:pPr>
      <w:r w:rsidRPr="00206719">
        <w:rPr>
          <w:rFonts w:asciiTheme="minorHAnsi" w:hAnsiTheme="minorHAnsi" w:cs="Arial"/>
          <w:sz w:val="22"/>
          <w:szCs w:val="22"/>
        </w:rPr>
        <w:t xml:space="preserve">Předpokládaná hodnota za komplexní záruční servis </w:t>
      </w:r>
      <w:r w:rsidR="00BD1FE8" w:rsidRPr="00206719">
        <w:rPr>
          <w:rFonts w:asciiTheme="minorHAnsi" w:hAnsiTheme="minorHAnsi" w:cs="Arial"/>
          <w:sz w:val="22"/>
          <w:szCs w:val="22"/>
        </w:rPr>
        <w:t>podle skutečných nákladů účtovaných za komplexní záruční servis na jiné obdobné zakázce za 60 měsíců</w:t>
      </w:r>
    </w:p>
    <w:p w14:paraId="43EE632E" w14:textId="77777777" w:rsidR="00BD1FE8" w:rsidRPr="002720BA" w:rsidRDefault="00BD1FE8" w:rsidP="00BD1FE8">
      <w:pPr>
        <w:widowControl w:val="0"/>
        <w:rPr>
          <w:rFonts w:asciiTheme="minorHAnsi" w:hAnsiTheme="minorHAnsi" w:cs="Arial"/>
          <w:sz w:val="22"/>
          <w:szCs w:val="22"/>
        </w:rPr>
      </w:pPr>
    </w:p>
    <w:p w14:paraId="335BFF7A" w14:textId="0409BC29" w:rsidR="00206719" w:rsidRPr="00EB78D9" w:rsidRDefault="00EB78D9" w:rsidP="00206719">
      <w:pPr>
        <w:widowControl w:val="0"/>
        <w:jc w:val="both"/>
        <w:rPr>
          <w:rFonts w:asciiTheme="minorHAnsi" w:hAnsiTheme="minorHAnsi" w:cs="Arial"/>
          <w:sz w:val="22"/>
          <w:szCs w:val="22"/>
        </w:rPr>
      </w:pPr>
      <w:r w:rsidRPr="00EB78D9">
        <w:rPr>
          <w:rFonts w:asciiTheme="minorHAnsi" w:hAnsiTheme="minorHAnsi" w:cs="Arial"/>
          <w:sz w:val="22"/>
          <w:szCs w:val="22"/>
        </w:rPr>
        <w:t xml:space="preserve">Nabídnutá výše </w:t>
      </w:r>
      <w:r w:rsidRPr="00EB78D9">
        <w:rPr>
          <w:rFonts w:asciiTheme="minorHAnsi" w:hAnsiTheme="minorHAnsi"/>
          <w:sz w:val="22"/>
          <w:szCs w:val="22"/>
        </w:rPr>
        <w:t xml:space="preserve">ceny </w:t>
      </w:r>
      <w:r w:rsidR="00206719" w:rsidRPr="00EB78D9">
        <w:rPr>
          <w:rFonts w:asciiTheme="minorHAnsi" w:hAnsiTheme="minorHAnsi" w:cs="Arial"/>
          <w:sz w:val="22"/>
          <w:szCs w:val="22"/>
        </w:rPr>
        <w:t xml:space="preserve">za realizaci díla </w:t>
      </w:r>
      <w:r w:rsidRPr="00EB78D9">
        <w:rPr>
          <w:rFonts w:asciiTheme="minorHAnsi" w:hAnsiTheme="minorHAnsi" w:cs="Arial"/>
          <w:sz w:val="22"/>
          <w:szCs w:val="22"/>
        </w:rPr>
        <w:t xml:space="preserve">nesmí překročit </w:t>
      </w:r>
      <w:r w:rsidR="00206719" w:rsidRPr="00EB78D9">
        <w:rPr>
          <w:rFonts w:ascii="Calibri" w:hAnsi="Calibri"/>
          <w:sz w:val="22"/>
        </w:rPr>
        <w:t xml:space="preserve">85 000 000 Kč </w:t>
      </w:r>
      <w:r w:rsidR="00206719" w:rsidRPr="00EB78D9">
        <w:rPr>
          <w:rFonts w:asciiTheme="minorHAnsi" w:hAnsiTheme="minorHAnsi" w:cs="Arial"/>
          <w:sz w:val="22"/>
          <w:szCs w:val="22"/>
        </w:rPr>
        <w:t xml:space="preserve">bez DPH, což je podmínkou zadavatele v zadávacím řízení a nedodržení této podmínky může </w:t>
      </w:r>
      <w:r w:rsidRPr="00EB78D9">
        <w:rPr>
          <w:rFonts w:asciiTheme="minorHAnsi" w:hAnsiTheme="minorHAnsi" w:cs="Arial"/>
          <w:sz w:val="22"/>
          <w:szCs w:val="22"/>
        </w:rPr>
        <w:t>být důvodem</w:t>
      </w:r>
      <w:r w:rsidR="00206719" w:rsidRPr="00EB78D9">
        <w:rPr>
          <w:rFonts w:asciiTheme="minorHAnsi" w:hAnsiTheme="minorHAnsi" w:cs="Arial"/>
          <w:sz w:val="22"/>
          <w:szCs w:val="22"/>
        </w:rPr>
        <w:t xml:space="preserve"> k vyřazení nabídky a vyloučení účastníka z účasti v zadávacím řízení.</w:t>
      </w:r>
    </w:p>
    <w:p w14:paraId="6B64C5D5" w14:textId="77777777" w:rsidR="00206719" w:rsidRPr="00EB78D9" w:rsidRDefault="00206719" w:rsidP="00206719">
      <w:pPr>
        <w:widowControl w:val="0"/>
        <w:jc w:val="both"/>
        <w:rPr>
          <w:rFonts w:asciiTheme="minorHAnsi" w:hAnsiTheme="minorHAnsi" w:cs="Arial"/>
          <w:sz w:val="22"/>
          <w:szCs w:val="22"/>
        </w:rPr>
      </w:pPr>
    </w:p>
    <w:p w14:paraId="14066668" w14:textId="5C51A3BC" w:rsidR="00206719" w:rsidRPr="002720BA" w:rsidRDefault="00206719" w:rsidP="00206719">
      <w:pPr>
        <w:widowControl w:val="0"/>
        <w:jc w:val="both"/>
        <w:rPr>
          <w:rFonts w:asciiTheme="minorHAnsi" w:hAnsiTheme="minorHAnsi" w:cs="Arial"/>
          <w:sz w:val="22"/>
          <w:szCs w:val="22"/>
        </w:rPr>
      </w:pPr>
      <w:r w:rsidRPr="00EB78D9">
        <w:rPr>
          <w:rFonts w:asciiTheme="minorHAnsi" w:hAnsiTheme="minorHAnsi" w:cs="Arial"/>
          <w:sz w:val="22"/>
          <w:szCs w:val="22"/>
        </w:rPr>
        <w:t xml:space="preserve">Nabídnutá výše </w:t>
      </w:r>
      <w:r w:rsidRPr="00EB78D9">
        <w:rPr>
          <w:rFonts w:asciiTheme="minorHAnsi" w:hAnsiTheme="minorHAnsi"/>
          <w:sz w:val="22"/>
          <w:szCs w:val="22"/>
        </w:rPr>
        <w:t xml:space="preserve">ceny za komplexní záruční servis na celé dílo </w:t>
      </w:r>
      <w:r w:rsidRPr="00EB78D9">
        <w:rPr>
          <w:rFonts w:asciiTheme="minorHAnsi" w:hAnsiTheme="minorHAnsi" w:cs="Arial"/>
          <w:sz w:val="22"/>
          <w:szCs w:val="22"/>
        </w:rPr>
        <w:t>nesmí překročit 1 500 000 Kč bez DPH za</w:t>
      </w:r>
      <w:r w:rsidRPr="006F5ACE">
        <w:rPr>
          <w:rFonts w:asciiTheme="minorHAnsi" w:hAnsiTheme="minorHAnsi" w:cs="Arial"/>
          <w:sz w:val="22"/>
          <w:szCs w:val="22"/>
        </w:rPr>
        <w:t xml:space="preserve"> 60 měsíců, což je podmínkou zadavatele v zadávacím řízení a nedodržení této podmínky může </w:t>
      </w:r>
      <w:r w:rsidR="00EB78D9">
        <w:rPr>
          <w:rFonts w:asciiTheme="minorHAnsi" w:hAnsiTheme="minorHAnsi" w:cs="Arial"/>
          <w:sz w:val="22"/>
          <w:szCs w:val="22"/>
        </w:rPr>
        <w:t>být důvodem</w:t>
      </w:r>
      <w:r w:rsidRPr="006F5ACE">
        <w:rPr>
          <w:rFonts w:asciiTheme="minorHAnsi" w:hAnsiTheme="minorHAnsi" w:cs="Arial"/>
          <w:sz w:val="22"/>
          <w:szCs w:val="22"/>
        </w:rPr>
        <w:t xml:space="preserve"> k vyřazení nabídky a</w:t>
      </w:r>
      <w:r w:rsidRPr="006F5ACE">
        <w:rPr>
          <w:rFonts w:asciiTheme="minorHAnsi" w:hAnsiTheme="minorHAnsi" w:cs="Arial"/>
          <w:color w:val="FF0000"/>
          <w:sz w:val="22"/>
          <w:szCs w:val="22"/>
        </w:rPr>
        <w:t xml:space="preserve"> </w:t>
      </w:r>
      <w:r w:rsidRPr="006F5ACE">
        <w:rPr>
          <w:rFonts w:asciiTheme="minorHAnsi" w:hAnsiTheme="minorHAnsi" w:cs="Arial"/>
          <w:sz w:val="22"/>
          <w:szCs w:val="22"/>
        </w:rPr>
        <w:t>vyloučení účastníka z účasti v zadávacím řízení.</w:t>
      </w:r>
    </w:p>
    <w:p w14:paraId="35F99714" w14:textId="77777777" w:rsidR="00CD1052" w:rsidRPr="00F632A2" w:rsidRDefault="000E20FE" w:rsidP="000E20FE">
      <w:pPr>
        <w:pStyle w:val="Styl2"/>
        <w:numPr>
          <w:ilvl w:val="0"/>
          <w:numId w:val="0"/>
        </w:numPr>
        <w:tabs>
          <w:tab w:val="clear" w:pos="851"/>
          <w:tab w:val="clear" w:pos="1702"/>
          <w:tab w:val="left" w:pos="3372"/>
        </w:tabs>
      </w:pPr>
      <w:r>
        <w:tab/>
      </w:r>
    </w:p>
    <w:p w14:paraId="4325AFFC" w14:textId="77777777" w:rsidR="00156921" w:rsidRPr="00CD1052" w:rsidRDefault="00156921" w:rsidP="00CD1052">
      <w:pPr>
        <w:pStyle w:val="Styl0"/>
      </w:pPr>
      <w:r w:rsidRPr="00CD1052">
        <w:t>informace k zadávacímu řízení</w:t>
      </w:r>
    </w:p>
    <w:p w14:paraId="17DD2899" w14:textId="77777777" w:rsidR="00156921" w:rsidRPr="000F60F4" w:rsidRDefault="00156921" w:rsidP="00CD1052">
      <w:pPr>
        <w:pStyle w:val="Styl1"/>
      </w:pPr>
      <w:r w:rsidRPr="000F60F4">
        <w:t>Obsah kompletní zadávací dokumentace:</w:t>
      </w:r>
    </w:p>
    <w:p w14:paraId="1A6B2517" w14:textId="77777777" w:rsidR="00156921" w:rsidRDefault="00156921" w:rsidP="00156921">
      <w:pPr>
        <w:numPr>
          <w:ilvl w:val="0"/>
          <w:numId w:val="2"/>
        </w:numPr>
        <w:ind w:left="993" w:hanging="426"/>
        <w:jc w:val="both"/>
        <w:rPr>
          <w:rFonts w:ascii="Calibri" w:hAnsi="Calibri" w:cs="Calibri"/>
          <w:sz w:val="22"/>
          <w:szCs w:val="22"/>
        </w:rPr>
      </w:pPr>
      <w:r w:rsidRPr="000F60F4">
        <w:rPr>
          <w:rFonts w:ascii="Calibri" w:hAnsi="Calibri" w:cs="Calibri"/>
          <w:sz w:val="22"/>
          <w:szCs w:val="22"/>
        </w:rPr>
        <w:t>Z</w:t>
      </w:r>
      <w:r w:rsidR="000F60F4">
        <w:rPr>
          <w:rFonts w:ascii="Calibri" w:hAnsi="Calibri" w:cs="Calibri"/>
          <w:sz w:val="22"/>
          <w:szCs w:val="22"/>
        </w:rPr>
        <w:t xml:space="preserve">adávací dokumentace - </w:t>
      </w:r>
      <w:r w:rsidRPr="000F60F4">
        <w:rPr>
          <w:rFonts w:ascii="Calibri" w:hAnsi="Calibri" w:cs="Calibri"/>
          <w:sz w:val="22"/>
          <w:szCs w:val="22"/>
        </w:rPr>
        <w:t>textová část</w:t>
      </w:r>
    </w:p>
    <w:p w14:paraId="1B7A9CFA" w14:textId="77777777" w:rsidR="000F60F4" w:rsidRPr="000F60F4" w:rsidRDefault="000F60F4" w:rsidP="00156921">
      <w:pPr>
        <w:numPr>
          <w:ilvl w:val="0"/>
          <w:numId w:val="2"/>
        </w:numPr>
        <w:ind w:left="993" w:hanging="426"/>
        <w:jc w:val="both"/>
        <w:rPr>
          <w:rFonts w:ascii="Calibri" w:hAnsi="Calibri" w:cs="Calibri"/>
          <w:sz w:val="22"/>
          <w:szCs w:val="22"/>
        </w:rPr>
      </w:pPr>
      <w:r>
        <w:rPr>
          <w:rFonts w:ascii="Calibri" w:hAnsi="Calibri" w:cs="Calibri"/>
          <w:sz w:val="22"/>
          <w:szCs w:val="22"/>
        </w:rPr>
        <w:t>Zadávací dokumentace - přílohy:</w:t>
      </w:r>
    </w:p>
    <w:p w14:paraId="49E4F072" w14:textId="77777777" w:rsidR="00156921" w:rsidRPr="000F60F4" w:rsidRDefault="00156921" w:rsidP="00156921">
      <w:pPr>
        <w:numPr>
          <w:ilvl w:val="2"/>
          <w:numId w:val="2"/>
        </w:numPr>
        <w:ind w:left="2160"/>
        <w:jc w:val="both"/>
        <w:rPr>
          <w:rFonts w:ascii="Calibri" w:hAnsi="Calibri" w:cs="Calibri"/>
          <w:sz w:val="22"/>
          <w:szCs w:val="22"/>
        </w:rPr>
      </w:pPr>
      <w:r w:rsidRPr="000F60F4">
        <w:rPr>
          <w:rFonts w:ascii="Calibri" w:hAnsi="Calibri" w:cs="Calibri"/>
          <w:sz w:val="22"/>
          <w:szCs w:val="22"/>
        </w:rPr>
        <w:t>Krycí list nabídky</w:t>
      </w:r>
    </w:p>
    <w:p w14:paraId="6EE92625" w14:textId="77777777" w:rsidR="00156921" w:rsidRDefault="00156921" w:rsidP="00156921">
      <w:pPr>
        <w:numPr>
          <w:ilvl w:val="2"/>
          <w:numId w:val="2"/>
        </w:numPr>
        <w:ind w:left="2160"/>
        <w:jc w:val="both"/>
        <w:rPr>
          <w:rFonts w:ascii="Calibri" w:hAnsi="Calibri" w:cs="Calibri"/>
          <w:sz w:val="22"/>
          <w:szCs w:val="22"/>
        </w:rPr>
      </w:pPr>
      <w:r w:rsidRPr="000F60F4">
        <w:rPr>
          <w:rFonts w:ascii="Calibri" w:hAnsi="Calibri" w:cs="Calibri"/>
          <w:sz w:val="22"/>
          <w:szCs w:val="22"/>
        </w:rPr>
        <w:t xml:space="preserve">Čestné </w:t>
      </w:r>
      <w:r w:rsidR="000F60F4" w:rsidRPr="000F60F4">
        <w:rPr>
          <w:rFonts w:ascii="Calibri" w:hAnsi="Calibri" w:cs="Calibri"/>
          <w:sz w:val="22"/>
          <w:szCs w:val="22"/>
        </w:rPr>
        <w:t>prohlášení o spln</w:t>
      </w:r>
      <w:r w:rsidR="000F60F4" w:rsidRPr="000F60F4">
        <w:rPr>
          <w:rFonts w:ascii="Calibri" w:hAnsi="Calibri" w:cs="Calibri" w:hint="eastAsia"/>
          <w:sz w:val="22"/>
          <w:szCs w:val="22"/>
        </w:rPr>
        <w:t>ě</w:t>
      </w:r>
      <w:r w:rsidR="000F60F4" w:rsidRPr="000F60F4">
        <w:rPr>
          <w:rFonts w:ascii="Calibri" w:hAnsi="Calibri" w:cs="Calibri"/>
          <w:sz w:val="22"/>
          <w:szCs w:val="22"/>
        </w:rPr>
        <w:t>ní základní zp</w:t>
      </w:r>
      <w:r w:rsidR="000F60F4" w:rsidRPr="000F60F4">
        <w:rPr>
          <w:rFonts w:ascii="Calibri" w:hAnsi="Calibri" w:cs="Calibri" w:hint="eastAsia"/>
          <w:sz w:val="22"/>
          <w:szCs w:val="22"/>
        </w:rPr>
        <w:t>ů</w:t>
      </w:r>
      <w:r w:rsidR="000F60F4" w:rsidRPr="000F60F4">
        <w:rPr>
          <w:rFonts w:ascii="Calibri" w:hAnsi="Calibri" w:cs="Calibri"/>
          <w:sz w:val="22"/>
          <w:szCs w:val="22"/>
        </w:rPr>
        <w:t>sobilosti dle § 74 zákona</w:t>
      </w:r>
    </w:p>
    <w:p w14:paraId="01694664" w14:textId="77777777" w:rsidR="000F60F4" w:rsidRDefault="000F60F4" w:rsidP="00156921">
      <w:pPr>
        <w:numPr>
          <w:ilvl w:val="2"/>
          <w:numId w:val="2"/>
        </w:numPr>
        <w:ind w:left="2160"/>
        <w:jc w:val="both"/>
        <w:rPr>
          <w:rFonts w:ascii="Calibri" w:hAnsi="Calibri" w:cs="Calibri"/>
          <w:sz w:val="22"/>
          <w:szCs w:val="22"/>
        </w:rPr>
      </w:pPr>
      <w:r>
        <w:rPr>
          <w:rFonts w:ascii="Calibri" w:hAnsi="Calibri" w:cs="Calibri"/>
          <w:sz w:val="22"/>
          <w:szCs w:val="22"/>
        </w:rPr>
        <w:t>Seznam stavebních prací</w:t>
      </w:r>
    </w:p>
    <w:p w14:paraId="3EBE2200" w14:textId="77777777" w:rsidR="000F60F4" w:rsidRDefault="000F60F4" w:rsidP="00156921">
      <w:pPr>
        <w:numPr>
          <w:ilvl w:val="2"/>
          <w:numId w:val="2"/>
        </w:numPr>
        <w:ind w:left="2160"/>
        <w:jc w:val="both"/>
        <w:rPr>
          <w:rFonts w:ascii="Calibri" w:hAnsi="Calibri" w:cs="Calibri"/>
          <w:sz w:val="22"/>
          <w:szCs w:val="22"/>
        </w:rPr>
      </w:pPr>
      <w:r>
        <w:rPr>
          <w:rFonts w:ascii="Calibri" w:hAnsi="Calibri" w:cs="Calibri"/>
          <w:sz w:val="22"/>
          <w:szCs w:val="22"/>
        </w:rPr>
        <w:t>Seznam techniků</w:t>
      </w:r>
    </w:p>
    <w:p w14:paraId="1F2B3245" w14:textId="77777777" w:rsidR="000F60F4" w:rsidRPr="000F60F4" w:rsidRDefault="000F60F4" w:rsidP="00156921">
      <w:pPr>
        <w:numPr>
          <w:ilvl w:val="2"/>
          <w:numId w:val="2"/>
        </w:numPr>
        <w:ind w:left="2160"/>
        <w:jc w:val="both"/>
        <w:rPr>
          <w:rFonts w:ascii="Calibri" w:hAnsi="Calibri" w:cs="Calibri"/>
          <w:sz w:val="22"/>
          <w:szCs w:val="22"/>
        </w:rPr>
      </w:pPr>
      <w:r>
        <w:rPr>
          <w:rFonts w:ascii="Calibri" w:hAnsi="Calibri" w:cs="Calibri"/>
          <w:sz w:val="22"/>
          <w:szCs w:val="22"/>
        </w:rPr>
        <w:t>Strukturovaný životopis</w:t>
      </w:r>
    </w:p>
    <w:p w14:paraId="57343EF5" w14:textId="77777777" w:rsidR="00156921" w:rsidRDefault="000F60F4" w:rsidP="00156921">
      <w:pPr>
        <w:numPr>
          <w:ilvl w:val="2"/>
          <w:numId w:val="2"/>
        </w:numPr>
        <w:ind w:left="2160"/>
        <w:jc w:val="both"/>
        <w:rPr>
          <w:rFonts w:ascii="Calibri" w:hAnsi="Calibri" w:cs="Calibri"/>
          <w:sz w:val="22"/>
          <w:szCs w:val="22"/>
        </w:rPr>
      </w:pPr>
      <w:r>
        <w:rPr>
          <w:rFonts w:ascii="Calibri" w:hAnsi="Calibri" w:cs="Calibri"/>
          <w:sz w:val="22"/>
          <w:szCs w:val="22"/>
        </w:rPr>
        <w:t>Seznam poddodavatelů</w:t>
      </w:r>
    </w:p>
    <w:p w14:paraId="0A601832" w14:textId="77777777" w:rsidR="00391FEA" w:rsidRPr="000F60F4" w:rsidRDefault="00391FEA" w:rsidP="00156921">
      <w:pPr>
        <w:numPr>
          <w:ilvl w:val="2"/>
          <w:numId w:val="2"/>
        </w:numPr>
        <w:ind w:left="2160"/>
        <w:jc w:val="both"/>
        <w:rPr>
          <w:rFonts w:ascii="Calibri" w:hAnsi="Calibri" w:cs="Calibri"/>
          <w:sz w:val="22"/>
          <w:szCs w:val="22"/>
        </w:rPr>
      </w:pPr>
      <w:r>
        <w:rPr>
          <w:rFonts w:ascii="Calibri" w:hAnsi="Calibri" w:cs="Calibri"/>
          <w:sz w:val="22"/>
          <w:szCs w:val="22"/>
        </w:rPr>
        <w:t>Vzorový seznam nutných servisních úkonů</w:t>
      </w:r>
    </w:p>
    <w:p w14:paraId="238CEBD1" w14:textId="77777777" w:rsidR="00156921" w:rsidRPr="000F60F4" w:rsidRDefault="00156921" w:rsidP="00156921">
      <w:pPr>
        <w:numPr>
          <w:ilvl w:val="2"/>
          <w:numId w:val="2"/>
        </w:numPr>
        <w:ind w:left="2160"/>
        <w:jc w:val="both"/>
        <w:rPr>
          <w:rFonts w:ascii="Calibri" w:hAnsi="Calibri" w:cs="Calibri"/>
          <w:sz w:val="22"/>
          <w:szCs w:val="22"/>
        </w:rPr>
      </w:pPr>
      <w:r w:rsidRPr="000F60F4">
        <w:rPr>
          <w:rFonts w:ascii="Calibri" w:hAnsi="Calibri" w:cs="Calibri"/>
          <w:sz w:val="22"/>
          <w:szCs w:val="22"/>
        </w:rPr>
        <w:t>Návrh smlouvy o dílo</w:t>
      </w:r>
    </w:p>
    <w:p w14:paraId="703F667F" w14:textId="77777777" w:rsidR="00156921" w:rsidRPr="00F632A2" w:rsidRDefault="00156921" w:rsidP="00156921">
      <w:pPr>
        <w:numPr>
          <w:ilvl w:val="0"/>
          <w:numId w:val="2"/>
        </w:numPr>
        <w:ind w:left="993" w:hanging="426"/>
        <w:jc w:val="both"/>
        <w:rPr>
          <w:rFonts w:ascii="Calibri" w:hAnsi="Calibri" w:cs="Calibri"/>
          <w:sz w:val="22"/>
          <w:szCs w:val="22"/>
        </w:rPr>
      </w:pPr>
      <w:r w:rsidRPr="00F632A2">
        <w:rPr>
          <w:rFonts w:ascii="Calibri" w:hAnsi="Calibri" w:cs="Calibri"/>
          <w:sz w:val="22"/>
          <w:szCs w:val="22"/>
        </w:rPr>
        <w:t>Projektová dokumentace včetně výkazu výměr</w:t>
      </w:r>
    </w:p>
    <w:p w14:paraId="4B4C1178" w14:textId="77777777" w:rsidR="00156921" w:rsidRPr="00F632A2" w:rsidRDefault="00156921" w:rsidP="00CD1052">
      <w:pPr>
        <w:pStyle w:val="Styl1"/>
      </w:pPr>
      <w:r w:rsidRPr="00F632A2">
        <w:t>V případě, že zadávací dokumentace v kterékoliv části obsahuje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jedná se pouze o názorné vymezení požadovaného standardu; zadavatel netrvá na použití takových výrobků a umožní pro plnění zakázky použití i jiných, kvalitativně a technicky obdobných řešení.</w:t>
      </w:r>
    </w:p>
    <w:p w14:paraId="404701D5" w14:textId="77777777" w:rsidR="00156921" w:rsidRPr="004C100B" w:rsidRDefault="00156921" w:rsidP="00CD1052">
      <w:pPr>
        <w:pStyle w:val="Styl1"/>
      </w:pPr>
      <w:r w:rsidRPr="004C100B">
        <w:lastRenderedPageBreak/>
        <w:t xml:space="preserve">Zadavatel si vyhrazuje právo zrušit zadávací řízení v souladu s § </w:t>
      </w:r>
      <w:r w:rsidR="000F6A79" w:rsidRPr="004C100B">
        <w:t>127</w:t>
      </w:r>
      <w:r w:rsidRPr="004C100B">
        <w:t xml:space="preserve"> zákona. Zadavatel si vyhrazuje právo zrušit zadávací řízení v případě, že mu nebude poskytnuta podpora </w:t>
      </w:r>
      <w:r w:rsidR="0094591B" w:rsidRPr="004C100B">
        <w:t>Ministerstv</w:t>
      </w:r>
      <w:r w:rsidR="00DE3808" w:rsidRPr="004C100B">
        <w:t>em</w:t>
      </w:r>
      <w:r w:rsidR="0094591B" w:rsidRPr="004C100B">
        <w:t xml:space="preserve"> školství, mládeže a tělovýchovy České republiky</w:t>
      </w:r>
      <w:r w:rsidRPr="004C100B">
        <w:t>.</w:t>
      </w:r>
    </w:p>
    <w:p w14:paraId="7F1E2F07" w14:textId="77777777" w:rsidR="00AD7818" w:rsidRPr="0039158B" w:rsidRDefault="00AD7818" w:rsidP="00AD7818">
      <w:pPr>
        <w:pStyle w:val="Styl1"/>
      </w:pPr>
      <w:r w:rsidRPr="0039158B">
        <w:t>Dodavatel je povinen na žádost zadavatele či příslušného kontrolního orgánu poskytnout jako osoba povinná součinnost při výkonu finanční kontroly (viz</w:t>
      </w:r>
      <w:r>
        <w:t xml:space="preserve"> §</w:t>
      </w:r>
      <w:r w:rsidRPr="0039158B">
        <w:t xml:space="preserve"> 2 písm. e) zákona č. 320/2001 Sb., o finanční kontrole).</w:t>
      </w:r>
    </w:p>
    <w:p w14:paraId="43FF19E7" w14:textId="77777777" w:rsidR="000F6A79" w:rsidRPr="00206719" w:rsidRDefault="00156921" w:rsidP="000F6A79">
      <w:pPr>
        <w:pStyle w:val="Styl1"/>
      </w:pPr>
      <w:r w:rsidRPr="00206719">
        <w:rPr>
          <w:b/>
        </w:rPr>
        <w:t>Zadávací lhůta</w:t>
      </w:r>
      <w:r w:rsidRPr="00206719">
        <w:t xml:space="preserve"> </w:t>
      </w:r>
      <w:r w:rsidR="000F6A79" w:rsidRPr="00206719">
        <w:t xml:space="preserve">ve smyslu § 40 zákona trvá 120 dní a začíná běžet okamžikem skončení lhůty pro podání nabídek. Zadávací lhůtou se rozumí lhůta, po kterou účastníci zadávacího řízení nesmí ze zadávacího řízení odstoupit. Podrobnosti o běhu, prodloužení a stavění zadávací lhůty jsou uvedeny v zákoně. </w:t>
      </w:r>
    </w:p>
    <w:p w14:paraId="2C917E39" w14:textId="37D0CE0D" w:rsidR="00AD7818" w:rsidRDefault="00AD7818" w:rsidP="00AD7818">
      <w:pPr>
        <w:pStyle w:val="Styl1"/>
      </w:pPr>
      <w:r w:rsidRPr="00E2124F">
        <w:t xml:space="preserve">Nabídky se </w:t>
      </w:r>
      <w:r>
        <w:t>dodavatel</w:t>
      </w:r>
      <w:r w:rsidRPr="00E2124F">
        <w:t xml:space="preserve">ům nevracejí a zůstávají zadavateli jako součást dokumentace o zadání </w:t>
      </w:r>
      <w:r>
        <w:t>zakázky</w:t>
      </w:r>
      <w:r w:rsidRPr="00E2124F">
        <w:t>.</w:t>
      </w:r>
      <w:r>
        <w:t xml:space="preserve"> </w:t>
      </w:r>
      <w:r w:rsidRPr="0039158B">
        <w:t xml:space="preserve">Zadavatel si vyhrazuje právo ověřit informace obsažené v nabídce </w:t>
      </w:r>
      <w:r>
        <w:t>dodavatele u </w:t>
      </w:r>
      <w:r w:rsidRPr="0039158B">
        <w:t>třetích osob.</w:t>
      </w:r>
    </w:p>
    <w:p w14:paraId="64A4193C" w14:textId="77777777" w:rsidR="00AD7818" w:rsidRDefault="00AD7818" w:rsidP="00AD7818">
      <w:pPr>
        <w:pStyle w:val="Styl1"/>
      </w:pPr>
      <w:r w:rsidRPr="00E733A2">
        <w:t>Vybraný dodavat</w:t>
      </w:r>
      <w:r>
        <w:t xml:space="preserve">el, který je právnickou osobou, a jehož údaje o skutečném majiteli podle zákona </w:t>
      </w:r>
      <w:r w:rsidRPr="00067E48">
        <w:rPr>
          <w:rFonts w:hint="eastAsia"/>
        </w:rPr>
        <w:t>č</w:t>
      </w:r>
      <w:r w:rsidRPr="00067E48">
        <w:t>. 253/2008 Sb.</w:t>
      </w:r>
      <w:r>
        <w:t xml:space="preserve">, </w:t>
      </w:r>
      <w:r w:rsidRPr="00067E48">
        <w:t>o n</w:t>
      </w:r>
      <w:r w:rsidRPr="00067E48">
        <w:rPr>
          <w:rFonts w:hint="eastAsia"/>
        </w:rPr>
        <w:t>ě</w:t>
      </w:r>
      <w:r w:rsidRPr="00067E48">
        <w:t>kterých opat</w:t>
      </w:r>
      <w:r w:rsidRPr="00067E48">
        <w:rPr>
          <w:rFonts w:hint="eastAsia"/>
        </w:rPr>
        <w:t>ř</w:t>
      </w:r>
      <w:r w:rsidRPr="00067E48">
        <w:t>eních proti legalizaci výnos</w:t>
      </w:r>
      <w:r w:rsidRPr="00067E48">
        <w:rPr>
          <w:rFonts w:hint="eastAsia"/>
        </w:rPr>
        <w:t>ů</w:t>
      </w:r>
      <w:r w:rsidRPr="00067E48">
        <w:t xml:space="preserve"> z trestné </w:t>
      </w:r>
      <w:r w:rsidRPr="00067E48">
        <w:rPr>
          <w:rFonts w:hint="eastAsia"/>
        </w:rPr>
        <w:t>č</w:t>
      </w:r>
      <w:r w:rsidRPr="00067E48">
        <w:t>innosti a financování terorismu</w:t>
      </w:r>
      <w:r>
        <w:t xml:space="preserve">, nelze zjistit z </w:t>
      </w:r>
      <w:r w:rsidRPr="00067E48">
        <w:t>evidence údaj</w:t>
      </w:r>
      <w:r w:rsidRPr="00067E48">
        <w:rPr>
          <w:rFonts w:hint="eastAsia"/>
        </w:rPr>
        <w:t>ů</w:t>
      </w:r>
      <w:r w:rsidRPr="00067E48">
        <w:t xml:space="preserve"> o skute</w:t>
      </w:r>
      <w:r w:rsidRPr="00067E48">
        <w:rPr>
          <w:rFonts w:hint="eastAsia"/>
        </w:rPr>
        <w:t>č</w:t>
      </w:r>
      <w:r w:rsidRPr="00067E48">
        <w:t>ných majitelích podle zákona</w:t>
      </w:r>
      <w:r>
        <w:t xml:space="preserve"> </w:t>
      </w:r>
      <w:r w:rsidRPr="00067E48">
        <w:rPr>
          <w:rFonts w:hint="eastAsia"/>
        </w:rPr>
        <w:t>č</w:t>
      </w:r>
      <w:r w:rsidRPr="00067E48">
        <w:t>. 304/2013 Sb.</w:t>
      </w:r>
      <w:r>
        <w:t>,</w:t>
      </w:r>
      <w:r w:rsidRPr="00067E48">
        <w:t xml:space="preserve"> o ve</w:t>
      </w:r>
      <w:r w:rsidRPr="00067E48">
        <w:rPr>
          <w:rFonts w:hint="eastAsia"/>
        </w:rPr>
        <w:t>ř</w:t>
      </w:r>
      <w:r w:rsidRPr="00067E48">
        <w:t>ejných rejst</w:t>
      </w:r>
      <w:r w:rsidRPr="00067E48">
        <w:rPr>
          <w:rFonts w:hint="eastAsia"/>
        </w:rPr>
        <w:t>ří</w:t>
      </w:r>
      <w:r w:rsidRPr="00067E48">
        <w:t>cích právnických a fyzických osob</w:t>
      </w:r>
      <w:r>
        <w:t xml:space="preserve">, </w:t>
      </w:r>
      <w:r w:rsidRPr="00E733A2">
        <w:t>je povinen jako podmínku pro uzav</w:t>
      </w:r>
      <w:r w:rsidRPr="00E733A2">
        <w:rPr>
          <w:rFonts w:hint="eastAsia"/>
        </w:rPr>
        <w:t>ř</w:t>
      </w:r>
      <w:r w:rsidRPr="00E733A2">
        <w:t>ení smlouvy p</w:t>
      </w:r>
      <w:r w:rsidRPr="00E733A2">
        <w:rPr>
          <w:rFonts w:hint="eastAsia"/>
        </w:rPr>
        <w:t>ř</w:t>
      </w:r>
      <w:r w:rsidRPr="00E733A2">
        <w:t xml:space="preserve">edložit doklady dle § </w:t>
      </w:r>
      <w:r>
        <w:t>122 odst. 5</w:t>
      </w:r>
      <w:r w:rsidRPr="00E733A2">
        <w:t xml:space="preserve"> zákona.</w:t>
      </w:r>
    </w:p>
    <w:p w14:paraId="06690C69" w14:textId="77777777" w:rsidR="00156921" w:rsidRPr="00F632A2" w:rsidRDefault="00156921" w:rsidP="00B65FC1">
      <w:pPr>
        <w:pStyle w:val="Styl1"/>
      </w:pPr>
      <w:r w:rsidRPr="00F632A2">
        <w:rPr>
          <w:rFonts w:eastAsia="Arial Unicode MS"/>
        </w:rPr>
        <w:t xml:space="preserve">Zadavatel si vyhrazuje právo </w:t>
      </w:r>
      <w:r w:rsidRPr="00281E1D">
        <w:rPr>
          <w:rFonts w:eastAsia="Arial Unicode MS"/>
          <w:b/>
        </w:rPr>
        <w:t xml:space="preserve">převést veškerá práva a povinnosti stanovená touto zadávací dokumentací na třetí subjekt. </w:t>
      </w:r>
      <w:r w:rsidRPr="00F632A2">
        <w:rPr>
          <w:rFonts w:eastAsia="Arial Unicode MS"/>
        </w:rPr>
        <w:t xml:space="preserve">Pokud dojde k přechodu práv a povinností zadavatele na třetí subjekt, přechází současně veškerá práva a povinnosti stanovená touto </w:t>
      </w:r>
      <w:r w:rsidR="00B65FC1" w:rsidRPr="00B65FC1">
        <w:rPr>
          <w:rFonts w:eastAsia="Arial Unicode MS"/>
        </w:rPr>
        <w:t>zadávací dokumentací</w:t>
      </w:r>
      <w:r w:rsidRPr="00F632A2">
        <w:rPr>
          <w:rFonts w:eastAsia="Arial Unicode MS"/>
        </w:rPr>
        <w:t>, včetně práv a povinností vybraného dodavatele, na třetí subjekt a vybraný dodavatel je povinen toto bezvýhradně respektovat.</w:t>
      </w:r>
    </w:p>
    <w:p w14:paraId="070DC40E" w14:textId="77777777" w:rsidR="00156921" w:rsidRPr="00A62036" w:rsidRDefault="00156921" w:rsidP="00CD1052">
      <w:pPr>
        <w:pStyle w:val="Styl1"/>
        <w:rPr>
          <w:b/>
        </w:rPr>
      </w:pPr>
      <w:r w:rsidRPr="00A62036">
        <w:rPr>
          <w:b/>
        </w:rPr>
        <w:t xml:space="preserve">Prohlídka místa plnění, </w:t>
      </w:r>
      <w:r w:rsidR="00B65FC1">
        <w:rPr>
          <w:b/>
        </w:rPr>
        <w:t>vysvětlení</w:t>
      </w:r>
      <w:r w:rsidRPr="00A62036">
        <w:rPr>
          <w:b/>
        </w:rPr>
        <w:t xml:space="preserve"> zadávací</w:t>
      </w:r>
      <w:r w:rsidR="00B65FC1">
        <w:rPr>
          <w:b/>
        </w:rPr>
        <w:t>ch</w:t>
      </w:r>
      <w:r w:rsidRPr="00A62036">
        <w:rPr>
          <w:b/>
        </w:rPr>
        <w:t xml:space="preserve"> podmín</w:t>
      </w:r>
      <w:r w:rsidR="00B65FC1">
        <w:rPr>
          <w:b/>
        </w:rPr>
        <w:t>e</w:t>
      </w:r>
      <w:r w:rsidRPr="00A62036">
        <w:rPr>
          <w:b/>
        </w:rPr>
        <w:t>k</w:t>
      </w:r>
    </w:p>
    <w:p w14:paraId="3627117F" w14:textId="00A79E5B" w:rsidR="00156921" w:rsidRPr="00F632A2" w:rsidRDefault="00156921" w:rsidP="00A62036">
      <w:pPr>
        <w:pStyle w:val="Styl2"/>
      </w:pPr>
      <w:r w:rsidRPr="00F632A2">
        <w:t xml:space="preserve">Zadavatel dle § </w:t>
      </w:r>
      <w:r w:rsidR="000F6A79">
        <w:t>97</w:t>
      </w:r>
      <w:r w:rsidRPr="00F632A2">
        <w:t xml:space="preserve"> zákona umožní všem </w:t>
      </w:r>
      <w:r w:rsidR="000F6A79">
        <w:t xml:space="preserve">účastníkům </w:t>
      </w:r>
      <w:r w:rsidRPr="00F632A2">
        <w:t xml:space="preserve">prohlídku místa plnění. </w:t>
      </w:r>
      <w:r w:rsidRPr="001F0AB6">
        <w:t xml:space="preserve">Prohlídka </w:t>
      </w:r>
      <w:r w:rsidRPr="000B370D">
        <w:t xml:space="preserve">místa plnění se uskuteční dne </w:t>
      </w:r>
      <w:r w:rsidR="000B370D" w:rsidRPr="000B370D">
        <w:t>4</w:t>
      </w:r>
      <w:r w:rsidR="00AD7818" w:rsidRPr="000B370D">
        <w:t xml:space="preserve">. </w:t>
      </w:r>
      <w:r w:rsidR="000B370D" w:rsidRPr="000B370D">
        <w:t>5</w:t>
      </w:r>
      <w:r w:rsidR="00AD7818" w:rsidRPr="000B370D">
        <w:t xml:space="preserve"> 20</w:t>
      </w:r>
      <w:r w:rsidR="00083829" w:rsidRPr="000B370D">
        <w:t>20</w:t>
      </w:r>
      <w:r w:rsidRPr="000B370D">
        <w:t xml:space="preserve"> v </w:t>
      </w:r>
      <w:r w:rsidR="000B370D" w:rsidRPr="000B370D">
        <w:t>9:00</w:t>
      </w:r>
      <w:r w:rsidR="00AD7818" w:rsidRPr="000B370D">
        <w:t xml:space="preserve"> hod</w:t>
      </w:r>
      <w:r w:rsidRPr="000B370D">
        <w:t xml:space="preserve">. Sraz </w:t>
      </w:r>
      <w:r w:rsidR="000F6A79" w:rsidRPr="000B370D">
        <w:t>účastníků</w:t>
      </w:r>
      <w:r w:rsidRPr="000B370D">
        <w:t xml:space="preserve"> se uskuteční</w:t>
      </w:r>
      <w:r w:rsidRPr="00F632A2">
        <w:t xml:space="preserve"> u hlavního vstupu do areálu VFU v Brně</w:t>
      </w:r>
      <w:r w:rsidR="00161FC6" w:rsidRPr="000C73FA">
        <w:t xml:space="preserve"> (Palackého tř. 1946/1, 612 42 Brno)</w:t>
      </w:r>
      <w:r w:rsidR="000F6A79">
        <w:t>.</w:t>
      </w:r>
    </w:p>
    <w:p w14:paraId="13D708C2" w14:textId="77777777" w:rsidR="00156921" w:rsidRPr="00F632A2" w:rsidRDefault="00156921" w:rsidP="00A62036">
      <w:pPr>
        <w:pStyle w:val="Styl2"/>
      </w:pPr>
      <w:r w:rsidRPr="00F632A2">
        <w:t xml:space="preserve">Pokud z prohlídky místa plnění vyplynou jakékoliv dotazy, mají odpovědi na ně poskytnuté v místě plnění pouze informativní charakter. Závazné odpovědi získá </w:t>
      </w:r>
      <w:r w:rsidR="00CF69C0">
        <w:t>účastník</w:t>
      </w:r>
      <w:r w:rsidRPr="00F632A2">
        <w:t xml:space="preserve"> na dotazy podané ve smyslu </w:t>
      </w:r>
      <w:r w:rsidR="000F6A79" w:rsidRPr="000F6A79">
        <w:rPr>
          <w:rFonts w:hint="eastAsia"/>
        </w:rPr>
        <w:t>§</w:t>
      </w:r>
      <w:r w:rsidR="000F6A79" w:rsidRPr="000F6A79">
        <w:t xml:space="preserve"> 98 odst. 3</w:t>
      </w:r>
      <w:r w:rsidR="000F6A79">
        <w:t xml:space="preserve"> </w:t>
      </w:r>
      <w:r w:rsidRPr="00F632A2">
        <w:t>zákona.</w:t>
      </w:r>
    </w:p>
    <w:p w14:paraId="3B77C93A" w14:textId="77777777" w:rsidR="00391FEA" w:rsidRPr="00F632A2" w:rsidRDefault="00391FEA" w:rsidP="00B65FC1">
      <w:pPr>
        <w:pStyle w:val="Styl2"/>
        <w:tabs>
          <w:tab w:val="clear" w:pos="851"/>
          <w:tab w:val="clear" w:pos="1560"/>
          <w:tab w:val="clear" w:pos="1702"/>
        </w:tabs>
        <w:suppressAutoHyphens w:val="0"/>
        <w:spacing w:after="120"/>
        <w:ind w:left="1559"/>
      </w:pPr>
      <w:r>
        <w:t>Účastník je dle § 98 odst. 3</w:t>
      </w:r>
      <w:r w:rsidRPr="00F632A2">
        <w:t xml:space="preserve"> zákona oprávněn po zadavateli požadovat </w:t>
      </w:r>
      <w:r>
        <w:t>vysvětlení zadávací dokumentace</w:t>
      </w:r>
      <w:r w:rsidRPr="00F632A2">
        <w:t xml:space="preserve">. Písemná žádost </w:t>
      </w:r>
      <w:r>
        <w:t>dodavatele o vysvětlení zadávací dokumentace</w:t>
      </w:r>
      <w:r w:rsidRPr="00F632A2">
        <w:t xml:space="preserve"> </w:t>
      </w:r>
      <w:r w:rsidRPr="00BE003D">
        <w:t xml:space="preserve">musí být doručena v písemné podobě na </w:t>
      </w:r>
      <w:r>
        <w:t xml:space="preserve">e-mailovou </w:t>
      </w:r>
      <w:r w:rsidRPr="00BE003D">
        <w:t>adresu smluvního zástupce zadavatele</w:t>
      </w:r>
      <w:r>
        <w:t xml:space="preserve"> (</w:t>
      </w:r>
      <w:hyperlink r:id="rId10" w:history="1">
        <w:r w:rsidRPr="005217FC">
          <w:rPr>
            <w:rFonts w:cs="Calibri"/>
            <w:bCs/>
            <w:color w:val="0000FF"/>
            <w:u w:val="single"/>
          </w:rPr>
          <w:t>kasik@inving.cz</w:t>
        </w:r>
      </w:hyperlink>
      <w:r w:rsidR="00B65FC1">
        <w:t xml:space="preserve">) nebo pomocí elektronického nástroje zadavatele, </w:t>
      </w:r>
      <w:r w:rsidRPr="00BE003D">
        <w:t xml:space="preserve">a to </w:t>
      </w:r>
      <w:r w:rsidRPr="007D7231">
        <w:t xml:space="preserve">nejpozději </w:t>
      </w:r>
      <w:r w:rsidR="00B65FC1">
        <w:t>7</w:t>
      </w:r>
      <w:r w:rsidRPr="007D7231">
        <w:t xml:space="preserve"> pracovních</w:t>
      </w:r>
      <w:r>
        <w:t xml:space="preserve"> dní</w:t>
      </w:r>
      <w:r w:rsidRPr="00BE003D">
        <w:t xml:space="preserve"> před uplynutím lhůty pro</w:t>
      </w:r>
      <w:r w:rsidRPr="00F632A2">
        <w:t xml:space="preserve"> podání nabídek.</w:t>
      </w:r>
    </w:p>
    <w:p w14:paraId="7D6F8C3C" w14:textId="77777777" w:rsidR="00391FEA" w:rsidRPr="00F632A2" w:rsidRDefault="00391FEA" w:rsidP="00391FEA">
      <w:pPr>
        <w:pStyle w:val="Styl2"/>
        <w:tabs>
          <w:tab w:val="clear" w:pos="851"/>
          <w:tab w:val="clear" w:pos="1560"/>
          <w:tab w:val="clear" w:pos="1702"/>
        </w:tabs>
        <w:suppressAutoHyphens w:val="0"/>
        <w:spacing w:after="120"/>
      </w:pPr>
      <w:r w:rsidRPr="00F632A2">
        <w:t xml:space="preserve">Zadavatel může dle § </w:t>
      </w:r>
      <w:r>
        <w:t>98</w:t>
      </w:r>
      <w:r w:rsidRPr="00F632A2">
        <w:t xml:space="preserve"> zákona poskytnout </w:t>
      </w:r>
      <w:r>
        <w:t>dodavatelům</w:t>
      </w:r>
      <w:r w:rsidRPr="00F632A2">
        <w:t xml:space="preserve"> </w:t>
      </w:r>
      <w:r>
        <w:t>vysvětlení zadávací dokumentace</w:t>
      </w:r>
      <w:r w:rsidRPr="00F632A2">
        <w:t xml:space="preserve"> i bez předchozí žádosti.</w:t>
      </w:r>
    </w:p>
    <w:p w14:paraId="3B63D5A7" w14:textId="77777777" w:rsidR="00391FEA" w:rsidRDefault="00391FEA" w:rsidP="00391FEA">
      <w:pPr>
        <w:pStyle w:val="Styl2"/>
        <w:tabs>
          <w:tab w:val="clear" w:pos="851"/>
          <w:tab w:val="clear" w:pos="1560"/>
          <w:tab w:val="clear" w:pos="1702"/>
        </w:tabs>
        <w:suppressAutoHyphens w:val="0"/>
        <w:spacing w:after="120"/>
      </w:pPr>
      <w:r>
        <w:t xml:space="preserve">Zadavatel </w:t>
      </w:r>
      <w:r w:rsidRPr="00F632A2">
        <w:t xml:space="preserve">uveřejní </w:t>
      </w:r>
      <w:r>
        <w:t>vysvětlení zadávací dokumentace</w:t>
      </w:r>
      <w:r w:rsidRPr="00F632A2">
        <w:t xml:space="preserve"> včetně přesného znění žádosti </w:t>
      </w:r>
      <w:r w:rsidR="00011E49">
        <w:t xml:space="preserve">(bez identifikace dodavatele, který o vysvětlení požádal) </w:t>
      </w:r>
      <w:r w:rsidRPr="00F632A2">
        <w:t xml:space="preserve">stejným způsobem, jakým uveřejnil </w:t>
      </w:r>
      <w:r>
        <w:t>zadávací dokumentaci</w:t>
      </w:r>
      <w:r w:rsidRPr="00F632A2">
        <w:t xml:space="preserve"> (tedy na profilu zadavatele</w:t>
      </w:r>
      <w:r>
        <w:t>).</w:t>
      </w:r>
    </w:p>
    <w:p w14:paraId="16BF889E" w14:textId="77777777" w:rsidR="00A33AEE" w:rsidRDefault="00A33AEE" w:rsidP="00A33AEE">
      <w:pPr>
        <w:pStyle w:val="Styl2"/>
        <w:numPr>
          <w:ilvl w:val="0"/>
          <w:numId w:val="0"/>
        </w:numPr>
        <w:tabs>
          <w:tab w:val="clear" w:pos="851"/>
          <w:tab w:val="clear" w:pos="1702"/>
        </w:tabs>
        <w:suppressAutoHyphens w:val="0"/>
        <w:spacing w:after="120"/>
        <w:ind w:left="1560"/>
      </w:pPr>
    </w:p>
    <w:p w14:paraId="593B9916" w14:textId="77777777" w:rsidR="00746222" w:rsidRPr="005D3317" w:rsidRDefault="00746222" w:rsidP="00CD1052">
      <w:pPr>
        <w:pStyle w:val="Styl1"/>
        <w:rPr>
          <w:b/>
        </w:rPr>
      </w:pPr>
      <w:r w:rsidRPr="005D3317">
        <w:rPr>
          <w:b/>
        </w:rPr>
        <w:lastRenderedPageBreak/>
        <w:t>Požadavky na zpracování nabídky</w:t>
      </w:r>
    </w:p>
    <w:p w14:paraId="5E6CBBBB" w14:textId="77777777" w:rsidR="00746222" w:rsidRPr="005D3317" w:rsidRDefault="00746222" w:rsidP="00746222">
      <w:pPr>
        <w:pStyle w:val="Styl2"/>
      </w:pPr>
      <w:r w:rsidRPr="005D3317">
        <w:t>Dodavatelé jsou povinni do nabídky zapracovat všechny požadavky zadavatele vyplývající ze zadávacích podmínek a všechny skutečnosti vyplývající ze zákona.</w:t>
      </w:r>
    </w:p>
    <w:p w14:paraId="0C6ADB24" w14:textId="77777777" w:rsidR="00746222" w:rsidRPr="005D3317" w:rsidRDefault="00746222" w:rsidP="00746222">
      <w:pPr>
        <w:pStyle w:val="Styl2"/>
      </w:pPr>
      <w:r w:rsidRPr="005D3317">
        <w:t>Nabídka bude zpracována v českém jazyce.</w:t>
      </w:r>
    </w:p>
    <w:p w14:paraId="7A659E42" w14:textId="77777777" w:rsidR="00746222" w:rsidRPr="005D3317" w:rsidRDefault="00746222" w:rsidP="00746222">
      <w:pPr>
        <w:pStyle w:val="Styl2"/>
      </w:pPr>
      <w:r w:rsidRPr="005D3317">
        <w:t>Zadavatel nepřipouští variantní nabídky.</w:t>
      </w:r>
    </w:p>
    <w:p w14:paraId="2775544C" w14:textId="77777777" w:rsidR="00746222" w:rsidRPr="005D3317" w:rsidRDefault="00746222" w:rsidP="00746222">
      <w:pPr>
        <w:pStyle w:val="Styl2"/>
      </w:pPr>
      <w:r w:rsidRPr="005D3317">
        <w:t>Dle § 107 odst. 3 zákona m</w:t>
      </w:r>
      <w:r w:rsidRPr="005D3317">
        <w:rPr>
          <w:rFonts w:hint="eastAsia"/>
        </w:rPr>
        <w:t>ůž</w:t>
      </w:r>
      <w:r w:rsidRPr="005D3317">
        <w:t xml:space="preserve">e dodavatel podat v zadávacím </w:t>
      </w:r>
      <w:r w:rsidRPr="005D3317">
        <w:rPr>
          <w:rFonts w:hint="eastAsia"/>
        </w:rPr>
        <w:t>ří</w:t>
      </w:r>
      <w:r w:rsidRPr="005D3317">
        <w:t>zení jen jednu nabídku.</w:t>
      </w:r>
    </w:p>
    <w:p w14:paraId="5B2FA713" w14:textId="77777777" w:rsidR="00746222" w:rsidRPr="005D3317" w:rsidRDefault="00746222" w:rsidP="00746222">
      <w:pPr>
        <w:pStyle w:val="Styl2"/>
      </w:pPr>
      <w:r w:rsidRPr="005D3317">
        <w:t xml:space="preserve">Dle § 107 odst. 4 zákona dodavatel, který podal nabídku v zadávacím </w:t>
      </w:r>
      <w:r w:rsidRPr="005D3317">
        <w:rPr>
          <w:rFonts w:hint="eastAsia"/>
        </w:rPr>
        <w:t>ří</w:t>
      </w:r>
      <w:r w:rsidRPr="005D3317">
        <w:t>zení, nesmí být sou</w:t>
      </w:r>
      <w:r w:rsidRPr="005D3317">
        <w:rPr>
          <w:rFonts w:hint="eastAsia"/>
        </w:rPr>
        <w:t>č</w:t>
      </w:r>
      <w:r w:rsidRPr="005D3317">
        <w:t>asn</w:t>
      </w:r>
      <w:r w:rsidRPr="005D3317">
        <w:rPr>
          <w:rFonts w:hint="eastAsia"/>
        </w:rPr>
        <w:t>ě</w:t>
      </w:r>
      <w:r w:rsidRPr="005D3317">
        <w:t xml:space="preserve"> osobou, jejímž prost</w:t>
      </w:r>
      <w:r w:rsidRPr="005D3317">
        <w:rPr>
          <w:rFonts w:hint="eastAsia"/>
        </w:rPr>
        <w:t>ř</w:t>
      </w:r>
      <w:r w:rsidRPr="005D3317">
        <w:t xml:space="preserve">ednictvím jiný dodavatel v tomtéž zadávacím </w:t>
      </w:r>
      <w:r w:rsidRPr="005D3317">
        <w:rPr>
          <w:rFonts w:hint="eastAsia"/>
        </w:rPr>
        <w:t>ří</w:t>
      </w:r>
      <w:r w:rsidRPr="005D3317">
        <w:t xml:space="preserve">zení prokazuje kvalifikaci. </w:t>
      </w:r>
    </w:p>
    <w:p w14:paraId="4E2957F9" w14:textId="77777777" w:rsidR="00746222" w:rsidRPr="005D3317" w:rsidRDefault="00746222" w:rsidP="00746222">
      <w:pPr>
        <w:pStyle w:val="Styl2"/>
      </w:pPr>
      <w:r w:rsidRPr="005D3317">
        <w:t>Zadavatel dle § 107 odst. 5 zákona vylou</w:t>
      </w:r>
      <w:r w:rsidRPr="005D3317">
        <w:rPr>
          <w:rFonts w:hint="eastAsia"/>
        </w:rPr>
        <w:t>čí</w:t>
      </w:r>
      <w:r w:rsidRPr="005D3317">
        <w:t xml:space="preserve"> ú</w:t>
      </w:r>
      <w:r w:rsidRPr="005D3317">
        <w:rPr>
          <w:rFonts w:hint="eastAsia"/>
        </w:rPr>
        <w:t>č</w:t>
      </w:r>
      <w:r w:rsidRPr="005D3317">
        <w:t xml:space="preserve">astníka zadávacího </w:t>
      </w:r>
      <w:r w:rsidRPr="005D3317">
        <w:rPr>
          <w:rFonts w:hint="eastAsia"/>
        </w:rPr>
        <w:t>ří</w:t>
      </w:r>
      <w:r w:rsidRPr="005D3317">
        <w:t>zení, který podal více nabídek samostatn</w:t>
      </w:r>
      <w:r w:rsidRPr="005D3317">
        <w:rPr>
          <w:rFonts w:hint="eastAsia"/>
        </w:rPr>
        <w:t>ě</w:t>
      </w:r>
      <w:r w:rsidRPr="005D3317">
        <w:t xml:space="preserve"> nebo spole</w:t>
      </w:r>
      <w:r w:rsidRPr="005D3317">
        <w:rPr>
          <w:rFonts w:hint="eastAsia"/>
        </w:rPr>
        <w:t>č</w:t>
      </w:r>
      <w:r w:rsidRPr="005D3317">
        <w:t>n</w:t>
      </w:r>
      <w:r w:rsidRPr="005D3317">
        <w:rPr>
          <w:rFonts w:hint="eastAsia"/>
        </w:rPr>
        <w:t>ě</w:t>
      </w:r>
      <w:r w:rsidRPr="005D3317">
        <w:t xml:space="preserve"> s jinými dodavateli, nebo podal nabídku a sou</w:t>
      </w:r>
      <w:r w:rsidRPr="005D3317">
        <w:rPr>
          <w:rFonts w:hint="eastAsia"/>
        </w:rPr>
        <w:t>č</w:t>
      </w:r>
      <w:r w:rsidRPr="005D3317">
        <w:t>asn</w:t>
      </w:r>
      <w:r w:rsidRPr="005D3317">
        <w:rPr>
          <w:rFonts w:hint="eastAsia"/>
        </w:rPr>
        <w:t>ě</w:t>
      </w:r>
      <w:r w:rsidRPr="005D3317">
        <w:t xml:space="preserve"> je osobou, jejímž prost</w:t>
      </w:r>
      <w:r w:rsidRPr="005D3317">
        <w:rPr>
          <w:rFonts w:hint="eastAsia"/>
        </w:rPr>
        <w:t>ř</w:t>
      </w:r>
      <w:r w:rsidRPr="005D3317">
        <w:t>ednictvím jiný ú</w:t>
      </w:r>
      <w:r w:rsidRPr="005D3317">
        <w:rPr>
          <w:rFonts w:hint="eastAsia"/>
        </w:rPr>
        <w:t>č</w:t>
      </w:r>
      <w:r w:rsidRPr="005D3317">
        <w:t xml:space="preserve">astník zadávacího </w:t>
      </w:r>
      <w:r w:rsidRPr="005D3317">
        <w:rPr>
          <w:rFonts w:hint="eastAsia"/>
        </w:rPr>
        <w:t>ří</w:t>
      </w:r>
      <w:r w:rsidRPr="005D3317">
        <w:t xml:space="preserve">zení v tomtéž zadávacím </w:t>
      </w:r>
      <w:r w:rsidRPr="005D3317">
        <w:rPr>
          <w:rFonts w:hint="eastAsia"/>
        </w:rPr>
        <w:t>ří</w:t>
      </w:r>
      <w:r w:rsidRPr="005D3317">
        <w:t>zení prokazuje kvalifikaci.</w:t>
      </w:r>
    </w:p>
    <w:p w14:paraId="2320BDA8" w14:textId="77777777" w:rsidR="00746222" w:rsidRPr="005D3317" w:rsidRDefault="00746222" w:rsidP="00746222">
      <w:pPr>
        <w:pStyle w:val="Styl2"/>
      </w:pPr>
      <w:r w:rsidRPr="005D3317">
        <w:t>Nabídku může podat dodavatel společně s jinými dodavateli v souladu se zákonem.</w:t>
      </w:r>
    </w:p>
    <w:p w14:paraId="3A189379" w14:textId="77777777" w:rsidR="00746222" w:rsidRPr="005D3317" w:rsidRDefault="00746222" w:rsidP="00746222">
      <w:pPr>
        <w:pStyle w:val="Styl2"/>
      </w:pPr>
      <w:r w:rsidRPr="005D3317">
        <w:t xml:space="preserve">V případě, že dojde ke změně údajů uvedených v nabídce do doby uzavření smlouvy s vybraným dodavatelem, je příslušný dodavatel povinen o této změně zadavatele bezodkladně písemně informovat. </w:t>
      </w:r>
    </w:p>
    <w:p w14:paraId="5BDE60B2" w14:textId="77777777" w:rsidR="00746222" w:rsidRPr="005D3317" w:rsidRDefault="00746222" w:rsidP="00746222">
      <w:pPr>
        <w:pStyle w:val="Styl2"/>
      </w:pPr>
      <w:r w:rsidRPr="005D3317">
        <w:t xml:space="preserve">V případě, že dojde ke změně v kvalifikaci dodavatele, je dodavatel povinen postupovat dle § 88 </w:t>
      </w:r>
      <w:r w:rsidR="002733FD">
        <w:t xml:space="preserve">odst. 1 </w:t>
      </w:r>
      <w:r w:rsidRPr="005D3317">
        <w:t>zákona.</w:t>
      </w:r>
    </w:p>
    <w:p w14:paraId="7D308166" w14:textId="77777777" w:rsidR="00746222" w:rsidRPr="00206719" w:rsidRDefault="00746222" w:rsidP="00746222">
      <w:pPr>
        <w:pStyle w:val="Styl1"/>
        <w:rPr>
          <w:b/>
        </w:rPr>
      </w:pPr>
      <w:r w:rsidRPr="00206719">
        <w:rPr>
          <w:b/>
        </w:rPr>
        <w:t>Elektronická komunikace</w:t>
      </w:r>
    </w:p>
    <w:p w14:paraId="48E1261B" w14:textId="77777777" w:rsidR="005D3317" w:rsidRPr="00206719" w:rsidRDefault="00746222" w:rsidP="005D3317">
      <w:pPr>
        <w:pStyle w:val="Styl2"/>
        <w:tabs>
          <w:tab w:val="clear" w:pos="851"/>
          <w:tab w:val="clear" w:pos="1560"/>
          <w:tab w:val="clear" w:pos="1702"/>
        </w:tabs>
        <w:suppressAutoHyphens w:val="0"/>
        <w:spacing w:after="120"/>
      </w:pPr>
      <w:r w:rsidRPr="00206719">
        <w:rPr>
          <w:b/>
          <w:u w:val="single"/>
        </w:rPr>
        <w:t>Nabídky budou doručeny prostřednictvím elektronického nástroje</w:t>
      </w:r>
      <w:r w:rsidR="005D3317" w:rsidRPr="00206719">
        <w:rPr>
          <w:b/>
          <w:u w:val="single"/>
        </w:rPr>
        <w:t xml:space="preserve"> E-ZAK</w:t>
      </w:r>
      <w:r w:rsidRPr="00206719">
        <w:t xml:space="preserve">. Adresa elektronického nástroje pro podání nabídky: </w:t>
      </w:r>
      <w:hyperlink r:id="rId11" w:history="1">
        <w:r w:rsidR="005D3317" w:rsidRPr="00206719">
          <w:rPr>
            <w:rStyle w:val="Hypertextovodkaz"/>
          </w:rPr>
          <w:t>https://zakazky.vfu.cz/</w:t>
        </w:r>
      </w:hyperlink>
      <w:r w:rsidR="005D3317" w:rsidRPr="00206719">
        <w:t>.</w:t>
      </w:r>
      <w:hyperlink r:id="rId12" w:history="1"/>
    </w:p>
    <w:p w14:paraId="007FC3FC" w14:textId="77777777" w:rsidR="005D3317" w:rsidRPr="00206719" w:rsidRDefault="005D3317" w:rsidP="005D3317">
      <w:pPr>
        <w:pStyle w:val="Styl2"/>
      </w:pPr>
      <w:r w:rsidRPr="00206719">
        <w:t xml:space="preserve">Veškeré informace související s elektronickým nástrojem E-ZAK potřebné mj. pro podání nabídky jsou dostupné na adrese </w:t>
      </w:r>
      <w:hyperlink r:id="rId13" w:history="1">
        <w:r w:rsidRPr="00206719">
          <w:rPr>
            <w:rStyle w:val="Hypertextovodkaz"/>
          </w:rPr>
          <w:t>https://zakazky.vfu.cz/manual_2/ezak-manual-dodavatele-pdf</w:t>
        </w:r>
      </w:hyperlink>
      <w:r w:rsidRPr="00206719">
        <w:t>.</w:t>
      </w:r>
    </w:p>
    <w:p w14:paraId="408E5CC9" w14:textId="53D385C4" w:rsidR="005D3317" w:rsidRPr="00206719" w:rsidRDefault="005D3317" w:rsidP="005D3317">
      <w:pPr>
        <w:pStyle w:val="Styl2"/>
      </w:pPr>
      <w:r w:rsidRPr="00206719">
        <w:t>Dodavatel je povinen do příslušné sekce v elektronickém nástroji E-ZAK vložit všechny do</w:t>
      </w:r>
      <w:r w:rsidR="00F42D62" w:rsidRPr="00206719">
        <w:t>kumenty dle zadávacích podmínek</w:t>
      </w:r>
      <w:r w:rsidRPr="00206719">
        <w:t>.</w:t>
      </w:r>
    </w:p>
    <w:p w14:paraId="308A5460" w14:textId="77777777" w:rsidR="005D3317" w:rsidRPr="00206719" w:rsidRDefault="005D3317" w:rsidP="005D3317">
      <w:pPr>
        <w:pStyle w:val="Styl2"/>
      </w:pPr>
      <w:r w:rsidRPr="00206719">
        <w:t>Veškeré úkony zadavatele související s tímto zadávacím řízením budou prováděny prost</w:t>
      </w:r>
      <w:r w:rsidRPr="00206719">
        <w:rPr>
          <w:rFonts w:hint="eastAsia"/>
        </w:rPr>
        <w:t>ř</w:t>
      </w:r>
      <w:r w:rsidRPr="00206719">
        <w:t>ednictvím elektronického nástroje E-ZAK, pokud v této zadávací dokumentaci nebo v pr</w:t>
      </w:r>
      <w:r w:rsidRPr="00206719">
        <w:rPr>
          <w:rFonts w:hint="eastAsia"/>
        </w:rPr>
        <w:t>ů</w:t>
      </w:r>
      <w:r w:rsidRPr="00206719">
        <w:t>b</w:t>
      </w:r>
      <w:r w:rsidRPr="00206719">
        <w:rPr>
          <w:rFonts w:hint="eastAsia"/>
        </w:rPr>
        <w:t>ě</w:t>
      </w:r>
      <w:r w:rsidRPr="00206719">
        <w:t xml:space="preserve">hu zadávacího </w:t>
      </w:r>
      <w:r w:rsidRPr="00206719">
        <w:rPr>
          <w:rFonts w:hint="eastAsia"/>
        </w:rPr>
        <w:t>ří</w:t>
      </w:r>
      <w:r w:rsidRPr="00206719">
        <w:t xml:space="preserve">zení zadavatel nestanoví jinak nebo pokud jiný postup nevyplyne přímo z konkrétních úkonů zadavatele. </w:t>
      </w:r>
    </w:p>
    <w:p w14:paraId="45D3C582" w14:textId="77777777" w:rsidR="005D3317" w:rsidRPr="00206719" w:rsidRDefault="005D3317" w:rsidP="005D3317">
      <w:pPr>
        <w:pStyle w:val="Styl2"/>
      </w:pPr>
      <w:r w:rsidRPr="00206719">
        <w:t xml:space="preserve">Za čas podání nabídky odpovídá dodavatel. Za čas podání nabídky se považuje čas uvedený v elektronickém nástroji E-ZAK. </w:t>
      </w:r>
    </w:p>
    <w:p w14:paraId="684CF5E0" w14:textId="77777777" w:rsidR="005D3317" w:rsidRPr="00206719" w:rsidRDefault="005D3317" w:rsidP="005D3317">
      <w:pPr>
        <w:pStyle w:val="Styl2"/>
      </w:pPr>
      <w:r w:rsidRPr="00206719">
        <w:t>Veškeré dokumenty, které budou doru</w:t>
      </w:r>
      <w:r w:rsidRPr="00206719">
        <w:rPr>
          <w:rFonts w:hint="eastAsia"/>
        </w:rPr>
        <w:t>č</w:t>
      </w:r>
      <w:r w:rsidRPr="00206719">
        <w:t>ovány prost</w:t>
      </w:r>
      <w:r w:rsidRPr="00206719">
        <w:rPr>
          <w:rFonts w:hint="eastAsia"/>
        </w:rPr>
        <w:t>ř</w:t>
      </w:r>
      <w:r w:rsidRPr="00206719">
        <w:t>ednictvím elektronického nástroje E-ZAK, se považují za doru</w:t>
      </w:r>
      <w:r w:rsidRPr="00206719">
        <w:rPr>
          <w:rFonts w:hint="eastAsia"/>
        </w:rPr>
        <w:t>č</w:t>
      </w:r>
      <w:r w:rsidRPr="00206719">
        <w:t>ené dnem jejich doru</w:t>
      </w:r>
      <w:r w:rsidRPr="00206719">
        <w:rPr>
          <w:rFonts w:hint="eastAsia"/>
        </w:rPr>
        <w:t>č</w:t>
      </w:r>
      <w:r w:rsidRPr="00206719">
        <w:t>ení do uživatelského ú</w:t>
      </w:r>
      <w:r w:rsidRPr="00206719">
        <w:rPr>
          <w:rFonts w:hint="eastAsia"/>
        </w:rPr>
        <w:t>č</w:t>
      </w:r>
      <w:r w:rsidRPr="00206719">
        <w:t xml:space="preserve">tu adresáta dokumentu v elektronickém nástroji E-ZAK. </w:t>
      </w:r>
    </w:p>
    <w:p w14:paraId="6B81708F" w14:textId="77777777" w:rsidR="005D3317" w:rsidRPr="00206719" w:rsidRDefault="005D3317" w:rsidP="005D3317">
      <w:pPr>
        <w:pStyle w:val="Styl2"/>
      </w:pPr>
      <w:r w:rsidRPr="00206719">
        <w:t>Zadavatel upozorňuje, že v souladu s § 28 odst. 2 zákona pokud nebude nabídka zadavateli doru</w:t>
      </w:r>
      <w:r w:rsidRPr="00206719">
        <w:rPr>
          <w:rFonts w:hint="eastAsia"/>
        </w:rPr>
        <w:t>č</w:t>
      </w:r>
      <w:r w:rsidRPr="00206719">
        <w:t>ena ve lh</w:t>
      </w:r>
      <w:r w:rsidRPr="00206719">
        <w:rPr>
          <w:rFonts w:hint="eastAsia"/>
        </w:rPr>
        <w:t>ů</w:t>
      </w:r>
      <w:r w:rsidRPr="00206719">
        <w:t>t</w:t>
      </w:r>
      <w:r w:rsidRPr="00206719">
        <w:rPr>
          <w:rFonts w:hint="eastAsia"/>
        </w:rPr>
        <w:t>ě</w:t>
      </w:r>
      <w:r w:rsidRPr="00206719">
        <w:t xml:space="preserve"> nebo zp</w:t>
      </w:r>
      <w:r w:rsidRPr="00206719">
        <w:rPr>
          <w:rFonts w:hint="eastAsia"/>
        </w:rPr>
        <w:t>ů</w:t>
      </w:r>
      <w:r w:rsidRPr="00206719">
        <w:t>sobem stanoveným v zadávací dokumentaci, nepovažuje se za podanou a v pr</w:t>
      </w:r>
      <w:r w:rsidRPr="00206719">
        <w:rPr>
          <w:rFonts w:hint="eastAsia"/>
        </w:rPr>
        <w:t>ů</w:t>
      </w:r>
      <w:r w:rsidRPr="00206719">
        <w:t>b</w:t>
      </w:r>
      <w:r w:rsidRPr="00206719">
        <w:rPr>
          <w:rFonts w:hint="eastAsia"/>
        </w:rPr>
        <w:t>ě</w:t>
      </w:r>
      <w:r w:rsidRPr="00206719">
        <w:t xml:space="preserve">hu zadávacího </w:t>
      </w:r>
      <w:r w:rsidRPr="00206719">
        <w:rPr>
          <w:rFonts w:hint="eastAsia"/>
        </w:rPr>
        <w:t>ří</w:t>
      </w:r>
      <w:r w:rsidRPr="00206719">
        <w:t>zení se k ní nep</w:t>
      </w:r>
      <w:r w:rsidRPr="00206719">
        <w:rPr>
          <w:rFonts w:hint="eastAsia"/>
        </w:rPr>
        <w:t>ř</w:t>
      </w:r>
      <w:r w:rsidRPr="00206719">
        <w:t>ihlíží.</w:t>
      </w:r>
    </w:p>
    <w:p w14:paraId="5FC80426" w14:textId="77777777" w:rsidR="00746222" w:rsidRPr="00206719" w:rsidRDefault="00746222" w:rsidP="00746222">
      <w:pPr>
        <w:pStyle w:val="Styl2"/>
        <w:tabs>
          <w:tab w:val="clear" w:pos="851"/>
          <w:tab w:val="clear" w:pos="1560"/>
          <w:tab w:val="clear" w:pos="1702"/>
        </w:tabs>
        <w:suppressAutoHyphens w:val="0"/>
        <w:spacing w:after="120"/>
      </w:pPr>
      <w:r w:rsidRPr="00206719">
        <w:t xml:space="preserve">Dodavatel ve své nabídce uvede kontaktní osobu ve věci zakázky, a to včetně kontaktní adresy, telefonu a e-mailové adresy. Tato kontaktní osoba bude uvedena v krycím listu dle závazného vzoru. Na e-mailovou adresu kontaktní osoby mohou být </w:t>
      </w:r>
      <w:r w:rsidRPr="00206719">
        <w:lastRenderedPageBreak/>
        <w:t xml:space="preserve">doručovány dokumenty související se zadávacím řízením (např. žádost o objasnění nebo doplnění údajů či dokladů, žádost o zdůvodnění mimořádně nízké nabídkové ceny, oznámení o výběru dodavatele, oznámení o vyloučení účastníka apod.). </w:t>
      </w:r>
    </w:p>
    <w:p w14:paraId="17541CB8" w14:textId="77777777" w:rsidR="00746222" w:rsidRPr="001C5FFA" w:rsidRDefault="00746222" w:rsidP="00CD1052">
      <w:pPr>
        <w:pStyle w:val="Styl1"/>
        <w:rPr>
          <w:b/>
        </w:rPr>
      </w:pPr>
      <w:r w:rsidRPr="001C5FFA">
        <w:rPr>
          <w:b/>
        </w:rPr>
        <w:t>Struktura nabídky</w:t>
      </w:r>
    </w:p>
    <w:p w14:paraId="10DE7C70" w14:textId="77777777" w:rsidR="00746222" w:rsidRPr="001C5FFA" w:rsidRDefault="00746222" w:rsidP="00746222">
      <w:pPr>
        <w:pStyle w:val="Styl2"/>
        <w:tabs>
          <w:tab w:val="clear" w:pos="851"/>
          <w:tab w:val="clear" w:pos="1560"/>
          <w:tab w:val="clear" w:pos="1702"/>
        </w:tabs>
        <w:suppressAutoHyphens w:val="0"/>
        <w:spacing w:after="120"/>
      </w:pPr>
      <w:r w:rsidRPr="001C5FFA">
        <w:t>Zadavatel doporučuje dodavatelům strukturovat nabídku následujícím způsobem:</w:t>
      </w:r>
    </w:p>
    <w:p w14:paraId="42589401" w14:textId="77777777" w:rsidR="00746222" w:rsidRPr="001C5FFA" w:rsidRDefault="00746222" w:rsidP="00746222">
      <w:pPr>
        <w:pStyle w:val="Odrky"/>
        <w:spacing w:line="240" w:lineRule="auto"/>
        <w:ind w:left="1843"/>
      </w:pPr>
      <w:r w:rsidRPr="001C5FFA">
        <w:t>Krycí list nabídky</w:t>
      </w:r>
    </w:p>
    <w:p w14:paraId="5B32B07F" w14:textId="77777777" w:rsidR="00746222" w:rsidRPr="001C5FFA" w:rsidRDefault="00746222" w:rsidP="00746222">
      <w:pPr>
        <w:pStyle w:val="Odrky"/>
        <w:spacing w:line="240" w:lineRule="auto"/>
        <w:ind w:left="1843"/>
      </w:pPr>
      <w:r w:rsidRPr="001C5FFA">
        <w:t>Obsah nabídky</w:t>
      </w:r>
    </w:p>
    <w:p w14:paraId="42A9D293" w14:textId="77777777" w:rsidR="00746222" w:rsidRPr="001C5FFA" w:rsidRDefault="00746222" w:rsidP="00746222">
      <w:pPr>
        <w:pStyle w:val="Odrky"/>
        <w:spacing w:line="240" w:lineRule="auto"/>
        <w:ind w:left="1843"/>
      </w:pPr>
      <w:r w:rsidRPr="001C5FFA">
        <w:t>Doklady k prokázání splnění kvalifikace</w:t>
      </w:r>
    </w:p>
    <w:p w14:paraId="08003476" w14:textId="77777777" w:rsidR="00746222" w:rsidRPr="001C5FFA" w:rsidRDefault="00746222" w:rsidP="00746222">
      <w:pPr>
        <w:pStyle w:val="Odrky"/>
        <w:spacing w:line="240" w:lineRule="auto"/>
        <w:ind w:left="1843"/>
      </w:pPr>
      <w:r w:rsidRPr="001C5FFA">
        <w:t>Doklad o oprávnění osoby, která podepsala návrh smlouvy, zastupovat dodavatele (pokud nelze vyčíst z výpisu v obchodním rejstříku)</w:t>
      </w:r>
    </w:p>
    <w:p w14:paraId="0AE94B4B" w14:textId="77777777" w:rsidR="00746222" w:rsidRPr="001C5FFA" w:rsidRDefault="00746222" w:rsidP="00746222">
      <w:pPr>
        <w:pStyle w:val="Odrky"/>
        <w:spacing w:line="240" w:lineRule="auto"/>
        <w:ind w:left="1843"/>
      </w:pPr>
      <w:r w:rsidRPr="001C5FFA">
        <w:t xml:space="preserve">Návrh smlouvy včetně příloh (položkový rozpočet, </w:t>
      </w:r>
      <w:r w:rsidR="00B65FC1">
        <w:t xml:space="preserve">časový a finanční </w:t>
      </w:r>
      <w:r w:rsidRPr="001C5FFA">
        <w:t>harmonogram)</w:t>
      </w:r>
    </w:p>
    <w:p w14:paraId="32FA271B" w14:textId="77777777" w:rsidR="00746222" w:rsidRPr="001C5FFA" w:rsidRDefault="00746222" w:rsidP="00746222">
      <w:pPr>
        <w:pStyle w:val="Odrky"/>
        <w:spacing w:line="240" w:lineRule="auto"/>
        <w:ind w:left="1843"/>
      </w:pPr>
      <w:r w:rsidRPr="001C5FFA">
        <w:t>Doklad o složení jistoty</w:t>
      </w:r>
    </w:p>
    <w:p w14:paraId="41BB0CC0" w14:textId="77777777" w:rsidR="00746222" w:rsidRPr="001C5FFA" w:rsidRDefault="00746222" w:rsidP="00746222">
      <w:pPr>
        <w:pStyle w:val="Odrky"/>
        <w:spacing w:line="240" w:lineRule="auto"/>
        <w:ind w:left="1843"/>
      </w:pPr>
      <w:r w:rsidRPr="001C5FFA">
        <w:t>Případné další dokumenty</w:t>
      </w:r>
    </w:p>
    <w:p w14:paraId="3FE508B4" w14:textId="77777777" w:rsidR="00156921" w:rsidRPr="001C5FFA" w:rsidRDefault="00156921" w:rsidP="00CD1052">
      <w:pPr>
        <w:pStyle w:val="Styl1"/>
        <w:rPr>
          <w:b/>
        </w:rPr>
      </w:pPr>
      <w:r w:rsidRPr="001C5FFA">
        <w:rPr>
          <w:b/>
        </w:rPr>
        <w:t>Lhůt</w:t>
      </w:r>
      <w:r w:rsidR="00746222" w:rsidRPr="001C5FFA">
        <w:rPr>
          <w:b/>
        </w:rPr>
        <w:t>y, způsob podání nabídek a otevírání nabídek</w:t>
      </w:r>
    </w:p>
    <w:p w14:paraId="508BAAE5" w14:textId="636A8DB9" w:rsidR="00746222" w:rsidRPr="000B370D" w:rsidRDefault="00746222" w:rsidP="00746222">
      <w:pPr>
        <w:pStyle w:val="Styl2"/>
      </w:pPr>
      <w:r w:rsidRPr="000B370D">
        <w:t>Lhůta pro podání nab</w:t>
      </w:r>
      <w:r w:rsidR="001C5FFA" w:rsidRPr="000B370D">
        <w:t xml:space="preserve">ídek končí dne </w:t>
      </w:r>
      <w:r w:rsidR="000B370D" w:rsidRPr="000B370D">
        <w:t>18</w:t>
      </w:r>
      <w:r w:rsidR="001C5FFA" w:rsidRPr="000B370D">
        <w:t xml:space="preserve">. </w:t>
      </w:r>
      <w:r w:rsidR="000B370D" w:rsidRPr="000B370D">
        <w:t>5</w:t>
      </w:r>
      <w:r w:rsidRPr="000B370D">
        <w:t>. 20</w:t>
      </w:r>
      <w:r w:rsidR="00083829" w:rsidRPr="000B370D">
        <w:t>20</w:t>
      </w:r>
      <w:r w:rsidRPr="000B370D">
        <w:t xml:space="preserve"> v </w:t>
      </w:r>
      <w:r w:rsidR="000B370D" w:rsidRPr="000B370D">
        <w:t>10</w:t>
      </w:r>
      <w:r w:rsidR="001C5FFA" w:rsidRPr="000B370D">
        <w:t>:</w:t>
      </w:r>
      <w:r w:rsidR="000B370D" w:rsidRPr="000B370D">
        <w:t>00</w:t>
      </w:r>
      <w:r w:rsidRPr="000B370D">
        <w:t xml:space="preserve"> hod.</w:t>
      </w:r>
    </w:p>
    <w:p w14:paraId="1927F44D" w14:textId="77777777" w:rsidR="00746222" w:rsidRPr="001C5FFA" w:rsidRDefault="00746222" w:rsidP="00746222">
      <w:pPr>
        <w:pStyle w:val="Styl2"/>
      </w:pPr>
      <w:r w:rsidRPr="001C5FFA">
        <w:t>Nabídku je účastník povinen podat výhradně v elektronické podobě prostřednictvím elektronického nástroje v souladu se zadávacími podmínkami a v souladu s požadavky elektronického nástroje. Dodavatel je povinen do příslušné sekce v elektronickém nástroji vložit všechny dokumenty dle zadávacích podmínek.</w:t>
      </w:r>
    </w:p>
    <w:p w14:paraId="2CD3F109" w14:textId="77777777" w:rsidR="00746222" w:rsidRPr="001C5FFA" w:rsidRDefault="00746222" w:rsidP="00746222">
      <w:pPr>
        <w:pStyle w:val="Styl2"/>
      </w:pPr>
      <w:r w:rsidRPr="001C5FFA">
        <w:t>Nabídka bude doručena zadavateli prostřednictvím elektronického nástroje nejpozději do konce lhůty stanovené pro podání nabídek. Za čas podání nabídky odpovídá dodavatel. Za čas podání nabídky se považuje čas uvedený v elektronickém nástroji.</w:t>
      </w:r>
    </w:p>
    <w:p w14:paraId="59D2AF8C" w14:textId="77777777" w:rsidR="00746222" w:rsidRPr="001C5FFA" w:rsidRDefault="00746222" w:rsidP="00746222">
      <w:pPr>
        <w:pStyle w:val="Styl2"/>
      </w:pPr>
      <w:r w:rsidRPr="001C5FFA">
        <w:t>Otevřením nabídky v elektronické podobě se rozumí zpřístupnění jejího obsahu zadavateli. Vzhledem k tomu, že budou přijímány pouze nabídky v elektronické podobě, budou nabídky otevřeny bez účasti dodavatelů. Při otevírání nabídek bude kontrolováno, zda byly nabídky doručeny ve stanovené lhůtě, zda jsou autentické a zda s datovou zprávou obsahující nabídku nebylo před jejím otevřením manipulováno.</w:t>
      </w:r>
    </w:p>
    <w:p w14:paraId="02A5806E" w14:textId="77777777" w:rsidR="00156921" w:rsidRPr="00F83ECC" w:rsidRDefault="00156921" w:rsidP="00D96CB1">
      <w:pPr>
        <w:pStyle w:val="Styl1"/>
        <w:tabs>
          <w:tab w:val="clear" w:pos="709"/>
          <w:tab w:val="left" w:pos="851"/>
        </w:tabs>
        <w:ind w:left="709" w:hanging="709"/>
        <w:rPr>
          <w:rFonts w:asciiTheme="minorHAnsi" w:hAnsiTheme="minorHAnsi"/>
          <w:b/>
        </w:rPr>
      </w:pPr>
      <w:r w:rsidRPr="00F83ECC">
        <w:rPr>
          <w:rFonts w:asciiTheme="minorHAnsi" w:hAnsiTheme="minorHAnsi"/>
          <w:b/>
        </w:rPr>
        <w:t>Požadavky na způsob zpracování nabídkové ceny</w:t>
      </w:r>
      <w:r w:rsidR="00214758" w:rsidRPr="00F83ECC">
        <w:rPr>
          <w:rFonts w:asciiTheme="minorHAnsi" w:hAnsiTheme="minorHAnsi"/>
          <w:b/>
        </w:rPr>
        <w:t xml:space="preserve"> za realizaci díla dle </w:t>
      </w:r>
      <w:r w:rsidR="00011950">
        <w:rPr>
          <w:rFonts w:asciiTheme="minorHAnsi" w:hAnsiTheme="minorHAnsi"/>
          <w:b/>
        </w:rPr>
        <w:t>projektové dokumentace</w:t>
      </w:r>
    </w:p>
    <w:p w14:paraId="223CA506" w14:textId="77777777" w:rsidR="00576B2A" w:rsidRPr="006D4C09" w:rsidRDefault="001D55C6" w:rsidP="00576B2A">
      <w:pPr>
        <w:pStyle w:val="Styl2"/>
        <w:tabs>
          <w:tab w:val="clear" w:pos="851"/>
          <w:tab w:val="clear" w:pos="1560"/>
          <w:tab w:val="clear" w:pos="1702"/>
        </w:tabs>
        <w:suppressAutoHyphens w:val="0"/>
        <w:spacing w:after="120"/>
      </w:pPr>
      <w:r>
        <w:t>Účastník</w:t>
      </w:r>
      <w:r w:rsidR="00576B2A">
        <w:t xml:space="preserve"> je povinen stanovit celkovou nabídkovou cenu částkou v českých korunách </w:t>
      </w:r>
      <w:r w:rsidR="00576B2A" w:rsidRPr="006D4C09">
        <w:t>bez DPH</w:t>
      </w:r>
      <w:r w:rsidR="00576B2A">
        <w:t>, samostatně DPH a včetně DPH</w:t>
      </w:r>
      <w:r w:rsidR="00576B2A" w:rsidRPr="006D4C09">
        <w:t xml:space="preserve">. Nabídková cena bude uvedena v návrhu smlouvy o dílo a </w:t>
      </w:r>
      <w:r w:rsidR="00B65FC1">
        <w:t>v</w:t>
      </w:r>
      <w:r w:rsidR="00576B2A" w:rsidRPr="006D4C09">
        <w:t xml:space="preserve"> </w:t>
      </w:r>
      <w:r w:rsidR="00576B2A" w:rsidRPr="00E049BF">
        <w:rPr>
          <w:sz w:val="20"/>
        </w:rPr>
        <w:t>krycím</w:t>
      </w:r>
      <w:r w:rsidR="00576B2A" w:rsidRPr="006D4C09">
        <w:t xml:space="preserve"> listu nabídky.</w:t>
      </w:r>
    </w:p>
    <w:p w14:paraId="0B939F57" w14:textId="77777777" w:rsidR="00576B2A" w:rsidRPr="006D4C09" w:rsidRDefault="00576B2A" w:rsidP="00576B2A">
      <w:pPr>
        <w:pStyle w:val="Styl2"/>
        <w:tabs>
          <w:tab w:val="clear" w:pos="851"/>
          <w:tab w:val="clear" w:pos="1560"/>
          <w:tab w:val="clear" w:pos="1702"/>
        </w:tabs>
        <w:suppressAutoHyphens w:val="0"/>
        <w:spacing w:after="120"/>
      </w:pPr>
      <w:r>
        <w:t>Celková n</w:t>
      </w:r>
      <w:r w:rsidRPr="006D4C09">
        <w:t>abídková cena musí být stanovena jako nejvýše přípustná, kterou není možné překročit nebo změnit, pokud to výslovně neupravuje tato zadávací dokumentace.</w:t>
      </w:r>
    </w:p>
    <w:p w14:paraId="39549403" w14:textId="77777777" w:rsidR="00576B2A" w:rsidRPr="006D4C09" w:rsidRDefault="00576B2A" w:rsidP="00576B2A">
      <w:pPr>
        <w:pStyle w:val="Styl2"/>
        <w:tabs>
          <w:tab w:val="clear" w:pos="851"/>
          <w:tab w:val="clear" w:pos="1560"/>
          <w:tab w:val="clear" w:pos="1702"/>
        </w:tabs>
        <w:suppressAutoHyphens w:val="0"/>
        <w:spacing w:after="120"/>
      </w:pPr>
      <w:r>
        <w:t>Celková n</w:t>
      </w:r>
      <w:r w:rsidRPr="006D4C09">
        <w:t xml:space="preserve">abídková cena musí obsahovat veškeré náklady </w:t>
      </w:r>
      <w:r>
        <w:t>dodavatele nutné k řádnému a </w:t>
      </w:r>
      <w:r w:rsidRPr="006D4C09">
        <w:t xml:space="preserve">včasnému provedení </w:t>
      </w:r>
      <w:r>
        <w:t>zakázky</w:t>
      </w:r>
      <w:r w:rsidRPr="006D4C09">
        <w:t xml:space="preserve">. </w:t>
      </w:r>
      <w:r>
        <w:t>Celková n</w:t>
      </w:r>
      <w:r w:rsidRPr="006D4C09">
        <w:t>abídková cena obsahuje předpokládaný vývoj cen až do konce platnosti smlouvy o dílo, rovněž obsahuje i předpokládaný vývoj kurzů české koruny k zahraničním měnám až do konce platnosti smlouvy o dílo.</w:t>
      </w:r>
    </w:p>
    <w:p w14:paraId="7CBF14E6" w14:textId="77777777" w:rsidR="00576B2A" w:rsidRDefault="00576B2A" w:rsidP="00576B2A">
      <w:pPr>
        <w:pStyle w:val="Styl2"/>
        <w:tabs>
          <w:tab w:val="clear" w:pos="851"/>
          <w:tab w:val="clear" w:pos="1560"/>
          <w:tab w:val="clear" w:pos="1702"/>
        </w:tabs>
        <w:suppressAutoHyphens w:val="0"/>
        <w:spacing w:after="120"/>
      </w:pPr>
      <w:r>
        <w:lastRenderedPageBreak/>
        <w:t>Celková n</w:t>
      </w:r>
      <w:r w:rsidRPr="0066427B">
        <w:t xml:space="preserve">abídková cena musí být zpracována v souladu s podmínkami zadávací dokumentace, položkový rozpočet </w:t>
      </w:r>
      <w:r w:rsidRPr="002B7582">
        <w:t xml:space="preserve">bude součástí uzavřené smlouvy. </w:t>
      </w:r>
    </w:p>
    <w:p w14:paraId="4991A547" w14:textId="77777777" w:rsidR="00576B2A" w:rsidRDefault="00576B2A" w:rsidP="00576B2A">
      <w:pPr>
        <w:pStyle w:val="Styl2"/>
        <w:tabs>
          <w:tab w:val="clear" w:pos="851"/>
          <w:tab w:val="clear" w:pos="1560"/>
          <w:tab w:val="clear" w:pos="1702"/>
        </w:tabs>
        <w:suppressAutoHyphens w:val="0"/>
        <w:spacing w:after="120"/>
      </w:pPr>
      <w:r>
        <w:t>Celková n</w:t>
      </w:r>
      <w:r w:rsidRPr="0066427B">
        <w:t xml:space="preserve">abídková cena rovněž zahrnuje cenu </w:t>
      </w:r>
      <w:r>
        <w:t xml:space="preserve">za </w:t>
      </w:r>
      <w:r w:rsidRPr="001B0F63">
        <w:t>zařízení staveniště</w:t>
      </w:r>
      <w:r w:rsidRPr="0066427B">
        <w:t>, vodné, stočné, elektrickou energii, teplo, odvoz a likvidaci od</w:t>
      </w:r>
      <w:r>
        <w:t>padů, náklady na skládky sutě a </w:t>
      </w:r>
      <w:r w:rsidRPr="0066427B">
        <w:t>vybouraných hmot až do skutečného skončení díla, náklady na zhotovování, výrobu, obstarání, přepravu věcí, zařízení, materiálů, dodávek, náklady na případné dopravní značení, náklady na zřízení ident</w:t>
      </w:r>
      <w:r>
        <w:t>ifikační tabule na staveništi a </w:t>
      </w:r>
      <w:r w:rsidRPr="0066427B">
        <w:t xml:space="preserve">jakékoliv další výdaje potřebné pro realizaci zakázky. </w:t>
      </w:r>
    </w:p>
    <w:p w14:paraId="737E7A05" w14:textId="1E9690B5" w:rsidR="00576B2A" w:rsidRPr="008E6622" w:rsidRDefault="001D55C6" w:rsidP="00576B2A">
      <w:pPr>
        <w:pStyle w:val="Styl2"/>
        <w:tabs>
          <w:tab w:val="clear" w:pos="851"/>
          <w:tab w:val="clear" w:pos="1560"/>
          <w:tab w:val="clear" w:pos="1702"/>
        </w:tabs>
        <w:suppressAutoHyphens w:val="0"/>
        <w:spacing w:after="120"/>
      </w:pPr>
      <w:r>
        <w:t>Účastník</w:t>
      </w:r>
      <w:r w:rsidR="00576B2A" w:rsidRPr="002B7582">
        <w:t xml:space="preserve"> v </w:t>
      </w:r>
      <w:r w:rsidR="00576B2A" w:rsidRPr="0050246E">
        <w:t>nabídce doloží</w:t>
      </w:r>
      <w:r w:rsidR="00576B2A">
        <w:t xml:space="preserve"> </w:t>
      </w:r>
      <w:r w:rsidR="00576B2A" w:rsidRPr="0050246E">
        <w:t xml:space="preserve">nabídkovou cenu předložením vyplněného položkového </w:t>
      </w:r>
      <w:r w:rsidR="00576B2A" w:rsidRPr="00001B0E">
        <w:t>rozpočtu – výkazu výměr (příloha č. 1 zadávací dokumentace). Tento položkový rozpočet</w:t>
      </w:r>
      <w:r w:rsidR="00576B2A" w:rsidRPr="008E6622">
        <w:t xml:space="preserve"> bude předložen v elektronické podobě ve formátu </w:t>
      </w:r>
      <w:r w:rsidR="00576B2A">
        <w:t>*</w:t>
      </w:r>
      <w:r w:rsidR="00576B2A" w:rsidRPr="008E6622">
        <w:t>.</w:t>
      </w:r>
      <w:proofErr w:type="spellStart"/>
      <w:r w:rsidR="00576B2A" w:rsidRPr="008E6622">
        <w:t>xls</w:t>
      </w:r>
      <w:proofErr w:type="spellEnd"/>
      <w:r w:rsidR="00576B2A">
        <w:t>(x)</w:t>
      </w:r>
      <w:r w:rsidR="00576B2A" w:rsidRPr="008E6622">
        <w:t xml:space="preserve"> (nebo obdobném). </w:t>
      </w:r>
      <w:r w:rsidR="00576B2A">
        <w:t>Dodavatel</w:t>
      </w:r>
      <w:r w:rsidR="00576B2A" w:rsidRPr="008E6622">
        <w:t xml:space="preserve"> není oprávněn do položkového rozpočtu zasahovat jinde než v místech k tomu určených, zejména není oprávněn přidávat nebo odebírat některou položku. Všechny položky musí být oceněny částkou větší než 0.</w:t>
      </w:r>
    </w:p>
    <w:p w14:paraId="561BFADD" w14:textId="77777777" w:rsidR="00576B2A" w:rsidRPr="0050246E" w:rsidRDefault="001D55C6" w:rsidP="00576B2A">
      <w:pPr>
        <w:pStyle w:val="Styl2"/>
        <w:tabs>
          <w:tab w:val="clear" w:pos="851"/>
          <w:tab w:val="clear" w:pos="1560"/>
          <w:tab w:val="clear" w:pos="1702"/>
        </w:tabs>
        <w:suppressAutoHyphens w:val="0"/>
        <w:spacing w:after="120"/>
      </w:pPr>
      <w:r>
        <w:t>Účastník</w:t>
      </w:r>
      <w:r w:rsidR="00576B2A" w:rsidRPr="0050246E">
        <w:t xml:space="preserve"> je povinen ocenit veškeré činnosti (položky) ve výkazu výměr jednotkovými cenami i celkovými cenami. </w:t>
      </w:r>
    </w:p>
    <w:p w14:paraId="0A73E39A" w14:textId="77777777" w:rsidR="00576B2A" w:rsidRDefault="00576B2A" w:rsidP="00576B2A">
      <w:pPr>
        <w:pStyle w:val="Styl2"/>
        <w:tabs>
          <w:tab w:val="clear" w:pos="851"/>
          <w:tab w:val="clear" w:pos="1560"/>
          <w:tab w:val="clear" w:pos="1702"/>
        </w:tabs>
        <w:suppressAutoHyphens w:val="0"/>
        <w:spacing w:after="120"/>
      </w:pPr>
      <w:r w:rsidRPr="0050246E">
        <w:t xml:space="preserve">Pokud </w:t>
      </w:r>
      <w:r w:rsidR="001D55C6">
        <w:t>účastník</w:t>
      </w:r>
      <w:r w:rsidRPr="0050246E">
        <w:t xml:space="preserve"> </w:t>
      </w:r>
      <w:r>
        <w:t xml:space="preserve">při přípravě nabídky </w:t>
      </w:r>
      <w:r w:rsidRPr="0050246E">
        <w:t xml:space="preserve">zjistí rozpor či nejasnost v položkovém rozpočtu, </w:t>
      </w:r>
      <w:r>
        <w:t>vyžádá si vysvětlení zadávacích podmínek</w:t>
      </w:r>
      <w:r w:rsidRPr="0050246E">
        <w:t xml:space="preserve">. </w:t>
      </w:r>
    </w:p>
    <w:p w14:paraId="1AEF5354" w14:textId="77777777" w:rsidR="00576B2A" w:rsidRPr="0050246E" w:rsidRDefault="00576B2A" w:rsidP="00576B2A">
      <w:pPr>
        <w:pStyle w:val="Styl2"/>
        <w:tabs>
          <w:tab w:val="clear" w:pos="851"/>
          <w:tab w:val="clear" w:pos="1560"/>
          <w:tab w:val="clear" w:pos="1702"/>
        </w:tabs>
        <w:suppressAutoHyphens w:val="0"/>
        <w:spacing w:after="120"/>
      </w:pPr>
      <w:r w:rsidRPr="0050246E">
        <w:t>Vybraný dodavatel nebude mít při realizaci předmětu plnění právo domáhat se zvýšení sjednané ceny z</w:t>
      </w:r>
      <w:r>
        <w:t> důvodů chyb nebo nedostatků učiněných dodavatelem v předloženém</w:t>
      </w:r>
      <w:r w:rsidRPr="0050246E">
        <w:t xml:space="preserve"> nabídkovém rozpočtu.</w:t>
      </w:r>
    </w:p>
    <w:p w14:paraId="6A5C82D2" w14:textId="77777777" w:rsidR="00576B2A" w:rsidRPr="0050246E" w:rsidRDefault="00576B2A" w:rsidP="00576B2A">
      <w:pPr>
        <w:pStyle w:val="Styl2"/>
        <w:tabs>
          <w:tab w:val="clear" w:pos="851"/>
          <w:tab w:val="clear" w:pos="1560"/>
          <w:tab w:val="clear" w:pos="1702"/>
        </w:tabs>
        <w:suppressAutoHyphens w:val="0"/>
        <w:spacing w:after="120"/>
      </w:pPr>
      <w:r w:rsidRPr="0050246E">
        <w:t xml:space="preserve">Sleva z ceny – pokud </w:t>
      </w:r>
      <w:r>
        <w:t>dodavatel</w:t>
      </w:r>
      <w:r w:rsidRPr="0050246E">
        <w:t xml:space="preserve"> míní nabídnout zadavateli slevu z ceny, musí tuto slevu promítnout do jednotkových cen jednotlivých položek v jím předloženém položkovém rozpočtu. Jiná forma slevy z nabídkové ceny (např. paušální částkou z celkové ceny stavebních prací) není přípustná.</w:t>
      </w:r>
    </w:p>
    <w:p w14:paraId="7A13B32A" w14:textId="77777777" w:rsidR="00576B2A" w:rsidRPr="0050246E" w:rsidRDefault="00576B2A" w:rsidP="00576B2A">
      <w:pPr>
        <w:pStyle w:val="Styl2"/>
        <w:tabs>
          <w:tab w:val="clear" w:pos="851"/>
          <w:tab w:val="clear" w:pos="1560"/>
          <w:tab w:val="clear" w:pos="1702"/>
        </w:tabs>
        <w:suppressAutoHyphens w:val="0"/>
        <w:spacing w:after="120"/>
      </w:pPr>
      <w:r w:rsidRPr="0050246E">
        <w:t xml:space="preserve">Zadavatel bude posuzovat přiměřenost nabídkové ceny ve vztahu k úplnosti </w:t>
      </w:r>
      <w:r>
        <w:t>dodavatel</w:t>
      </w:r>
      <w:r w:rsidRPr="0050246E">
        <w:t>em předaných cenových podkladů a dále k požadovaným standardům materiálů a dodávek</w:t>
      </w:r>
      <w:r>
        <w:t xml:space="preserve"> (zejména ČSN, EN, vyhlášek apod.)</w:t>
      </w:r>
      <w:r w:rsidRPr="0050246E">
        <w:t xml:space="preserve">. Za soulad nabídnutých cen materiálů a dodávek se standardy stanovenými v projektové dokumentaci zodpovídá </w:t>
      </w:r>
      <w:r>
        <w:t>dodavatel</w:t>
      </w:r>
      <w:r w:rsidRPr="0050246E">
        <w:t>.</w:t>
      </w:r>
    </w:p>
    <w:p w14:paraId="60CD3C48" w14:textId="77777777" w:rsidR="00576B2A" w:rsidRPr="006D4C09" w:rsidRDefault="00576B2A" w:rsidP="00576B2A">
      <w:pPr>
        <w:pStyle w:val="Styl2"/>
        <w:tabs>
          <w:tab w:val="clear" w:pos="851"/>
          <w:tab w:val="clear" w:pos="1560"/>
          <w:tab w:val="clear" w:pos="1702"/>
        </w:tabs>
        <w:suppressAutoHyphens w:val="0"/>
        <w:spacing w:after="120"/>
      </w:pPr>
      <w:r w:rsidRPr="006D4C09">
        <w:t>Překročení nabídkové ceny je možné za podmínek definovaných v obchodních a platebních podmínkách. Cenu díla lze měnit písemným dodatkem ke smlouvě na základě dohody smluvních stran pouze za následujících podmínek:</w:t>
      </w:r>
    </w:p>
    <w:p w14:paraId="3C8E70E5" w14:textId="77777777" w:rsidR="00576B2A" w:rsidRDefault="00576B2A" w:rsidP="00576B2A">
      <w:pPr>
        <w:pStyle w:val="Psmena"/>
        <w:numPr>
          <w:ilvl w:val="0"/>
          <w:numId w:val="36"/>
        </w:numPr>
        <w:spacing w:line="240" w:lineRule="auto"/>
        <w:ind w:left="1985" w:hanging="425"/>
      </w:pPr>
      <w:r>
        <w:t>zadavatel požaduje práce, které nejsou v předmětu díla</w:t>
      </w:r>
    </w:p>
    <w:p w14:paraId="3F8DD9C2" w14:textId="77777777" w:rsidR="00576B2A" w:rsidRDefault="00576B2A" w:rsidP="00576B2A">
      <w:pPr>
        <w:pStyle w:val="Psmena"/>
        <w:numPr>
          <w:ilvl w:val="0"/>
          <w:numId w:val="36"/>
        </w:numPr>
        <w:spacing w:line="240" w:lineRule="auto"/>
        <w:ind w:left="1985" w:hanging="425"/>
      </w:pPr>
      <w:r>
        <w:t xml:space="preserve">zadavatel požaduje vypustit některé práce předmětu díla </w:t>
      </w:r>
    </w:p>
    <w:p w14:paraId="3FE7B5C7" w14:textId="77777777" w:rsidR="00576B2A" w:rsidRDefault="00576B2A" w:rsidP="00576B2A">
      <w:pPr>
        <w:pStyle w:val="Psmena"/>
        <w:numPr>
          <w:ilvl w:val="0"/>
          <w:numId w:val="36"/>
        </w:numPr>
        <w:spacing w:line="240" w:lineRule="auto"/>
        <w:ind w:left="1985" w:hanging="425"/>
      </w:pPr>
      <w:r>
        <w:t xml:space="preserve">při realizaci se zjistí skutečnosti, které nebyly v době podpisu smlouvy známy a dodavatel je nezavinily ani nemohl předvídat a mají vliv na cenu díla </w:t>
      </w:r>
    </w:p>
    <w:p w14:paraId="37356604" w14:textId="77777777" w:rsidR="00576B2A" w:rsidRDefault="00576B2A" w:rsidP="00576B2A">
      <w:pPr>
        <w:pStyle w:val="Psmena"/>
        <w:numPr>
          <w:ilvl w:val="0"/>
          <w:numId w:val="36"/>
        </w:numPr>
        <w:spacing w:line="240" w:lineRule="auto"/>
        <w:ind w:left="1985" w:hanging="425"/>
      </w:pPr>
      <w:r>
        <w:t>při realizaci se zjistí skutečnosti odlišné od dokumentace předané zadavatelem (neodpovídající geologické údaje apod.).</w:t>
      </w:r>
    </w:p>
    <w:p w14:paraId="792F2A00" w14:textId="77777777" w:rsidR="00343292" w:rsidRDefault="00C970EF" w:rsidP="00343292">
      <w:pPr>
        <w:pStyle w:val="Styl1"/>
        <w:rPr>
          <w:rFonts w:asciiTheme="minorHAnsi" w:hAnsiTheme="minorHAnsi"/>
          <w:b/>
        </w:rPr>
      </w:pPr>
      <w:r>
        <w:rPr>
          <w:rFonts w:asciiTheme="minorHAnsi" w:hAnsiTheme="minorHAnsi"/>
          <w:b/>
        </w:rPr>
        <w:t>Požadavky na způsob zpracování</w:t>
      </w:r>
      <w:r w:rsidR="008D0C82" w:rsidRPr="00343292">
        <w:rPr>
          <w:rFonts w:asciiTheme="minorHAnsi" w:hAnsiTheme="minorHAnsi"/>
          <w:b/>
        </w:rPr>
        <w:t xml:space="preserve"> </w:t>
      </w:r>
      <w:r w:rsidR="00011950" w:rsidRPr="00F83ECC">
        <w:rPr>
          <w:rFonts w:asciiTheme="minorHAnsi" w:hAnsiTheme="minorHAnsi"/>
          <w:b/>
        </w:rPr>
        <w:t xml:space="preserve">nabídkové </w:t>
      </w:r>
      <w:r w:rsidR="008D0C82" w:rsidRPr="00343292">
        <w:rPr>
          <w:rFonts w:asciiTheme="minorHAnsi" w:hAnsiTheme="minorHAnsi"/>
          <w:b/>
        </w:rPr>
        <w:t>ceny</w:t>
      </w:r>
      <w:r>
        <w:rPr>
          <w:rFonts w:asciiTheme="minorHAnsi" w:hAnsiTheme="minorHAnsi"/>
          <w:b/>
        </w:rPr>
        <w:t xml:space="preserve"> za</w:t>
      </w:r>
      <w:r w:rsidR="008D0C82" w:rsidRPr="00343292">
        <w:rPr>
          <w:rFonts w:asciiTheme="minorHAnsi" w:hAnsiTheme="minorHAnsi"/>
          <w:b/>
        </w:rPr>
        <w:t xml:space="preserve"> </w:t>
      </w:r>
      <w:r w:rsidR="00A270FC">
        <w:rPr>
          <w:rFonts w:asciiTheme="minorHAnsi" w:hAnsiTheme="minorHAnsi"/>
          <w:b/>
        </w:rPr>
        <w:t xml:space="preserve">provozní náklady </w:t>
      </w:r>
      <w:r w:rsidR="008D0C82" w:rsidRPr="00343292">
        <w:rPr>
          <w:rFonts w:asciiTheme="minorHAnsi" w:hAnsiTheme="minorHAnsi"/>
          <w:b/>
        </w:rPr>
        <w:t>komplexní</w:t>
      </w:r>
      <w:r w:rsidR="00A270FC">
        <w:rPr>
          <w:rFonts w:asciiTheme="minorHAnsi" w:hAnsiTheme="minorHAnsi"/>
          <w:b/>
        </w:rPr>
        <w:t>ho</w:t>
      </w:r>
      <w:r w:rsidR="008D0C82" w:rsidRPr="00343292">
        <w:rPr>
          <w:rFonts w:asciiTheme="minorHAnsi" w:hAnsiTheme="minorHAnsi"/>
          <w:b/>
        </w:rPr>
        <w:t xml:space="preserve"> záruční</w:t>
      </w:r>
      <w:r w:rsidR="00A270FC">
        <w:rPr>
          <w:rFonts w:asciiTheme="minorHAnsi" w:hAnsiTheme="minorHAnsi"/>
          <w:b/>
        </w:rPr>
        <w:t>ho</w:t>
      </w:r>
      <w:r w:rsidR="008D0C82" w:rsidRPr="00343292">
        <w:rPr>
          <w:rFonts w:asciiTheme="minorHAnsi" w:hAnsiTheme="minorHAnsi"/>
          <w:b/>
        </w:rPr>
        <w:t xml:space="preserve"> servis</w:t>
      </w:r>
      <w:r w:rsidR="00A270FC">
        <w:rPr>
          <w:rFonts w:asciiTheme="minorHAnsi" w:hAnsiTheme="minorHAnsi"/>
          <w:b/>
        </w:rPr>
        <w:t>u</w:t>
      </w:r>
      <w:r w:rsidR="008D0C82" w:rsidRPr="00343292">
        <w:rPr>
          <w:rFonts w:asciiTheme="minorHAnsi" w:hAnsiTheme="minorHAnsi"/>
          <w:b/>
        </w:rPr>
        <w:t xml:space="preserve"> na celé dílo</w:t>
      </w:r>
    </w:p>
    <w:p w14:paraId="216B2967" w14:textId="77777777" w:rsidR="00343292" w:rsidRPr="00343292" w:rsidRDefault="00132633" w:rsidP="00343292">
      <w:pPr>
        <w:pStyle w:val="Styl2"/>
        <w:rPr>
          <w:rFonts w:asciiTheme="minorHAnsi" w:hAnsiTheme="minorHAnsi"/>
          <w:b/>
        </w:rPr>
      </w:pPr>
      <w:r w:rsidRPr="00343292">
        <w:t xml:space="preserve">Provozními náklady </w:t>
      </w:r>
      <w:r w:rsidR="00A270FC" w:rsidRPr="00022B7F">
        <w:rPr>
          <w:rFonts w:asciiTheme="minorHAnsi" w:hAnsiTheme="minorHAnsi" w:cs="Arial"/>
        </w:rPr>
        <w:t xml:space="preserve">komplexního záručního servisu </w:t>
      </w:r>
      <w:r w:rsidRPr="00343292">
        <w:t xml:space="preserve">se rozumí náklady budoucího zhotovitele v souvislosti se zajištěním komplexního záručního servisu po celou dobu záruční doby (60 měsíců), který je součástí předmětu plnění zadávané veřejné zakázky. </w:t>
      </w:r>
    </w:p>
    <w:p w14:paraId="2720215F" w14:textId="77777777" w:rsidR="00343292" w:rsidRPr="00343292" w:rsidRDefault="00343292" w:rsidP="00A270FC">
      <w:pPr>
        <w:pStyle w:val="Styl2"/>
        <w:spacing w:after="120"/>
        <w:ind w:left="1559"/>
        <w:rPr>
          <w:rFonts w:asciiTheme="minorHAnsi" w:hAnsiTheme="minorHAnsi"/>
          <w:b/>
        </w:rPr>
      </w:pPr>
      <w:r w:rsidRPr="00343292">
        <w:rPr>
          <w:rFonts w:asciiTheme="minorHAnsi" w:hAnsiTheme="minorHAnsi" w:cs="Arial"/>
        </w:rPr>
        <w:lastRenderedPageBreak/>
        <w:t>Výši ceny za</w:t>
      </w:r>
      <w:r w:rsidR="006146DA">
        <w:rPr>
          <w:rFonts w:asciiTheme="minorHAnsi" w:hAnsiTheme="minorHAnsi" w:cs="Arial"/>
        </w:rPr>
        <w:t xml:space="preserve"> provozní náklady</w:t>
      </w:r>
      <w:r w:rsidRPr="00343292">
        <w:rPr>
          <w:rFonts w:asciiTheme="minorHAnsi" w:hAnsiTheme="minorHAnsi" w:cs="Arial"/>
        </w:rPr>
        <w:t xml:space="preserve"> komplexní</w:t>
      </w:r>
      <w:r w:rsidR="006146DA">
        <w:rPr>
          <w:rFonts w:asciiTheme="minorHAnsi" w:hAnsiTheme="minorHAnsi" w:cs="Arial"/>
        </w:rPr>
        <w:t>ho</w:t>
      </w:r>
      <w:r w:rsidRPr="00343292">
        <w:rPr>
          <w:rFonts w:asciiTheme="minorHAnsi" w:hAnsiTheme="minorHAnsi" w:cs="Arial"/>
        </w:rPr>
        <w:t xml:space="preserve"> záruční</w:t>
      </w:r>
      <w:r w:rsidR="006146DA">
        <w:rPr>
          <w:rFonts w:asciiTheme="minorHAnsi" w:hAnsiTheme="minorHAnsi" w:cs="Arial"/>
        </w:rPr>
        <w:t>ho</w:t>
      </w:r>
      <w:r w:rsidRPr="00343292">
        <w:rPr>
          <w:rFonts w:asciiTheme="minorHAnsi" w:hAnsiTheme="minorHAnsi" w:cs="Arial"/>
        </w:rPr>
        <w:t xml:space="preserve"> servis</w:t>
      </w:r>
      <w:r w:rsidR="006146DA">
        <w:rPr>
          <w:rFonts w:asciiTheme="minorHAnsi" w:hAnsiTheme="minorHAnsi" w:cs="Arial"/>
        </w:rPr>
        <w:t>u</w:t>
      </w:r>
      <w:r w:rsidRPr="00343292">
        <w:rPr>
          <w:rFonts w:asciiTheme="minorHAnsi" w:hAnsiTheme="minorHAnsi" w:cs="Arial"/>
        </w:rPr>
        <w:t xml:space="preserve"> </w:t>
      </w:r>
      <w:r w:rsidR="00C70465">
        <w:t>účastník</w:t>
      </w:r>
      <w:r w:rsidRPr="00343292">
        <w:rPr>
          <w:rFonts w:asciiTheme="minorHAnsi" w:hAnsiTheme="minorHAnsi" w:cs="Arial"/>
        </w:rPr>
        <w:t xml:space="preserve"> vyčíslí a nabídne ve své nabídce, a to podle vlastního uvážení s ohledem na projektovou dokumentaci a prvky technologie v projektové dokumentaci specifikované a </w:t>
      </w:r>
      <w:r w:rsidR="0018286A">
        <w:t>účastník</w:t>
      </w:r>
      <w:r w:rsidR="005559CF">
        <w:rPr>
          <w:rFonts w:asciiTheme="minorHAnsi" w:hAnsiTheme="minorHAnsi" w:cs="Arial"/>
        </w:rPr>
        <w:t xml:space="preserve">em v rámci nabídky nabízené. </w:t>
      </w:r>
      <w:r w:rsidRPr="00343292">
        <w:rPr>
          <w:rFonts w:asciiTheme="minorHAnsi" w:hAnsiTheme="minorHAnsi" w:cs="Arial"/>
        </w:rPr>
        <w:t xml:space="preserve">Při ocenění ceny za záruční servis v rámci komplexního záručního servisu bude </w:t>
      </w:r>
      <w:r w:rsidR="0018286A">
        <w:t>účastník</w:t>
      </w:r>
      <w:r w:rsidRPr="00343292">
        <w:rPr>
          <w:rFonts w:asciiTheme="minorHAnsi" w:hAnsiTheme="minorHAnsi" w:cs="Arial"/>
        </w:rPr>
        <w:t xml:space="preserve"> vycházet z následujících skutečností:</w:t>
      </w:r>
    </w:p>
    <w:p w14:paraId="16AD01E5" w14:textId="77777777" w:rsidR="00343292" w:rsidRPr="00343292" w:rsidRDefault="00343292" w:rsidP="00A270FC">
      <w:pPr>
        <w:widowControl w:val="0"/>
        <w:numPr>
          <w:ilvl w:val="0"/>
          <w:numId w:val="26"/>
        </w:numPr>
        <w:ind w:left="1843" w:hanging="284"/>
        <w:jc w:val="both"/>
        <w:rPr>
          <w:rFonts w:asciiTheme="minorHAnsi" w:hAnsiTheme="minorHAnsi" w:cs="Arial"/>
          <w:sz w:val="22"/>
          <w:szCs w:val="22"/>
        </w:rPr>
      </w:pPr>
      <w:r w:rsidRPr="00343292">
        <w:rPr>
          <w:rFonts w:asciiTheme="minorHAnsi" w:hAnsiTheme="minorHAnsi" w:cs="Arial"/>
          <w:sz w:val="22"/>
          <w:szCs w:val="22"/>
        </w:rPr>
        <w:t xml:space="preserve">Záruční doba požadovaná zadavatelem v délce 60 měsíců je </w:t>
      </w:r>
      <w:r w:rsidRPr="00343292">
        <w:rPr>
          <w:rFonts w:asciiTheme="minorHAnsi" w:hAnsiTheme="minorHAnsi" w:cs="Arial"/>
          <w:sz w:val="22"/>
          <w:szCs w:val="22"/>
          <w:u w:val="single"/>
        </w:rPr>
        <w:t>bezvýhradná</w:t>
      </w:r>
      <w:r w:rsidRPr="00343292">
        <w:rPr>
          <w:rFonts w:asciiTheme="minorHAnsi" w:hAnsiTheme="minorHAnsi" w:cs="Arial"/>
          <w:sz w:val="22"/>
          <w:szCs w:val="22"/>
        </w:rPr>
        <w:t xml:space="preserve"> a vztahuje se na celé dílo.</w:t>
      </w:r>
    </w:p>
    <w:p w14:paraId="062E7381" w14:textId="77777777" w:rsidR="00343292" w:rsidRPr="00343292" w:rsidRDefault="00343292" w:rsidP="00A270FC">
      <w:pPr>
        <w:widowControl w:val="0"/>
        <w:numPr>
          <w:ilvl w:val="0"/>
          <w:numId w:val="26"/>
        </w:numPr>
        <w:spacing w:before="60"/>
        <w:ind w:left="1843" w:hanging="284"/>
        <w:jc w:val="both"/>
        <w:rPr>
          <w:rFonts w:asciiTheme="minorHAnsi" w:hAnsiTheme="minorHAnsi" w:cs="Arial"/>
          <w:sz w:val="22"/>
          <w:szCs w:val="22"/>
        </w:rPr>
      </w:pPr>
      <w:r w:rsidRPr="00343292">
        <w:rPr>
          <w:rFonts w:asciiTheme="minorHAnsi" w:hAnsiTheme="minorHAnsi" w:cs="Arial"/>
          <w:sz w:val="22"/>
          <w:szCs w:val="22"/>
        </w:rPr>
        <w:t>Komplexní záruční servis bude budoucí zhotovitel provádět po celou dobu trvání 60 měsíční záruční doby v rozsahu, který zajistí bezvadnou funkčnost dodaného díla po celou záruční dobu, aniž by musel zadavatel provádět jakékoliv úkony podmiňující funkčnost díla, údržbu nebo servis díla.</w:t>
      </w:r>
    </w:p>
    <w:p w14:paraId="3F11D004" w14:textId="77777777" w:rsidR="00343292" w:rsidRPr="00343292" w:rsidRDefault="00343292" w:rsidP="00A270FC">
      <w:pPr>
        <w:widowControl w:val="0"/>
        <w:numPr>
          <w:ilvl w:val="0"/>
          <w:numId w:val="26"/>
        </w:numPr>
        <w:spacing w:before="60"/>
        <w:ind w:left="1843" w:hanging="284"/>
        <w:jc w:val="both"/>
        <w:rPr>
          <w:rFonts w:asciiTheme="minorHAnsi" w:hAnsiTheme="minorHAnsi" w:cs="Arial"/>
          <w:sz w:val="22"/>
          <w:szCs w:val="22"/>
        </w:rPr>
      </w:pPr>
      <w:r w:rsidRPr="00343292">
        <w:rPr>
          <w:rFonts w:asciiTheme="minorHAnsi" w:hAnsiTheme="minorHAnsi" w:cs="Arial"/>
          <w:sz w:val="22"/>
          <w:szCs w:val="22"/>
        </w:rPr>
        <w:t>V rámci komplexního záručního servisu bude budoucí zhotovitel provádět zejména:</w:t>
      </w:r>
    </w:p>
    <w:p w14:paraId="2965ED1D" w14:textId="77777777" w:rsidR="00343292" w:rsidRPr="00343292" w:rsidRDefault="00343292" w:rsidP="00F569CB">
      <w:pPr>
        <w:widowControl w:val="0"/>
        <w:numPr>
          <w:ilvl w:val="0"/>
          <w:numId w:val="25"/>
        </w:numPr>
        <w:spacing w:before="60"/>
        <w:ind w:left="2127" w:hanging="284"/>
        <w:jc w:val="both"/>
        <w:rPr>
          <w:rFonts w:asciiTheme="minorHAnsi" w:hAnsiTheme="minorHAnsi" w:cs="Arial"/>
          <w:sz w:val="22"/>
          <w:szCs w:val="22"/>
        </w:rPr>
      </w:pPr>
      <w:r w:rsidRPr="00343292">
        <w:rPr>
          <w:rFonts w:asciiTheme="minorHAnsi" w:hAnsiTheme="minorHAnsi" w:cs="Arial"/>
          <w:sz w:val="22"/>
          <w:szCs w:val="22"/>
        </w:rPr>
        <w:t>Provádění veškerých periodických prohlídek předepsaných výrobcem dodávaných zařízení.</w:t>
      </w:r>
    </w:p>
    <w:p w14:paraId="46464C33" w14:textId="77777777" w:rsidR="00343292" w:rsidRPr="00343292" w:rsidRDefault="00343292" w:rsidP="00F569CB">
      <w:pPr>
        <w:widowControl w:val="0"/>
        <w:numPr>
          <w:ilvl w:val="0"/>
          <w:numId w:val="25"/>
        </w:numPr>
        <w:spacing w:before="60"/>
        <w:ind w:left="2127" w:hanging="284"/>
        <w:jc w:val="both"/>
        <w:rPr>
          <w:rFonts w:asciiTheme="minorHAnsi" w:hAnsiTheme="minorHAnsi" w:cs="Arial"/>
          <w:sz w:val="22"/>
          <w:szCs w:val="22"/>
        </w:rPr>
      </w:pPr>
      <w:r w:rsidRPr="00343292">
        <w:rPr>
          <w:rFonts w:asciiTheme="minorHAnsi" w:hAnsiTheme="minorHAnsi" w:cs="Arial"/>
          <w:sz w:val="22"/>
          <w:szCs w:val="22"/>
        </w:rPr>
        <w:t>Nastavení či úpravu nastavení správné funkce dodávaných zařízení.</w:t>
      </w:r>
    </w:p>
    <w:p w14:paraId="11E61221" w14:textId="77777777" w:rsidR="00343292" w:rsidRPr="00343292" w:rsidRDefault="00343292" w:rsidP="00F569CB">
      <w:pPr>
        <w:widowControl w:val="0"/>
        <w:numPr>
          <w:ilvl w:val="0"/>
          <w:numId w:val="25"/>
        </w:numPr>
        <w:spacing w:before="60"/>
        <w:ind w:left="2127" w:hanging="284"/>
        <w:jc w:val="both"/>
        <w:rPr>
          <w:rFonts w:asciiTheme="minorHAnsi" w:hAnsiTheme="minorHAnsi" w:cs="Arial"/>
          <w:sz w:val="22"/>
          <w:szCs w:val="22"/>
        </w:rPr>
      </w:pPr>
      <w:r w:rsidRPr="00343292">
        <w:rPr>
          <w:rFonts w:asciiTheme="minorHAnsi" w:hAnsiTheme="minorHAnsi" w:cs="Arial"/>
          <w:sz w:val="22"/>
          <w:szCs w:val="22"/>
        </w:rPr>
        <w:t>Čistění a dezinfekci dodávaných zařízení.</w:t>
      </w:r>
    </w:p>
    <w:p w14:paraId="4252280C" w14:textId="77777777" w:rsidR="00343292" w:rsidRPr="00343292" w:rsidRDefault="00343292" w:rsidP="00F569CB">
      <w:pPr>
        <w:widowControl w:val="0"/>
        <w:numPr>
          <w:ilvl w:val="0"/>
          <w:numId w:val="25"/>
        </w:numPr>
        <w:spacing w:before="60"/>
        <w:ind w:left="2127" w:hanging="284"/>
        <w:jc w:val="both"/>
        <w:rPr>
          <w:rFonts w:asciiTheme="minorHAnsi" w:hAnsiTheme="minorHAnsi" w:cs="Arial"/>
          <w:sz w:val="22"/>
          <w:szCs w:val="22"/>
        </w:rPr>
      </w:pPr>
      <w:r w:rsidRPr="00343292">
        <w:rPr>
          <w:rFonts w:asciiTheme="minorHAnsi" w:hAnsiTheme="minorHAnsi" w:cs="Arial"/>
          <w:sz w:val="22"/>
          <w:szCs w:val="22"/>
        </w:rPr>
        <w:t>Dodávky a zabudování prvků, které jsou určeny k pravidelné výměně (např. filtry), veškerý spotřební materiál, náplně a náhradní díly, které jsou třeba k zajištění provozu.</w:t>
      </w:r>
    </w:p>
    <w:p w14:paraId="64D726B4" w14:textId="77777777" w:rsidR="00343292" w:rsidRPr="00343292" w:rsidRDefault="00343292" w:rsidP="00F569CB">
      <w:pPr>
        <w:widowControl w:val="0"/>
        <w:numPr>
          <w:ilvl w:val="0"/>
          <w:numId w:val="25"/>
        </w:numPr>
        <w:spacing w:before="60"/>
        <w:ind w:left="2127" w:hanging="284"/>
        <w:jc w:val="both"/>
        <w:rPr>
          <w:rFonts w:asciiTheme="minorHAnsi" w:hAnsiTheme="minorHAnsi" w:cs="Arial"/>
          <w:sz w:val="22"/>
          <w:szCs w:val="22"/>
        </w:rPr>
      </w:pPr>
      <w:r w:rsidRPr="00343292">
        <w:rPr>
          <w:rFonts w:asciiTheme="minorHAnsi" w:hAnsiTheme="minorHAnsi" w:cs="Arial"/>
          <w:sz w:val="22"/>
          <w:szCs w:val="22"/>
        </w:rPr>
        <w:t>Výměnu těch prvků díla, které mají kratší dobu životnosti, případně kratší záruční dobu, než je záruční doba díla podle smlouvy, a které bude tedy nutné v průběhu trvání záruční doby vyměnit.</w:t>
      </w:r>
    </w:p>
    <w:p w14:paraId="2CF4B922" w14:textId="77777777" w:rsidR="00343292" w:rsidRPr="00785A41" w:rsidRDefault="00343292" w:rsidP="00F569CB">
      <w:pPr>
        <w:widowControl w:val="0"/>
        <w:numPr>
          <w:ilvl w:val="0"/>
          <w:numId w:val="25"/>
        </w:numPr>
        <w:spacing w:before="60"/>
        <w:ind w:left="2127" w:hanging="284"/>
        <w:jc w:val="both"/>
        <w:rPr>
          <w:rFonts w:asciiTheme="minorHAnsi" w:hAnsiTheme="minorHAnsi" w:cs="Arial"/>
          <w:sz w:val="22"/>
          <w:szCs w:val="22"/>
        </w:rPr>
      </w:pPr>
      <w:r w:rsidRPr="00343292">
        <w:rPr>
          <w:rFonts w:asciiTheme="minorHAnsi" w:hAnsiTheme="minorHAnsi" w:cs="Arial"/>
          <w:sz w:val="22"/>
          <w:szCs w:val="22"/>
        </w:rPr>
        <w:t>Zajištění provedení provozních revizí a revizních zpráv, které bude nutné v průběhu</w:t>
      </w:r>
      <w:r w:rsidRPr="00785A41">
        <w:rPr>
          <w:rFonts w:asciiTheme="minorHAnsi" w:hAnsiTheme="minorHAnsi" w:cs="Arial"/>
          <w:sz w:val="22"/>
          <w:szCs w:val="22"/>
        </w:rPr>
        <w:t xml:space="preserve"> trvání záruční doby pořídit či obnovit k zajištění požadavků podle příslušných norem a předpisů.</w:t>
      </w:r>
    </w:p>
    <w:p w14:paraId="436F1CDA" w14:textId="77777777" w:rsidR="00343292" w:rsidRPr="00785A41" w:rsidRDefault="00A270FC" w:rsidP="00A270FC">
      <w:pPr>
        <w:widowControl w:val="0"/>
        <w:numPr>
          <w:ilvl w:val="0"/>
          <w:numId w:val="27"/>
        </w:numPr>
        <w:spacing w:before="60"/>
        <w:ind w:left="1843" w:hanging="284"/>
        <w:jc w:val="both"/>
        <w:rPr>
          <w:rFonts w:asciiTheme="minorHAnsi" w:hAnsiTheme="minorHAnsi" w:cs="Arial"/>
          <w:sz w:val="22"/>
          <w:szCs w:val="22"/>
        </w:rPr>
      </w:pPr>
      <w:r>
        <w:rPr>
          <w:rFonts w:asciiTheme="minorHAnsi" w:hAnsiTheme="minorHAnsi" w:cs="Arial"/>
          <w:sz w:val="22"/>
          <w:szCs w:val="22"/>
        </w:rPr>
        <w:t>Zadavatel</w:t>
      </w:r>
      <w:r w:rsidR="00343292" w:rsidRPr="00785A41">
        <w:rPr>
          <w:rFonts w:asciiTheme="minorHAnsi" w:hAnsiTheme="minorHAnsi" w:cs="Arial"/>
          <w:sz w:val="22"/>
          <w:szCs w:val="22"/>
        </w:rPr>
        <w:t xml:space="preserve"> bude v rámci </w:t>
      </w:r>
      <w:r w:rsidR="0018286A" w:rsidRPr="0018286A">
        <w:rPr>
          <w:rFonts w:asciiTheme="minorHAnsi" w:hAnsiTheme="minorHAnsi" w:cs="Arial"/>
          <w:sz w:val="22"/>
          <w:szCs w:val="22"/>
        </w:rPr>
        <w:t>ú</w:t>
      </w:r>
      <w:r w:rsidR="0018286A" w:rsidRPr="0018286A">
        <w:rPr>
          <w:rFonts w:asciiTheme="minorHAnsi" w:hAnsiTheme="minorHAnsi" w:cs="Arial" w:hint="eastAsia"/>
          <w:sz w:val="22"/>
          <w:szCs w:val="22"/>
        </w:rPr>
        <w:t>č</w:t>
      </w:r>
      <w:r w:rsidR="0018286A" w:rsidRPr="0018286A">
        <w:rPr>
          <w:rFonts w:asciiTheme="minorHAnsi" w:hAnsiTheme="minorHAnsi" w:cs="Arial"/>
          <w:sz w:val="22"/>
          <w:szCs w:val="22"/>
        </w:rPr>
        <w:t>astník</w:t>
      </w:r>
      <w:r>
        <w:rPr>
          <w:rFonts w:asciiTheme="minorHAnsi" w:hAnsiTheme="minorHAnsi" w:cs="Arial"/>
          <w:sz w:val="22"/>
          <w:szCs w:val="22"/>
        </w:rPr>
        <w:t>em</w:t>
      </w:r>
      <w:r w:rsidR="00343292" w:rsidRPr="00785A41">
        <w:rPr>
          <w:rFonts w:asciiTheme="minorHAnsi" w:hAnsiTheme="minorHAnsi" w:cs="Arial"/>
          <w:sz w:val="22"/>
          <w:szCs w:val="22"/>
        </w:rPr>
        <w:t xml:space="preserve"> prováděného komplexního záručního servisu hradit pouze cenu za </w:t>
      </w:r>
      <w:r w:rsidR="00343292">
        <w:rPr>
          <w:rFonts w:asciiTheme="minorHAnsi" w:hAnsiTheme="minorHAnsi" w:cs="Arial"/>
          <w:sz w:val="22"/>
          <w:szCs w:val="22"/>
        </w:rPr>
        <w:t xml:space="preserve">komplexní </w:t>
      </w:r>
      <w:r w:rsidR="00343292" w:rsidRPr="00785A41">
        <w:rPr>
          <w:rFonts w:asciiTheme="minorHAnsi" w:hAnsiTheme="minorHAnsi" w:cs="Arial"/>
          <w:sz w:val="22"/>
          <w:szCs w:val="22"/>
        </w:rPr>
        <w:t xml:space="preserve">záruční servis, a to ve výši, kterou si sám </w:t>
      </w:r>
      <w:r w:rsidR="0018286A" w:rsidRPr="0018286A">
        <w:rPr>
          <w:rFonts w:asciiTheme="minorHAnsi" w:hAnsiTheme="minorHAnsi" w:cs="Arial"/>
          <w:sz w:val="22"/>
          <w:szCs w:val="22"/>
        </w:rPr>
        <w:t>ú</w:t>
      </w:r>
      <w:r w:rsidR="0018286A" w:rsidRPr="0018286A">
        <w:rPr>
          <w:rFonts w:asciiTheme="minorHAnsi" w:hAnsiTheme="minorHAnsi" w:cs="Arial" w:hint="eastAsia"/>
          <w:sz w:val="22"/>
          <w:szCs w:val="22"/>
        </w:rPr>
        <w:t>č</w:t>
      </w:r>
      <w:r w:rsidR="0018286A" w:rsidRPr="0018286A">
        <w:rPr>
          <w:rFonts w:asciiTheme="minorHAnsi" w:hAnsiTheme="minorHAnsi" w:cs="Arial"/>
          <w:sz w:val="22"/>
          <w:szCs w:val="22"/>
        </w:rPr>
        <w:t>astník</w:t>
      </w:r>
      <w:r w:rsidR="00343292" w:rsidRPr="00785A41">
        <w:rPr>
          <w:rFonts w:asciiTheme="minorHAnsi" w:hAnsiTheme="minorHAnsi" w:cs="Arial"/>
          <w:sz w:val="22"/>
          <w:szCs w:val="22"/>
        </w:rPr>
        <w:t xml:space="preserve"> stanoví ve své nabídce.</w:t>
      </w:r>
    </w:p>
    <w:p w14:paraId="18B2A653" w14:textId="77777777" w:rsidR="005559CF" w:rsidRPr="005559CF" w:rsidRDefault="005559CF" w:rsidP="00F569CB">
      <w:pPr>
        <w:pStyle w:val="Styl2"/>
        <w:spacing w:after="120"/>
        <w:ind w:left="1559"/>
        <w:rPr>
          <w:rFonts w:asciiTheme="minorHAnsi" w:hAnsiTheme="minorHAnsi"/>
          <w:b/>
        </w:rPr>
      </w:pPr>
      <w:r w:rsidRPr="005559CF">
        <w:rPr>
          <w:rFonts w:asciiTheme="minorHAnsi" w:hAnsiTheme="minorHAnsi" w:cs="Arial"/>
        </w:rPr>
        <w:t xml:space="preserve">Pro lepší orientaci zadavatel přikládá jako přílohu této zadávací dokumentace </w:t>
      </w:r>
      <w:r w:rsidRPr="005559CF">
        <w:rPr>
          <w:rFonts w:asciiTheme="minorHAnsi" w:hAnsiTheme="minorHAnsi" w:cs="Arial"/>
          <w:u w:val="single"/>
        </w:rPr>
        <w:t>Vzorový seznam nutných servisních úkonů</w:t>
      </w:r>
      <w:r w:rsidRPr="005559CF">
        <w:rPr>
          <w:rFonts w:asciiTheme="minorHAnsi" w:hAnsiTheme="minorHAnsi" w:cs="Arial"/>
        </w:rPr>
        <w:t xml:space="preserve">, který vychází ze zkušeností zadavatele při realizaci jiných obdobných zakázek. Vzorový seznam nutných servisních úkonů slouží jako orientační podklad pro zpracování nabídkové ceny za provozní náklady komplexního záručního servisu na celé dílo, nejedná se o výkaz výměr a </w:t>
      </w:r>
      <w:r w:rsidR="0018286A" w:rsidRPr="0018286A">
        <w:rPr>
          <w:rFonts w:asciiTheme="minorHAnsi" w:hAnsiTheme="minorHAnsi" w:cs="Arial"/>
        </w:rPr>
        <w:t>ú</w:t>
      </w:r>
      <w:r w:rsidR="0018286A" w:rsidRPr="0018286A">
        <w:rPr>
          <w:rFonts w:asciiTheme="minorHAnsi" w:hAnsiTheme="minorHAnsi" w:cs="Arial" w:hint="eastAsia"/>
        </w:rPr>
        <w:t>č</w:t>
      </w:r>
      <w:r w:rsidR="0018286A" w:rsidRPr="0018286A">
        <w:rPr>
          <w:rFonts w:asciiTheme="minorHAnsi" w:hAnsiTheme="minorHAnsi" w:cs="Arial"/>
        </w:rPr>
        <w:t>astní</w:t>
      </w:r>
      <w:r w:rsidR="0018286A">
        <w:rPr>
          <w:rFonts w:asciiTheme="minorHAnsi" w:hAnsiTheme="minorHAnsi" w:cs="Arial"/>
        </w:rPr>
        <w:t>c</w:t>
      </w:r>
      <w:r w:rsidRPr="005559CF">
        <w:rPr>
          <w:rFonts w:asciiTheme="minorHAnsi" w:hAnsiTheme="minorHAnsi" w:cs="Arial"/>
        </w:rPr>
        <w:t>i tuto přílohu ve svých nabídkách nevyplňují ani nepřikládají.</w:t>
      </w:r>
    </w:p>
    <w:p w14:paraId="18A36A70" w14:textId="77777777" w:rsidR="00343292" w:rsidRPr="00343292" w:rsidRDefault="00343292" w:rsidP="00F569CB">
      <w:pPr>
        <w:pStyle w:val="Styl2"/>
        <w:spacing w:after="120"/>
        <w:ind w:left="1559"/>
        <w:rPr>
          <w:rFonts w:asciiTheme="minorHAnsi" w:hAnsiTheme="minorHAnsi"/>
          <w:b/>
        </w:rPr>
      </w:pPr>
      <w:r w:rsidRPr="00785A41">
        <w:rPr>
          <w:rFonts w:asciiTheme="minorHAnsi" w:hAnsiTheme="minorHAnsi" w:cs="Arial"/>
        </w:rPr>
        <w:t xml:space="preserve">Cenu </w:t>
      </w:r>
      <w:r>
        <w:rPr>
          <w:rFonts w:asciiTheme="minorHAnsi" w:hAnsiTheme="minorHAnsi" w:cs="Arial"/>
        </w:rPr>
        <w:t xml:space="preserve">komplexního </w:t>
      </w:r>
      <w:r w:rsidRPr="00785A41">
        <w:rPr>
          <w:rFonts w:asciiTheme="minorHAnsi" w:hAnsiTheme="minorHAnsi" w:cs="Arial"/>
        </w:rPr>
        <w:t>záručního servisu nelze oceňovat částkami, které jsou pod hranicí ekonomicky nutných nákladů.</w:t>
      </w:r>
    </w:p>
    <w:p w14:paraId="50370B93" w14:textId="5A46E9BF" w:rsidR="00343292" w:rsidRPr="00343292" w:rsidRDefault="00132633" w:rsidP="00F569CB">
      <w:pPr>
        <w:pStyle w:val="Styl2"/>
        <w:spacing w:after="120"/>
        <w:ind w:left="1559"/>
        <w:rPr>
          <w:rFonts w:asciiTheme="minorHAnsi" w:hAnsiTheme="minorHAnsi"/>
          <w:b/>
        </w:rPr>
      </w:pPr>
      <w:r w:rsidRPr="00343292">
        <w:t xml:space="preserve">Cena provozních nákladů komplexního záručního servisu je stanovena jako maximálně přípustná, platná po celou dobu provádění komplexního záručního servisu až do ukončení záruční doby, která zahrnuje veškeré provozní náklady </w:t>
      </w:r>
      <w:r w:rsidR="0018286A" w:rsidRPr="0018286A">
        <w:rPr>
          <w:rFonts w:asciiTheme="minorHAnsi" w:hAnsiTheme="minorHAnsi" w:cs="Arial"/>
        </w:rPr>
        <w:t>ú</w:t>
      </w:r>
      <w:r w:rsidR="0018286A" w:rsidRPr="0018286A">
        <w:rPr>
          <w:rFonts w:asciiTheme="minorHAnsi" w:hAnsiTheme="minorHAnsi" w:cs="Arial" w:hint="eastAsia"/>
        </w:rPr>
        <w:t>č</w:t>
      </w:r>
      <w:r w:rsidR="0018286A" w:rsidRPr="0018286A">
        <w:rPr>
          <w:rFonts w:asciiTheme="minorHAnsi" w:hAnsiTheme="minorHAnsi" w:cs="Arial"/>
        </w:rPr>
        <w:t>astník</w:t>
      </w:r>
      <w:r w:rsidR="0018286A">
        <w:rPr>
          <w:rFonts w:asciiTheme="minorHAnsi" w:hAnsiTheme="minorHAnsi" w:cs="Arial"/>
        </w:rPr>
        <w:t>a</w:t>
      </w:r>
      <w:r w:rsidRPr="00343292">
        <w:t xml:space="preserve"> v rámci komplexního záručního servisu včetně dopadů změn cenové úrovně a kurzových rozdílů. </w:t>
      </w:r>
      <w:r w:rsidR="00A270FC" w:rsidRPr="009E60C3">
        <w:rPr>
          <w:rFonts w:asciiTheme="minorHAnsi" w:hAnsiTheme="minorHAnsi" w:cs="Arial"/>
        </w:rPr>
        <w:t xml:space="preserve">Nabídnutá výše </w:t>
      </w:r>
      <w:r w:rsidR="00A270FC" w:rsidRPr="009E60C3">
        <w:rPr>
          <w:rFonts w:asciiTheme="minorHAnsi" w:hAnsiTheme="minorHAnsi"/>
        </w:rPr>
        <w:t xml:space="preserve">ceny za komplexní záruční servis na celé dílo </w:t>
      </w:r>
      <w:r w:rsidR="00A270FC" w:rsidRPr="009E60C3">
        <w:rPr>
          <w:rFonts w:asciiTheme="minorHAnsi" w:hAnsiTheme="minorHAnsi" w:cs="Arial"/>
        </w:rPr>
        <w:t xml:space="preserve">nesmí </w:t>
      </w:r>
      <w:r w:rsidR="00A270FC" w:rsidRPr="006F5ACE">
        <w:rPr>
          <w:rFonts w:asciiTheme="minorHAnsi" w:hAnsiTheme="minorHAnsi" w:cs="Arial"/>
        </w:rPr>
        <w:t xml:space="preserve">překročit </w:t>
      </w:r>
      <w:r w:rsidR="00206719" w:rsidRPr="006F5ACE">
        <w:rPr>
          <w:rFonts w:asciiTheme="minorHAnsi" w:hAnsiTheme="minorHAnsi" w:cs="Arial"/>
        </w:rPr>
        <w:t>1 500 000</w:t>
      </w:r>
      <w:r w:rsidR="00A270FC" w:rsidRPr="009E60C3">
        <w:rPr>
          <w:rFonts w:asciiTheme="minorHAnsi" w:hAnsiTheme="minorHAnsi" w:cs="Arial"/>
        </w:rPr>
        <w:t xml:space="preserve"> Kč bez DPH za 60 měsíců, což je podmínkou zadavatele v zadávacím řízení</w:t>
      </w:r>
      <w:r w:rsidR="00A270FC">
        <w:rPr>
          <w:rFonts w:asciiTheme="minorHAnsi" w:hAnsiTheme="minorHAnsi" w:cs="Arial"/>
        </w:rPr>
        <w:t xml:space="preserve"> a</w:t>
      </w:r>
      <w:r w:rsidR="00A270FC" w:rsidRPr="009E60C3">
        <w:rPr>
          <w:rFonts w:asciiTheme="minorHAnsi" w:hAnsiTheme="minorHAnsi" w:cs="Arial"/>
        </w:rPr>
        <w:t xml:space="preserve"> nedodržení </w:t>
      </w:r>
      <w:r w:rsidR="00A270FC">
        <w:rPr>
          <w:rFonts w:asciiTheme="minorHAnsi" w:hAnsiTheme="minorHAnsi" w:cs="Arial"/>
        </w:rPr>
        <w:t xml:space="preserve">této </w:t>
      </w:r>
      <w:r w:rsidR="00A270FC" w:rsidRPr="001D55C6">
        <w:rPr>
          <w:rFonts w:asciiTheme="minorHAnsi" w:hAnsiTheme="minorHAnsi" w:cs="Arial"/>
        </w:rPr>
        <w:t xml:space="preserve">podmínky </w:t>
      </w:r>
      <w:r w:rsidR="001D55C6" w:rsidRPr="001D55C6">
        <w:rPr>
          <w:rFonts w:asciiTheme="minorHAnsi" w:hAnsiTheme="minorHAnsi" w:cs="Arial"/>
        </w:rPr>
        <w:t>může vést</w:t>
      </w:r>
      <w:r w:rsidR="00A270FC" w:rsidRPr="001D55C6">
        <w:rPr>
          <w:rFonts w:asciiTheme="minorHAnsi" w:hAnsiTheme="minorHAnsi" w:cs="Arial"/>
        </w:rPr>
        <w:t xml:space="preserve"> k vyřazení nabídky a</w:t>
      </w:r>
      <w:r w:rsidR="00A270FC" w:rsidRPr="001D55C6">
        <w:rPr>
          <w:rFonts w:asciiTheme="minorHAnsi" w:hAnsiTheme="minorHAnsi" w:cs="Arial"/>
          <w:color w:val="FF0000"/>
        </w:rPr>
        <w:t xml:space="preserve"> </w:t>
      </w:r>
      <w:r w:rsidR="00A270FC" w:rsidRPr="001D55C6">
        <w:rPr>
          <w:rFonts w:asciiTheme="minorHAnsi" w:hAnsiTheme="minorHAnsi" w:cs="Arial"/>
        </w:rPr>
        <w:t xml:space="preserve">vyloučení </w:t>
      </w:r>
      <w:r w:rsidR="00CF69C0" w:rsidRPr="001D55C6">
        <w:rPr>
          <w:rFonts w:asciiTheme="minorHAnsi" w:hAnsiTheme="minorHAnsi" w:cs="Arial"/>
        </w:rPr>
        <w:t>účastníka</w:t>
      </w:r>
      <w:r w:rsidR="00A270FC" w:rsidRPr="001D55C6">
        <w:rPr>
          <w:rFonts w:asciiTheme="minorHAnsi" w:hAnsiTheme="minorHAnsi" w:cs="Arial"/>
        </w:rPr>
        <w:t xml:space="preserve"> z účasti v zadávacím řízení.</w:t>
      </w:r>
    </w:p>
    <w:p w14:paraId="6AC3EBC7" w14:textId="77777777" w:rsidR="008E29A3" w:rsidRPr="00F569CB" w:rsidRDefault="00132633" w:rsidP="00F569CB">
      <w:pPr>
        <w:pStyle w:val="Styl2"/>
        <w:spacing w:after="120"/>
        <w:ind w:left="1559"/>
        <w:rPr>
          <w:rFonts w:asciiTheme="minorHAnsi" w:hAnsiTheme="minorHAnsi"/>
          <w:b/>
        </w:rPr>
      </w:pPr>
      <w:r w:rsidRPr="00343292">
        <w:lastRenderedPageBreak/>
        <w:t xml:space="preserve">Cena provozních nákladů </w:t>
      </w:r>
      <w:r w:rsidR="00A270FC" w:rsidRPr="00343292">
        <w:t xml:space="preserve">komplexního záručního servisu </w:t>
      </w:r>
      <w:r w:rsidRPr="00343292">
        <w:t xml:space="preserve">bude uvedena ve skladbě cena v Kč bez DPH, sazba a výše DPH, cena v Kč vč. DPH. </w:t>
      </w:r>
      <w:r w:rsidR="0018286A">
        <w:rPr>
          <w:rFonts w:asciiTheme="minorHAnsi" w:hAnsiTheme="minorHAnsi" w:cs="Arial"/>
        </w:rPr>
        <w:t>Ú</w:t>
      </w:r>
      <w:r w:rsidR="0018286A" w:rsidRPr="0018286A">
        <w:rPr>
          <w:rFonts w:asciiTheme="minorHAnsi" w:hAnsiTheme="minorHAnsi" w:cs="Arial" w:hint="eastAsia"/>
        </w:rPr>
        <w:t>č</w:t>
      </w:r>
      <w:r w:rsidR="0018286A" w:rsidRPr="0018286A">
        <w:rPr>
          <w:rFonts w:asciiTheme="minorHAnsi" w:hAnsiTheme="minorHAnsi" w:cs="Arial"/>
        </w:rPr>
        <w:t>astník</w:t>
      </w:r>
      <w:r w:rsidRPr="00343292">
        <w:t xml:space="preserve"> zapíše cenu provozních nákladů</w:t>
      </w:r>
      <w:r w:rsidR="00A270FC">
        <w:t xml:space="preserve"> </w:t>
      </w:r>
      <w:r w:rsidR="00A270FC" w:rsidRPr="00022B7F">
        <w:rPr>
          <w:rFonts w:asciiTheme="minorHAnsi" w:hAnsiTheme="minorHAnsi" w:cs="Arial"/>
        </w:rPr>
        <w:t>komplexního záručního servisu</w:t>
      </w:r>
      <w:r w:rsidRPr="00343292">
        <w:t xml:space="preserve"> </w:t>
      </w:r>
      <w:r w:rsidR="00EB6886">
        <w:t xml:space="preserve">do </w:t>
      </w:r>
      <w:r w:rsidR="00A270FC">
        <w:t>přílohy</w:t>
      </w:r>
      <w:r w:rsidRPr="00343292">
        <w:t xml:space="preserve"> „Krycí list nabídk</w:t>
      </w:r>
      <w:r w:rsidR="00A270FC">
        <w:t>y“</w:t>
      </w:r>
      <w:r w:rsidRPr="00343292">
        <w:t xml:space="preserve">. V textu smlouvy uvede </w:t>
      </w:r>
      <w:r w:rsidR="0018286A" w:rsidRPr="0018286A">
        <w:rPr>
          <w:rFonts w:asciiTheme="minorHAnsi" w:hAnsiTheme="minorHAnsi" w:cs="Arial"/>
        </w:rPr>
        <w:t>ú</w:t>
      </w:r>
      <w:r w:rsidR="0018286A" w:rsidRPr="0018286A">
        <w:rPr>
          <w:rFonts w:asciiTheme="minorHAnsi" w:hAnsiTheme="minorHAnsi" w:cs="Arial" w:hint="eastAsia"/>
        </w:rPr>
        <w:t>č</w:t>
      </w:r>
      <w:r w:rsidR="0018286A" w:rsidRPr="0018286A">
        <w:rPr>
          <w:rFonts w:asciiTheme="minorHAnsi" w:hAnsiTheme="minorHAnsi" w:cs="Arial"/>
        </w:rPr>
        <w:t>astník</w:t>
      </w:r>
      <w:r w:rsidRPr="00343292">
        <w:t xml:space="preserve"> roční částku provozních nákladů</w:t>
      </w:r>
      <w:r w:rsidR="00A270FC">
        <w:t xml:space="preserve"> </w:t>
      </w:r>
      <w:r w:rsidR="00A270FC" w:rsidRPr="00022B7F">
        <w:rPr>
          <w:rFonts w:asciiTheme="minorHAnsi" w:hAnsiTheme="minorHAnsi" w:cs="Arial"/>
        </w:rPr>
        <w:t>komplexního záručního servisu</w:t>
      </w:r>
      <w:r w:rsidRPr="00343292">
        <w:t>, kterou stanoví jako 1/5 ceny provozních nákladů stanovených pro celou záruční dobu (60 měsíců). V případě, že bude v nabídce rozpor mezi hodnotou ceny provozních nákladů</w:t>
      </w:r>
      <w:r w:rsidR="00A270FC">
        <w:t xml:space="preserve"> </w:t>
      </w:r>
      <w:r w:rsidR="00A270FC" w:rsidRPr="00022B7F">
        <w:rPr>
          <w:rFonts w:asciiTheme="minorHAnsi" w:hAnsiTheme="minorHAnsi" w:cs="Arial"/>
        </w:rPr>
        <w:t>komplexního záručního servisu</w:t>
      </w:r>
      <w:r w:rsidRPr="00343292">
        <w:t xml:space="preserve"> zapsané do </w:t>
      </w:r>
      <w:r w:rsidR="00A270FC">
        <w:t>přílohy</w:t>
      </w:r>
      <w:r w:rsidRPr="00343292">
        <w:t xml:space="preserve"> „Krycí list nabídk</w:t>
      </w:r>
      <w:r w:rsidR="00A270FC">
        <w:t xml:space="preserve">y“ </w:t>
      </w:r>
      <w:r w:rsidRPr="00343292">
        <w:t xml:space="preserve">a mezi hodnotou 5-ti násobku ceny provozních nákladů </w:t>
      </w:r>
      <w:r w:rsidR="00A270FC" w:rsidRPr="00022B7F">
        <w:rPr>
          <w:rFonts w:asciiTheme="minorHAnsi" w:hAnsiTheme="minorHAnsi" w:cs="Arial"/>
        </w:rPr>
        <w:t xml:space="preserve">komplexního záručního servisu </w:t>
      </w:r>
      <w:r w:rsidRPr="00343292">
        <w:t xml:space="preserve">zapsané v textu smlouvy, bude pro hodnocení nabídek použit 5-ti násobek ceny provozních nákladů </w:t>
      </w:r>
      <w:r w:rsidR="00A270FC" w:rsidRPr="00022B7F">
        <w:rPr>
          <w:rFonts w:asciiTheme="minorHAnsi" w:hAnsiTheme="minorHAnsi" w:cs="Arial"/>
        </w:rPr>
        <w:t xml:space="preserve">komplexního záručního servisu </w:t>
      </w:r>
      <w:r w:rsidRPr="00343292">
        <w:t xml:space="preserve">zapsané v textu smlouvy a cena provozních nákladů </w:t>
      </w:r>
      <w:r w:rsidR="00A270FC" w:rsidRPr="00022B7F">
        <w:rPr>
          <w:rFonts w:asciiTheme="minorHAnsi" w:hAnsiTheme="minorHAnsi" w:cs="Arial"/>
        </w:rPr>
        <w:t xml:space="preserve">komplexního záručního servisu </w:t>
      </w:r>
      <w:r w:rsidRPr="00343292">
        <w:t xml:space="preserve">zapsaná v textu smlouvy bude také rozhodná pro uzavření smlouvy s vítězným </w:t>
      </w:r>
      <w:r w:rsidR="00CF69C0">
        <w:t>dodavatel</w:t>
      </w:r>
      <w:r w:rsidRPr="00343292">
        <w:t>em.</w:t>
      </w:r>
    </w:p>
    <w:p w14:paraId="79392847" w14:textId="77777777" w:rsidR="00F569CB" w:rsidRPr="00F35386" w:rsidRDefault="00F569CB" w:rsidP="00F569CB">
      <w:pPr>
        <w:pStyle w:val="Styl2"/>
        <w:numPr>
          <w:ilvl w:val="0"/>
          <w:numId w:val="0"/>
        </w:numPr>
        <w:ind w:left="1559"/>
        <w:rPr>
          <w:rFonts w:asciiTheme="minorHAnsi" w:hAnsiTheme="minorHAnsi"/>
          <w:b/>
        </w:rPr>
      </w:pPr>
    </w:p>
    <w:p w14:paraId="20CB16B8" w14:textId="77777777" w:rsidR="00CD1052" w:rsidRPr="001C5FFA" w:rsidRDefault="00CD1052" w:rsidP="00F569CB">
      <w:pPr>
        <w:pStyle w:val="Styl0"/>
      </w:pPr>
      <w:r w:rsidRPr="001C5FFA">
        <w:t>POŽADAVKY NA PROKÁZÁNÍ KVALIFIKAčních předpokladů</w:t>
      </w:r>
    </w:p>
    <w:p w14:paraId="2A334C1D" w14:textId="77777777" w:rsidR="0018286A" w:rsidRPr="001C5FFA" w:rsidRDefault="0018286A" w:rsidP="0018286A">
      <w:pPr>
        <w:pStyle w:val="Styl1"/>
        <w:rPr>
          <w:b/>
        </w:rPr>
      </w:pPr>
      <w:r w:rsidRPr="001C5FFA">
        <w:rPr>
          <w:b/>
        </w:rPr>
        <w:t>Základní zp</w:t>
      </w:r>
      <w:r w:rsidRPr="001C5FFA">
        <w:rPr>
          <w:rFonts w:hint="eastAsia"/>
          <w:b/>
        </w:rPr>
        <w:t>ů</w:t>
      </w:r>
      <w:r w:rsidRPr="001C5FFA">
        <w:rPr>
          <w:b/>
        </w:rPr>
        <w:t>sobilost</w:t>
      </w:r>
    </w:p>
    <w:p w14:paraId="0CFBC204" w14:textId="77777777" w:rsidR="001C5FFA" w:rsidRPr="00ED163F" w:rsidRDefault="001C5FFA" w:rsidP="0079671C">
      <w:pPr>
        <w:pStyle w:val="Styl2"/>
        <w:tabs>
          <w:tab w:val="clear" w:pos="851"/>
          <w:tab w:val="clear" w:pos="1560"/>
          <w:tab w:val="clear" w:pos="1702"/>
        </w:tabs>
        <w:suppressAutoHyphens w:val="0"/>
        <w:spacing w:after="120"/>
      </w:pPr>
      <w:proofErr w:type="gramStart"/>
      <w:r>
        <w:t>Způsobilým</w:t>
      </w:r>
      <w:proofErr w:type="gramEnd"/>
      <w:r>
        <w:t xml:space="preserve"> podle § 74 odst. 1 zákona není dodavatel, </w:t>
      </w:r>
      <w:proofErr w:type="gramStart"/>
      <w:r>
        <w:t>který</w:t>
      </w:r>
      <w:proofErr w:type="gramEnd"/>
    </w:p>
    <w:p w14:paraId="314EBFE3" w14:textId="77777777" w:rsidR="001C5FFA" w:rsidRPr="008F21EA" w:rsidRDefault="001C5FFA" w:rsidP="0079671C">
      <w:pPr>
        <w:pStyle w:val="Psmena"/>
        <w:numPr>
          <w:ilvl w:val="0"/>
          <w:numId w:val="37"/>
        </w:numPr>
        <w:spacing w:line="240" w:lineRule="auto"/>
        <w:ind w:left="2127" w:hanging="426"/>
      </w:pPr>
      <w:r w:rsidRPr="008F21EA">
        <w:t xml:space="preserve">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 </w:t>
      </w:r>
    </w:p>
    <w:p w14:paraId="3524364A" w14:textId="77777777" w:rsidR="001C5FFA" w:rsidRPr="008F21EA" w:rsidRDefault="001C5FFA" w:rsidP="0079671C">
      <w:pPr>
        <w:pStyle w:val="Psmena"/>
        <w:numPr>
          <w:ilvl w:val="0"/>
          <w:numId w:val="37"/>
        </w:numPr>
        <w:spacing w:line="240" w:lineRule="auto"/>
        <w:ind w:left="2127" w:hanging="426"/>
      </w:pPr>
      <w:r w:rsidRPr="008F21EA">
        <w:t>má v České republice nebo v zemi svého sídla v evidenci daní zachycen splatný daňový nedoplatek,</w:t>
      </w:r>
    </w:p>
    <w:p w14:paraId="49439205" w14:textId="77777777" w:rsidR="001C5FFA" w:rsidRPr="008F21EA" w:rsidRDefault="001C5FFA" w:rsidP="0079671C">
      <w:pPr>
        <w:pStyle w:val="Psmena"/>
        <w:numPr>
          <w:ilvl w:val="0"/>
          <w:numId w:val="37"/>
        </w:numPr>
        <w:spacing w:line="240" w:lineRule="auto"/>
        <w:ind w:left="2127" w:hanging="426"/>
      </w:pPr>
      <w:r w:rsidRPr="008F21EA">
        <w:t>má v České republice nebo v zemi svého sídla splatný nedoplatek na pojistném nebo na penále na veřejné zdravotní pojištění,</w:t>
      </w:r>
    </w:p>
    <w:p w14:paraId="40459B30" w14:textId="77777777" w:rsidR="001C5FFA" w:rsidRPr="008F21EA" w:rsidRDefault="001C5FFA" w:rsidP="0079671C">
      <w:pPr>
        <w:pStyle w:val="Psmena"/>
        <w:numPr>
          <w:ilvl w:val="0"/>
          <w:numId w:val="37"/>
        </w:numPr>
        <w:spacing w:line="240" w:lineRule="auto"/>
        <w:ind w:left="2127" w:hanging="426"/>
      </w:pPr>
      <w:r w:rsidRPr="008F21EA">
        <w:t>má v České republice nebo v zemi svého sídla splatný nedoplatek na pojistném nebo na penále na sociální zabezpečení a příspěvku na státní politiku zaměstnanosti,</w:t>
      </w:r>
    </w:p>
    <w:p w14:paraId="495F6451" w14:textId="77777777" w:rsidR="001C5FFA" w:rsidRPr="008F21EA" w:rsidRDefault="001C5FFA" w:rsidP="0079671C">
      <w:pPr>
        <w:pStyle w:val="Psmena"/>
        <w:numPr>
          <w:ilvl w:val="0"/>
          <w:numId w:val="37"/>
        </w:numPr>
        <w:spacing w:line="240" w:lineRule="auto"/>
        <w:ind w:left="2127" w:hanging="426"/>
      </w:pPr>
      <w:r w:rsidRPr="008F21EA">
        <w:t xml:space="preserve">je v likvidaci, proti němuž bylo vydáno rozhodnutí o úpadku, vůči němuž byla nařízena nucená správa podle jiného právního předpisu nebo v obdobné situaci podle právního řádu země sídla dodavatele. </w:t>
      </w:r>
    </w:p>
    <w:p w14:paraId="6B985622" w14:textId="77777777" w:rsidR="001C5FFA" w:rsidRDefault="001C5FFA" w:rsidP="0079671C">
      <w:pPr>
        <w:pStyle w:val="Styl2"/>
        <w:tabs>
          <w:tab w:val="clear" w:pos="851"/>
          <w:tab w:val="clear" w:pos="1560"/>
          <w:tab w:val="clear" w:pos="1702"/>
        </w:tabs>
        <w:suppressAutoHyphens w:val="0"/>
        <w:spacing w:after="120"/>
      </w:pPr>
      <w:r>
        <w:t>Je-li dodavatelem právnická osoba, musí podmínku podle § 74 odstavce 1 písm. a) zákona splňovat tato právnická osoba a zároveň každý člen statutárního orgánu. Je-li členem statutárního orgánu dodavatele právnická osoba, musí podmínku podle § 74 odstavce 1 písm. a) zákona splňovat</w:t>
      </w:r>
    </w:p>
    <w:p w14:paraId="4E2D46F8" w14:textId="77777777" w:rsidR="001C5FFA" w:rsidRDefault="001C5FFA" w:rsidP="0079671C">
      <w:pPr>
        <w:pStyle w:val="Psmena"/>
        <w:numPr>
          <w:ilvl w:val="0"/>
          <w:numId w:val="38"/>
        </w:numPr>
        <w:spacing w:line="240" w:lineRule="auto"/>
        <w:ind w:left="2127" w:hanging="426"/>
      </w:pPr>
      <w:r>
        <w:t xml:space="preserve">tato </w:t>
      </w:r>
      <w:r w:rsidRPr="008F21EA">
        <w:t>právnická</w:t>
      </w:r>
      <w:r>
        <w:t xml:space="preserve"> osoba,</w:t>
      </w:r>
    </w:p>
    <w:p w14:paraId="3A08723C" w14:textId="77777777" w:rsidR="001C5FFA" w:rsidRDefault="001C5FFA" w:rsidP="0079671C">
      <w:pPr>
        <w:pStyle w:val="Psmena"/>
        <w:numPr>
          <w:ilvl w:val="0"/>
          <w:numId w:val="38"/>
        </w:numPr>
        <w:spacing w:line="240" w:lineRule="auto"/>
        <w:ind w:left="2127" w:hanging="426"/>
      </w:pPr>
      <w:r>
        <w:t>každý člen statutárního orgánu této právnické osoby a</w:t>
      </w:r>
    </w:p>
    <w:p w14:paraId="71132EFA" w14:textId="77777777" w:rsidR="001C5FFA" w:rsidRDefault="001C5FFA" w:rsidP="0079671C">
      <w:pPr>
        <w:pStyle w:val="Psmena"/>
        <w:numPr>
          <w:ilvl w:val="0"/>
          <w:numId w:val="38"/>
        </w:numPr>
        <w:spacing w:line="240" w:lineRule="auto"/>
        <w:ind w:left="2127" w:hanging="426"/>
      </w:pPr>
      <w:r>
        <w:t>osoba zastupující tuto právnickou osobu v statutárním orgánu dodavatele.</w:t>
      </w:r>
    </w:p>
    <w:p w14:paraId="07FE1C18" w14:textId="77777777" w:rsidR="001C5FFA" w:rsidRDefault="001C5FFA" w:rsidP="0079671C">
      <w:pPr>
        <w:pStyle w:val="Styl2"/>
        <w:tabs>
          <w:tab w:val="clear" w:pos="851"/>
          <w:tab w:val="clear" w:pos="1702"/>
          <w:tab w:val="left" w:pos="1560"/>
        </w:tabs>
        <w:suppressAutoHyphens w:val="0"/>
        <w:spacing w:after="120"/>
        <w:ind w:left="851" w:hanging="425"/>
      </w:pPr>
      <w:r>
        <w:t>Účastní-li se zadávacího řízení pobočka závodu</w:t>
      </w:r>
    </w:p>
    <w:p w14:paraId="3A886E28" w14:textId="77777777" w:rsidR="001C5FFA" w:rsidRDefault="001C5FFA" w:rsidP="0079671C">
      <w:pPr>
        <w:pStyle w:val="Psmena"/>
        <w:numPr>
          <w:ilvl w:val="0"/>
          <w:numId w:val="39"/>
        </w:numPr>
        <w:spacing w:line="240" w:lineRule="auto"/>
        <w:ind w:left="2127" w:hanging="426"/>
      </w:pPr>
      <w:r>
        <w:t>zahraniční právnické osoby, musí podmínku podle § 74 odstavce 1 písm. a) zákona splňovat tato právnická osoba a vedoucí pobočky závodu,</w:t>
      </w:r>
    </w:p>
    <w:p w14:paraId="1EF6B92B" w14:textId="77777777" w:rsidR="001C5FFA" w:rsidRDefault="001C5FFA" w:rsidP="0079671C">
      <w:pPr>
        <w:pStyle w:val="Psmena"/>
        <w:numPr>
          <w:ilvl w:val="0"/>
          <w:numId w:val="39"/>
        </w:numPr>
        <w:spacing w:line="240" w:lineRule="auto"/>
        <w:ind w:left="2127" w:hanging="426"/>
      </w:pPr>
      <w:r>
        <w:t>české právnické osoby, musí podmínku podle § 74 odstavce 1 písm. a) zákona splňovat osoby uvedené v § 74 odstavci 2 zákona a vedoucí pobočky závodu.</w:t>
      </w:r>
    </w:p>
    <w:p w14:paraId="7A2A68C8" w14:textId="77777777" w:rsidR="001C5FFA" w:rsidRDefault="001C5FFA" w:rsidP="0079671C">
      <w:pPr>
        <w:pStyle w:val="Styl2"/>
        <w:tabs>
          <w:tab w:val="clear" w:pos="851"/>
          <w:tab w:val="clear" w:pos="1560"/>
          <w:tab w:val="clear" w:pos="1702"/>
        </w:tabs>
        <w:suppressAutoHyphens w:val="0"/>
        <w:spacing w:after="120"/>
      </w:pPr>
      <w:r>
        <w:t>Splnění podmínek</w:t>
      </w:r>
      <w:r w:rsidRPr="00ED163F">
        <w:t xml:space="preserve"> </w:t>
      </w:r>
      <w:r>
        <w:t>základní způsobilosti</w:t>
      </w:r>
      <w:r w:rsidRPr="00ED163F">
        <w:t xml:space="preserve"> </w:t>
      </w:r>
      <w:r>
        <w:t>prokazuje ve vztahu k České republice předložením</w:t>
      </w:r>
      <w:r w:rsidRPr="00ED163F">
        <w:t>:</w:t>
      </w:r>
    </w:p>
    <w:p w14:paraId="4802A968" w14:textId="77777777" w:rsidR="001C5FFA" w:rsidRDefault="001C5FFA" w:rsidP="0079671C">
      <w:pPr>
        <w:pStyle w:val="Psmena"/>
        <w:numPr>
          <w:ilvl w:val="0"/>
          <w:numId w:val="40"/>
        </w:numPr>
        <w:spacing w:line="240" w:lineRule="auto"/>
        <w:ind w:left="2127" w:hanging="426"/>
      </w:pPr>
      <w:r>
        <w:lastRenderedPageBreak/>
        <w:t>výpisu z evidence Rejstříku trestů ve vztahu k § 74 odst. 1 písm. a) zákona,</w:t>
      </w:r>
    </w:p>
    <w:p w14:paraId="2929D239" w14:textId="77777777" w:rsidR="001C5FFA" w:rsidRDefault="001C5FFA" w:rsidP="0079671C">
      <w:pPr>
        <w:pStyle w:val="Psmena"/>
        <w:numPr>
          <w:ilvl w:val="0"/>
          <w:numId w:val="40"/>
        </w:numPr>
        <w:spacing w:line="240" w:lineRule="auto"/>
        <w:ind w:left="2127" w:hanging="426"/>
      </w:pPr>
      <w:r>
        <w:t>potvrzení příslušného finančního úřadu ve vztahu k § 74 odst. 1 písm. b) zákona,</w:t>
      </w:r>
    </w:p>
    <w:p w14:paraId="4472AD92" w14:textId="77777777" w:rsidR="001C5FFA" w:rsidRDefault="001C5FFA" w:rsidP="0079671C">
      <w:pPr>
        <w:pStyle w:val="Psmena"/>
        <w:numPr>
          <w:ilvl w:val="0"/>
          <w:numId w:val="40"/>
        </w:numPr>
        <w:spacing w:line="240" w:lineRule="auto"/>
        <w:ind w:left="2127" w:hanging="426"/>
      </w:pPr>
      <w:r>
        <w:t>písemného čestného prohlášení ve vztahu ke spotřební dani ve vztahu k § 74 odst. 1 písm. b) zákona,</w:t>
      </w:r>
    </w:p>
    <w:p w14:paraId="7E79A435" w14:textId="77777777" w:rsidR="001C5FFA" w:rsidRDefault="001C5FFA" w:rsidP="0079671C">
      <w:pPr>
        <w:pStyle w:val="Psmena"/>
        <w:numPr>
          <w:ilvl w:val="0"/>
          <w:numId w:val="40"/>
        </w:numPr>
        <w:spacing w:line="240" w:lineRule="auto"/>
        <w:ind w:left="2127" w:hanging="426"/>
      </w:pPr>
      <w:r>
        <w:t>písemného čestného prohlášení ve vztahu k § 74 odst. 1 písm. c) zákona,</w:t>
      </w:r>
    </w:p>
    <w:p w14:paraId="1B9D9438" w14:textId="77777777" w:rsidR="001C5FFA" w:rsidRDefault="001C5FFA" w:rsidP="0079671C">
      <w:pPr>
        <w:pStyle w:val="Psmena"/>
        <w:numPr>
          <w:ilvl w:val="0"/>
          <w:numId w:val="40"/>
        </w:numPr>
        <w:spacing w:line="240" w:lineRule="auto"/>
        <w:ind w:left="2127" w:hanging="426"/>
      </w:pPr>
      <w:r>
        <w:t>potvrzení příslušné okresní správy sociálního zabezpečení ve vztahu k § 74 odst. 1 písm. d) zákona,</w:t>
      </w:r>
    </w:p>
    <w:p w14:paraId="074BF1B4" w14:textId="77777777" w:rsidR="001C5FFA" w:rsidRDefault="001C5FFA" w:rsidP="0079671C">
      <w:pPr>
        <w:pStyle w:val="Psmena"/>
        <w:numPr>
          <w:ilvl w:val="0"/>
          <w:numId w:val="40"/>
        </w:numPr>
        <w:spacing w:line="240" w:lineRule="auto"/>
        <w:ind w:left="2127" w:hanging="426"/>
      </w:pPr>
      <w:r>
        <w:t>výpisu z obchodního rejstříku, nebo předložením písemného čestného prohlášení v případě, že není v obchodním rejstříku zapsán, ve vztahu k § 74 odst. 1 písm. e) zákona.</w:t>
      </w:r>
    </w:p>
    <w:p w14:paraId="07843334" w14:textId="77777777" w:rsidR="00B000B6" w:rsidRPr="00415620" w:rsidRDefault="00B000B6" w:rsidP="0079671C">
      <w:pPr>
        <w:pStyle w:val="Styl2"/>
        <w:tabs>
          <w:tab w:val="clear" w:pos="851"/>
          <w:tab w:val="clear" w:pos="1560"/>
          <w:tab w:val="clear" w:pos="1702"/>
        </w:tabs>
        <w:suppressAutoHyphens w:val="0"/>
        <w:spacing w:after="120"/>
      </w:pPr>
      <w:r w:rsidRPr="00415620">
        <w:t xml:space="preserve">Splnění podmínek základní způsobilosti </w:t>
      </w:r>
      <w:r w:rsidR="0079671C">
        <w:t>může</w:t>
      </w:r>
      <w:r w:rsidRPr="00415620">
        <w:t xml:space="preserve"> dodavatel</w:t>
      </w:r>
      <w:r w:rsidR="0079671C">
        <w:t xml:space="preserve"> prokázat</w:t>
      </w:r>
      <w:r w:rsidRPr="00415620">
        <w:t xml:space="preserve"> </w:t>
      </w:r>
      <w:r w:rsidRPr="00415620">
        <w:rPr>
          <w:rStyle w:val="slostrnky"/>
          <w:rFonts w:asciiTheme="minorHAnsi" w:hAnsiTheme="minorHAnsi"/>
        </w:rPr>
        <w:t xml:space="preserve">v souladu s § </w:t>
      </w:r>
      <w:r w:rsidR="0079671C">
        <w:rPr>
          <w:rStyle w:val="slostrnky"/>
          <w:rFonts w:asciiTheme="minorHAnsi" w:hAnsiTheme="minorHAnsi"/>
        </w:rPr>
        <w:t>86 odst. 2 zákona</w:t>
      </w:r>
      <w:r w:rsidRPr="00415620">
        <w:rPr>
          <w:rStyle w:val="slostrnky"/>
          <w:rFonts w:asciiTheme="minorHAnsi" w:hAnsiTheme="minorHAnsi"/>
        </w:rPr>
        <w:t xml:space="preserve"> p</w:t>
      </w:r>
      <w:r w:rsidRPr="00415620">
        <w:rPr>
          <w:rStyle w:val="slostrnky"/>
          <w:rFonts w:asciiTheme="minorHAnsi" w:hAnsiTheme="minorHAnsi" w:hint="eastAsia"/>
        </w:rPr>
        <w:t>ř</w:t>
      </w:r>
      <w:r w:rsidRPr="00415620">
        <w:rPr>
          <w:rStyle w:val="slostrnky"/>
          <w:rFonts w:asciiTheme="minorHAnsi" w:hAnsiTheme="minorHAnsi"/>
        </w:rPr>
        <w:t xml:space="preserve">edložením </w:t>
      </w:r>
      <w:r w:rsidRPr="00415620">
        <w:rPr>
          <w:rStyle w:val="slostrnky"/>
          <w:rFonts w:asciiTheme="minorHAnsi" w:hAnsiTheme="minorHAnsi" w:hint="eastAsia"/>
        </w:rPr>
        <w:t>č</w:t>
      </w:r>
      <w:r w:rsidRPr="00415620">
        <w:rPr>
          <w:rStyle w:val="slostrnky"/>
          <w:rFonts w:asciiTheme="minorHAnsi" w:hAnsiTheme="minorHAnsi"/>
        </w:rPr>
        <w:t>estného prohlášení podepsaného osobou oprávn</w:t>
      </w:r>
      <w:r w:rsidRPr="00415620">
        <w:rPr>
          <w:rStyle w:val="slostrnky"/>
          <w:rFonts w:asciiTheme="minorHAnsi" w:hAnsiTheme="minorHAnsi" w:hint="eastAsia"/>
        </w:rPr>
        <w:t>ě</w:t>
      </w:r>
      <w:r w:rsidRPr="00415620">
        <w:rPr>
          <w:rStyle w:val="slostrnky"/>
          <w:rFonts w:asciiTheme="minorHAnsi" w:hAnsiTheme="minorHAnsi"/>
        </w:rPr>
        <w:t>nou zastupovat dodavatele, p</w:t>
      </w:r>
      <w:r w:rsidRPr="00415620">
        <w:rPr>
          <w:rStyle w:val="slostrnky"/>
          <w:rFonts w:asciiTheme="minorHAnsi" w:hAnsiTheme="minorHAnsi" w:hint="eastAsia"/>
        </w:rPr>
        <w:t>ří</w:t>
      </w:r>
      <w:r w:rsidRPr="00415620">
        <w:rPr>
          <w:rStyle w:val="slostrnky"/>
          <w:rFonts w:asciiTheme="minorHAnsi" w:hAnsiTheme="minorHAnsi"/>
        </w:rPr>
        <w:t>padn</w:t>
      </w:r>
      <w:r w:rsidRPr="00415620">
        <w:rPr>
          <w:rStyle w:val="slostrnky"/>
          <w:rFonts w:asciiTheme="minorHAnsi" w:hAnsiTheme="minorHAnsi" w:hint="eastAsia"/>
        </w:rPr>
        <w:t>ě</w:t>
      </w:r>
      <w:r w:rsidRPr="00415620">
        <w:rPr>
          <w:rStyle w:val="slostrnky"/>
          <w:rFonts w:asciiTheme="minorHAnsi" w:hAnsiTheme="minorHAnsi"/>
        </w:rPr>
        <w:t xml:space="preserve"> jednotným evropským osv</w:t>
      </w:r>
      <w:r w:rsidRPr="00415620">
        <w:rPr>
          <w:rStyle w:val="slostrnky"/>
          <w:rFonts w:asciiTheme="minorHAnsi" w:hAnsiTheme="minorHAnsi" w:hint="eastAsia"/>
        </w:rPr>
        <w:t>ě</w:t>
      </w:r>
      <w:r w:rsidRPr="00415620">
        <w:rPr>
          <w:rStyle w:val="slostrnky"/>
          <w:rFonts w:asciiTheme="minorHAnsi" w:hAnsiTheme="minorHAnsi"/>
        </w:rPr>
        <w:t>d</w:t>
      </w:r>
      <w:r w:rsidRPr="00415620">
        <w:rPr>
          <w:rStyle w:val="slostrnky"/>
          <w:rFonts w:asciiTheme="minorHAnsi" w:hAnsiTheme="minorHAnsi" w:hint="eastAsia"/>
        </w:rPr>
        <w:t>č</w:t>
      </w:r>
      <w:r w:rsidRPr="00415620">
        <w:rPr>
          <w:rStyle w:val="slostrnky"/>
          <w:rFonts w:asciiTheme="minorHAnsi" w:hAnsiTheme="minorHAnsi"/>
        </w:rPr>
        <w:t>ením pro ve</w:t>
      </w:r>
      <w:r w:rsidRPr="00415620">
        <w:rPr>
          <w:rStyle w:val="slostrnky"/>
          <w:rFonts w:asciiTheme="minorHAnsi" w:hAnsiTheme="minorHAnsi" w:hint="eastAsia"/>
        </w:rPr>
        <w:t>ř</w:t>
      </w:r>
      <w:r w:rsidRPr="00415620">
        <w:rPr>
          <w:rStyle w:val="slostrnky"/>
          <w:rFonts w:asciiTheme="minorHAnsi" w:hAnsiTheme="minorHAnsi"/>
        </w:rPr>
        <w:t>ejné zakázky</w:t>
      </w:r>
      <w:r w:rsidRPr="00415620">
        <w:t>. Dodavatel může využít vzor čestného prohlášení z </w:t>
      </w:r>
      <w:r w:rsidR="0079671C">
        <w:t>příloh</w:t>
      </w:r>
      <w:r w:rsidRPr="00415620">
        <w:t xml:space="preserve"> této zadávací dokumentace</w:t>
      </w:r>
      <w:r w:rsidR="0079671C">
        <w:t>.</w:t>
      </w:r>
    </w:p>
    <w:p w14:paraId="75ACF6D4" w14:textId="77777777" w:rsidR="00DF2F0B" w:rsidRPr="001C5FFA" w:rsidRDefault="00DF2F0B" w:rsidP="00DF2F0B">
      <w:pPr>
        <w:pStyle w:val="Styl1"/>
        <w:rPr>
          <w:b/>
        </w:rPr>
      </w:pPr>
      <w:r w:rsidRPr="001C5FFA">
        <w:rPr>
          <w:b/>
        </w:rPr>
        <w:t>Profesní zp</w:t>
      </w:r>
      <w:r w:rsidRPr="001C5FFA">
        <w:rPr>
          <w:rFonts w:hint="eastAsia"/>
          <w:b/>
        </w:rPr>
        <w:t>ů</w:t>
      </w:r>
      <w:r w:rsidRPr="001C5FFA">
        <w:rPr>
          <w:b/>
        </w:rPr>
        <w:t>sobilost</w:t>
      </w:r>
    </w:p>
    <w:p w14:paraId="078611EA" w14:textId="77777777" w:rsidR="0079671C" w:rsidRPr="00ED163F" w:rsidRDefault="0079671C" w:rsidP="003A30EA">
      <w:pPr>
        <w:pStyle w:val="Styl2"/>
        <w:tabs>
          <w:tab w:val="clear" w:pos="851"/>
          <w:tab w:val="clear" w:pos="1560"/>
          <w:tab w:val="clear" w:pos="1702"/>
        </w:tabs>
        <w:suppressAutoHyphens w:val="0"/>
        <w:spacing w:after="120"/>
      </w:pPr>
      <w:r w:rsidRPr="00ED163F">
        <w:t xml:space="preserve">Splnění </w:t>
      </w:r>
      <w:r>
        <w:t>profesní způsobilosti</w:t>
      </w:r>
      <w:r w:rsidRPr="00ED163F">
        <w:t xml:space="preserve"> dle § </w:t>
      </w:r>
      <w:r>
        <w:t>77 odst. 1</w:t>
      </w:r>
      <w:r w:rsidRPr="00ED163F">
        <w:t xml:space="preserve"> zákona prokáže dodavatel </w:t>
      </w:r>
      <w:r w:rsidRPr="00BD0D9E">
        <w:t>předložením výpisu z obchodního rejstříku nebo jiné obdobné evidence, pokud jiný právní předpis zá</w:t>
      </w:r>
      <w:r>
        <w:t>pis do takové evidence vyžaduje</w:t>
      </w:r>
      <w:r w:rsidRPr="00ED163F">
        <w:t>.</w:t>
      </w:r>
    </w:p>
    <w:p w14:paraId="3D69EAE4" w14:textId="77777777" w:rsidR="0079671C" w:rsidRDefault="0079671C" w:rsidP="003A30EA">
      <w:pPr>
        <w:pStyle w:val="Styl2"/>
        <w:tabs>
          <w:tab w:val="clear" w:pos="851"/>
          <w:tab w:val="clear" w:pos="1560"/>
          <w:tab w:val="clear" w:pos="1702"/>
        </w:tabs>
        <w:suppressAutoHyphens w:val="0"/>
        <w:spacing w:after="120"/>
      </w:pPr>
      <w:r>
        <w:t>Spl</w:t>
      </w:r>
      <w:r w:rsidRPr="00ED163F">
        <w:t xml:space="preserve">nění </w:t>
      </w:r>
      <w:r>
        <w:t>profesní způsobilosti</w:t>
      </w:r>
      <w:r w:rsidRPr="00ED163F">
        <w:t xml:space="preserve"> dle § </w:t>
      </w:r>
      <w:r>
        <w:t>77 odst. 2 písm. a)</w:t>
      </w:r>
      <w:r w:rsidRPr="00ED163F">
        <w:t xml:space="preserve"> zák</w:t>
      </w:r>
      <w:r>
        <w:t xml:space="preserve">ona </w:t>
      </w:r>
      <w:r w:rsidRPr="00ED163F">
        <w:t xml:space="preserve">prokáže dodavatel předložením živnostenského oprávnění pro předmět činnosti relevantní s předmětem tohoto </w:t>
      </w:r>
      <w:r>
        <w:t>zadávacího</w:t>
      </w:r>
      <w:r w:rsidRPr="00ED163F">
        <w:t xml:space="preserve"> řízení, případně výpisu ze živnostenského rejstříku, z kterého toto oprávnění vyplývá. Relevantním oprávněním k podnikání se má na mysli:</w:t>
      </w:r>
      <w:r>
        <w:t xml:space="preserve"> Provádění staveb, jejich změn a odstraňování.</w:t>
      </w:r>
    </w:p>
    <w:p w14:paraId="2364FF1A" w14:textId="77777777" w:rsidR="0079671C" w:rsidRDefault="0079671C" w:rsidP="003A30EA">
      <w:pPr>
        <w:pStyle w:val="Styl2"/>
        <w:tabs>
          <w:tab w:val="clear" w:pos="851"/>
          <w:tab w:val="clear" w:pos="1560"/>
          <w:tab w:val="clear" w:pos="1702"/>
        </w:tabs>
        <w:suppressAutoHyphens w:val="0"/>
        <w:spacing w:after="120"/>
      </w:pPr>
      <w:r w:rsidRPr="002D3BFD">
        <w:t>Splnění profe</w:t>
      </w:r>
      <w:r>
        <w:t>sní způsobilosti dle § 77 odst. 2 písm. c</w:t>
      </w:r>
      <w:r w:rsidRPr="002D3BFD">
        <w:t>) zákona prokáže</w:t>
      </w:r>
      <w:r>
        <w:t xml:space="preserve"> dodavatel předložením </w:t>
      </w:r>
      <w:r w:rsidRPr="002D3BFD">
        <w:t xml:space="preserve">dokladu </w:t>
      </w:r>
      <w:r>
        <w:t>o autorizaci udělené</w:t>
      </w:r>
      <w:r w:rsidRPr="002D3BFD">
        <w:t xml:space="preserve"> podle zákona č. 360/1992 Sb., o výkonu povolání autorizovaných architektů a o výkonu pov</w:t>
      </w:r>
      <w:r>
        <w:t>olání autorizovaných inženýrů a </w:t>
      </w:r>
      <w:r w:rsidRPr="002D3BFD">
        <w:t xml:space="preserve">techniků </w:t>
      </w:r>
      <w:r w:rsidRPr="00601D3D">
        <w:t xml:space="preserve">činných ve výstavbě, a to pro </w:t>
      </w:r>
      <w:r>
        <w:t>obor</w:t>
      </w:r>
      <w:r w:rsidRPr="00601D3D">
        <w:t xml:space="preserve"> </w:t>
      </w:r>
      <w:r>
        <w:t>pozemní stavby.</w:t>
      </w:r>
    </w:p>
    <w:p w14:paraId="749B4CDA" w14:textId="77777777" w:rsidR="003A30EA" w:rsidRPr="00601D3D" w:rsidRDefault="003A30EA" w:rsidP="003A30EA">
      <w:pPr>
        <w:pStyle w:val="Styl2"/>
        <w:tabs>
          <w:tab w:val="clear" w:pos="851"/>
          <w:tab w:val="clear" w:pos="1560"/>
          <w:tab w:val="clear" w:pos="1702"/>
        </w:tabs>
        <w:suppressAutoHyphens w:val="0"/>
        <w:spacing w:after="120"/>
      </w:pPr>
      <w:r w:rsidRPr="00601D3D">
        <w:t>Splnění profesní způsobilosti se prokazuje předložením příslušných dokladů.</w:t>
      </w:r>
    </w:p>
    <w:p w14:paraId="04E0412F" w14:textId="77777777" w:rsidR="004C7C50" w:rsidRPr="00206719" w:rsidRDefault="003A30EA" w:rsidP="004C7C50">
      <w:pPr>
        <w:pStyle w:val="Styl1"/>
        <w:rPr>
          <w:b/>
        </w:rPr>
      </w:pPr>
      <w:r w:rsidRPr="00206719">
        <w:rPr>
          <w:b/>
        </w:rPr>
        <w:t>Technická kvalifikace</w:t>
      </w:r>
    </w:p>
    <w:p w14:paraId="2A315076" w14:textId="77777777" w:rsidR="004818A0" w:rsidRPr="002C0D9F" w:rsidRDefault="004818A0" w:rsidP="004818A0">
      <w:pPr>
        <w:pStyle w:val="Styl2"/>
        <w:tabs>
          <w:tab w:val="clear" w:pos="851"/>
          <w:tab w:val="clear" w:pos="1560"/>
          <w:tab w:val="clear" w:pos="1702"/>
        </w:tabs>
        <w:suppressAutoHyphens w:val="0"/>
        <w:spacing w:after="120"/>
      </w:pPr>
      <w:r w:rsidRPr="00601D3D">
        <w:t xml:space="preserve">Zadavatel požaduje prokázání technické kvalifikace podle ustanovení § 79 odst. 2 </w:t>
      </w:r>
      <w:r w:rsidRPr="002C0D9F">
        <w:t>písm. a), c) a d) zákona.</w:t>
      </w:r>
    </w:p>
    <w:p w14:paraId="40E89509" w14:textId="77777777" w:rsidR="004C7C50" w:rsidRPr="002C0D9F" w:rsidRDefault="004C7C50" w:rsidP="004C7C50">
      <w:pPr>
        <w:pStyle w:val="Styl3"/>
      </w:pPr>
      <w:r w:rsidRPr="002C0D9F">
        <w:t>Spln</w:t>
      </w:r>
      <w:r w:rsidRPr="002C0D9F">
        <w:rPr>
          <w:rFonts w:hint="eastAsia"/>
        </w:rPr>
        <w:t>ě</w:t>
      </w:r>
      <w:r w:rsidRPr="002C0D9F">
        <w:t xml:space="preserve">ní technické kvalifikace dle </w:t>
      </w:r>
      <w:r w:rsidRPr="00011E49">
        <w:rPr>
          <w:b/>
          <w:i/>
        </w:rPr>
        <w:t xml:space="preserve">§ 79 odst. 2 písm. a) </w:t>
      </w:r>
      <w:r w:rsidRPr="002C0D9F">
        <w:t>zákona prokáže dodavatel p</w:t>
      </w:r>
      <w:r w:rsidRPr="002C0D9F">
        <w:rPr>
          <w:rFonts w:hint="eastAsia"/>
        </w:rPr>
        <w:t>ř</w:t>
      </w:r>
      <w:r w:rsidRPr="002C0D9F">
        <w:t>edložením seznamu stavebních prací poskytnutých dodavatelem za posledních 5 let p</w:t>
      </w:r>
      <w:r w:rsidRPr="002C0D9F">
        <w:rPr>
          <w:rFonts w:hint="eastAsia"/>
        </w:rPr>
        <w:t>ř</w:t>
      </w:r>
      <w:r w:rsidRPr="002C0D9F">
        <w:t xml:space="preserve">ed zahájením zadávacího </w:t>
      </w:r>
      <w:r w:rsidRPr="002C0D9F">
        <w:rPr>
          <w:rFonts w:hint="eastAsia"/>
        </w:rPr>
        <w:t>ří</w:t>
      </w:r>
      <w:r w:rsidRPr="002C0D9F">
        <w:t>zení v</w:t>
      </w:r>
      <w:r w:rsidRPr="002C0D9F">
        <w:rPr>
          <w:rFonts w:hint="eastAsia"/>
        </w:rPr>
        <w:t>č</w:t>
      </w:r>
      <w:r w:rsidRPr="002C0D9F">
        <w:t>etn</w:t>
      </w:r>
      <w:r w:rsidRPr="002C0D9F">
        <w:rPr>
          <w:rFonts w:hint="eastAsia"/>
        </w:rPr>
        <w:t>ě</w:t>
      </w:r>
      <w:r w:rsidRPr="002C0D9F">
        <w:t xml:space="preserve"> osv</w:t>
      </w:r>
      <w:r w:rsidRPr="002C0D9F">
        <w:rPr>
          <w:rFonts w:hint="eastAsia"/>
        </w:rPr>
        <w:t>ě</w:t>
      </w:r>
      <w:r w:rsidRPr="002C0D9F">
        <w:t>d</w:t>
      </w:r>
      <w:r w:rsidRPr="002C0D9F">
        <w:rPr>
          <w:rFonts w:hint="eastAsia"/>
        </w:rPr>
        <w:t>č</w:t>
      </w:r>
      <w:r w:rsidRPr="002C0D9F">
        <w:t>ení objednatel</w:t>
      </w:r>
      <w:r w:rsidRPr="002C0D9F">
        <w:rPr>
          <w:rFonts w:hint="eastAsia"/>
        </w:rPr>
        <w:t>ů</w:t>
      </w:r>
      <w:r w:rsidRPr="002C0D9F">
        <w:t xml:space="preserve"> o </w:t>
      </w:r>
      <w:r w:rsidRPr="002C0D9F">
        <w:rPr>
          <w:rFonts w:hint="eastAsia"/>
        </w:rPr>
        <w:t>řá</w:t>
      </w:r>
      <w:r w:rsidRPr="002C0D9F">
        <w:t>dném pln</w:t>
      </w:r>
      <w:r w:rsidRPr="002C0D9F">
        <w:rPr>
          <w:rFonts w:hint="eastAsia"/>
        </w:rPr>
        <w:t>ě</w:t>
      </w:r>
      <w:r w:rsidRPr="002C0D9F">
        <w:t>ní nejvýznamn</w:t>
      </w:r>
      <w:r w:rsidRPr="002C0D9F">
        <w:rPr>
          <w:rFonts w:hint="eastAsia"/>
        </w:rPr>
        <w:t>ě</w:t>
      </w:r>
      <w:r w:rsidRPr="002C0D9F">
        <w:t>jších z t</w:t>
      </w:r>
      <w:r w:rsidRPr="002C0D9F">
        <w:rPr>
          <w:rFonts w:hint="eastAsia"/>
        </w:rPr>
        <w:t>ě</w:t>
      </w:r>
      <w:r w:rsidR="004818A0" w:rsidRPr="002C0D9F">
        <w:t>chto stavebních prací.</w:t>
      </w:r>
    </w:p>
    <w:p w14:paraId="35AA4FC3" w14:textId="77777777" w:rsidR="004818A0" w:rsidRDefault="004C7C50" w:rsidP="004818A0">
      <w:pPr>
        <w:pStyle w:val="Podtitul"/>
        <w:spacing w:line="240" w:lineRule="auto"/>
        <w:ind w:left="1134"/>
      </w:pPr>
      <w:r w:rsidRPr="002C0D9F">
        <w:rPr>
          <w:b/>
          <w:bCs/>
        </w:rPr>
        <w:t xml:space="preserve">Způsob prokázání splnění kritéria technické kvalifikace: </w:t>
      </w:r>
      <w:r w:rsidRPr="002C0D9F">
        <w:t>Dodavatel předloží seznam stavebních prací provedených dodavatelem za posledních 5 let ve formě čestného prohlášení podepsaného osobou oprávněnou zastupovat dodavatele a kopie osvědčení objednatelů o řádném plnění stavebních prací uvedených v čestném prohlášení. Dodavatel uvede výhradně dokončené stavební práce. V případě, že byly stavební práce provedeny v rámci většího celku či více dodavateli společně, musí být v seznamu uvedeno, jaká část celkového objemu se týkala dodavatele</w:t>
      </w:r>
      <w:r w:rsidR="00EB6886">
        <w:t xml:space="preserve">. </w:t>
      </w:r>
      <w:r w:rsidR="004818A0" w:rsidRPr="002C0D9F">
        <w:t>Zadavatel doporučuje, aby součástí seznamu stavebních prací byl popis a cena díla, ze kterých</w:t>
      </w:r>
      <w:r w:rsidR="004818A0">
        <w:t xml:space="preserve"> bude výslovně vyplývat splnění </w:t>
      </w:r>
      <w:r w:rsidR="004818A0">
        <w:lastRenderedPageBreak/>
        <w:t>minimálních požadavků zadavatele, dále doba a místo provádění prací a kontakt na objednatele pro ověření reference (jméno, telefon, e-mail).</w:t>
      </w:r>
    </w:p>
    <w:p w14:paraId="61C2CF58" w14:textId="77777777" w:rsidR="004818A0" w:rsidRPr="006F5ACE" w:rsidRDefault="004818A0" w:rsidP="004818A0">
      <w:pPr>
        <w:pStyle w:val="Podtitul"/>
        <w:spacing w:line="240" w:lineRule="auto"/>
        <w:ind w:left="1134"/>
      </w:pPr>
      <w:r>
        <w:t>Dodavatel může využít vzor seznamu stavebních prací z </w:t>
      </w:r>
      <w:r w:rsidR="00D37A89">
        <w:t>příloh</w:t>
      </w:r>
      <w:r>
        <w:t xml:space="preserve"> této zadávací </w:t>
      </w:r>
      <w:r w:rsidRPr="006F5ACE">
        <w:t>dokumentace.</w:t>
      </w:r>
    </w:p>
    <w:p w14:paraId="09994534" w14:textId="40A4A213" w:rsidR="00156921" w:rsidRPr="006F5ACE" w:rsidRDefault="00302332" w:rsidP="00A62036">
      <w:pPr>
        <w:pStyle w:val="Styl2"/>
        <w:numPr>
          <w:ilvl w:val="0"/>
          <w:numId w:val="0"/>
        </w:numPr>
        <w:tabs>
          <w:tab w:val="clear" w:pos="1702"/>
          <w:tab w:val="left" w:pos="1843"/>
        </w:tabs>
        <w:ind w:left="1134"/>
        <w:rPr>
          <w:u w:val="single"/>
        </w:rPr>
      </w:pPr>
      <w:r w:rsidRPr="006F5ACE">
        <w:rPr>
          <w:b/>
          <w:bCs/>
        </w:rPr>
        <w:t>Požadovaná minimální úroveň kritéria technické kvalifikace</w:t>
      </w:r>
      <w:r w:rsidR="00156921" w:rsidRPr="006F5ACE">
        <w:rPr>
          <w:b/>
        </w:rPr>
        <w:t>:</w:t>
      </w:r>
      <w:r w:rsidR="00156921" w:rsidRPr="006F5ACE">
        <w:t xml:space="preserve"> </w:t>
      </w:r>
      <w:r w:rsidRPr="006F5ACE">
        <w:t>Minimální úroveň tohoto kritéria technické kvalifikace je stanovena na minimálně</w:t>
      </w:r>
      <w:r w:rsidR="00156921" w:rsidRPr="006F5ACE">
        <w:t xml:space="preserve"> </w:t>
      </w:r>
      <w:r w:rsidR="004C100B" w:rsidRPr="006F5ACE">
        <w:t>3</w:t>
      </w:r>
      <w:r w:rsidR="00156921" w:rsidRPr="006F5ACE">
        <w:t xml:space="preserve"> stavební pr</w:t>
      </w:r>
      <w:r w:rsidR="004C100B" w:rsidRPr="006F5ACE">
        <w:t>á</w:t>
      </w:r>
      <w:r w:rsidR="00A62036" w:rsidRPr="006F5ACE">
        <w:t>c</w:t>
      </w:r>
      <w:r w:rsidR="004C100B" w:rsidRPr="006F5ACE">
        <w:t>e</w:t>
      </w:r>
      <w:r w:rsidR="00156921" w:rsidRPr="006F5ACE">
        <w:t xml:space="preserve"> obdobného charakteru. Stavební prací obdobného charakteru se rozumí rekonstrukce, nástavba či dostavba objektu občanské vybavenosti (např. škola, nemocnice, úřad…) s finančním objemem minimálně </w:t>
      </w:r>
      <w:r w:rsidR="00156921" w:rsidRPr="006F5ACE">
        <w:rPr>
          <w:b/>
        </w:rPr>
        <w:t>5</w:t>
      </w:r>
      <w:r w:rsidR="004C100B" w:rsidRPr="006F5ACE">
        <w:rPr>
          <w:b/>
        </w:rPr>
        <w:t>0</w:t>
      </w:r>
      <w:r w:rsidR="00156921" w:rsidRPr="006F5ACE">
        <w:rPr>
          <w:b/>
        </w:rPr>
        <w:t xml:space="preserve"> milionů Kč bez DPH</w:t>
      </w:r>
      <w:r w:rsidR="00156921" w:rsidRPr="006F5ACE">
        <w:t xml:space="preserve"> za každou takovou zakázku</w:t>
      </w:r>
      <w:r w:rsidR="00D27CD1" w:rsidRPr="006F5ACE">
        <w:t xml:space="preserve"> s tím, že:</w:t>
      </w:r>
    </w:p>
    <w:p w14:paraId="58009463" w14:textId="6BDDCC66" w:rsidR="00D27CD1" w:rsidRPr="006F5ACE" w:rsidRDefault="00D27CD1" w:rsidP="005466B8">
      <w:pPr>
        <w:pStyle w:val="Odstavecseseznamem"/>
        <w:numPr>
          <w:ilvl w:val="0"/>
          <w:numId w:val="22"/>
        </w:numPr>
        <w:autoSpaceDE w:val="0"/>
        <w:autoSpaceDN w:val="0"/>
        <w:adjustRightInd w:val="0"/>
        <w:ind w:left="1418" w:hanging="218"/>
        <w:jc w:val="both"/>
        <w:rPr>
          <w:rFonts w:ascii="Calibri" w:hAnsi="Calibri"/>
          <w:sz w:val="22"/>
          <w:szCs w:val="22"/>
        </w:rPr>
      </w:pPr>
      <w:r w:rsidRPr="006F5ACE">
        <w:rPr>
          <w:rFonts w:ascii="Calibri" w:hAnsi="Calibri"/>
          <w:sz w:val="22"/>
          <w:szCs w:val="22"/>
        </w:rPr>
        <w:t xml:space="preserve">minimálně </w:t>
      </w:r>
      <w:r w:rsidR="00A30ED1" w:rsidRPr="006F5ACE">
        <w:rPr>
          <w:rFonts w:ascii="Calibri" w:hAnsi="Calibri"/>
          <w:sz w:val="22"/>
          <w:szCs w:val="22"/>
        </w:rPr>
        <w:t>u</w:t>
      </w:r>
      <w:r w:rsidRPr="006F5ACE">
        <w:rPr>
          <w:rFonts w:ascii="Calibri" w:hAnsi="Calibri"/>
          <w:sz w:val="22"/>
          <w:szCs w:val="22"/>
        </w:rPr>
        <w:t xml:space="preserve"> jedné z těchto zakázek prováděl </w:t>
      </w:r>
      <w:r w:rsidR="00302332" w:rsidRPr="006F5ACE">
        <w:rPr>
          <w:rFonts w:ascii="Calibri" w:hAnsi="Calibri"/>
          <w:sz w:val="22"/>
          <w:szCs w:val="22"/>
        </w:rPr>
        <w:t>účastník</w:t>
      </w:r>
      <w:r w:rsidRPr="006F5ACE">
        <w:rPr>
          <w:rFonts w:ascii="Calibri" w:hAnsi="Calibri"/>
          <w:sz w:val="22"/>
          <w:szCs w:val="22"/>
        </w:rPr>
        <w:t xml:space="preserve"> </w:t>
      </w:r>
      <w:r w:rsidR="004C100B" w:rsidRPr="006F5ACE">
        <w:rPr>
          <w:rFonts w:ascii="Calibri" w:hAnsi="Calibri"/>
          <w:sz w:val="22"/>
          <w:szCs w:val="22"/>
        </w:rPr>
        <w:t>statické zajištění v ho</w:t>
      </w:r>
      <w:r w:rsidR="00A30ED1" w:rsidRPr="006F5ACE">
        <w:rPr>
          <w:rFonts w:ascii="Calibri" w:hAnsi="Calibri"/>
          <w:sz w:val="22"/>
          <w:szCs w:val="22"/>
        </w:rPr>
        <w:t>dnotě alespoň 5 mil. Kč bez DPH,</w:t>
      </w:r>
    </w:p>
    <w:p w14:paraId="212D78AC" w14:textId="74D5BDB5" w:rsidR="00A30ED1" w:rsidRPr="006F5ACE" w:rsidRDefault="00A30ED1" w:rsidP="00A30ED1">
      <w:pPr>
        <w:pStyle w:val="Odstavecseseznamem"/>
        <w:numPr>
          <w:ilvl w:val="0"/>
          <w:numId w:val="22"/>
        </w:numPr>
        <w:autoSpaceDE w:val="0"/>
        <w:autoSpaceDN w:val="0"/>
        <w:adjustRightInd w:val="0"/>
        <w:ind w:left="1418" w:hanging="218"/>
        <w:jc w:val="both"/>
        <w:rPr>
          <w:rFonts w:ascii="Calibri" w:hAnsi="Calibri"/>
          <w:sz w:val="22"/>
          <w:szCs w:val="22"/>
        </w:rPr>
      </w:pPr>
      <w:r w:rsidRPr="006F5ACE">
        <w:rPr>
          <w:rFonts w:ascii="Calibri" w:hAnsi="Calibri"/>
          <w:sz w:val="22"/>
          <w:szCs w:val="22"/>
        </w:rPr>
        <w:t>minimálně u jedné z těchto zakázek bylo součástí předmětu plnění vybudování sálu/posluchárny/auly s kapacitou minimálně 100 míst.</w:t>
      </w:r>
    </w:p>
    <w:p w14:paraId="6DA47605" w14:textId="77777777" w:rsidR="00302332" w:rsidRPr="00206719" w:rsidRDefault="00D27CD1" w:rsidP="005D3317">
      <w:pPr>
        <w:pStyle w:val="Styl2"/>
        <w:numPr>
          <w:ilvl w:val="0"/>
          <w:numId w:val="0"/>
        </w:numPr>
        <w:tabs>
          <w:tab w:val="clear" w:pos="1702"/>
          <w:tab w:val="left" w:pos="1843"/>
        </w:tabs>
        <w:ind w:left="1134"/>
        <w:rPr>
          <w:u w:val="single"/>
        </w:rPr>
      </w:pPr>
      <w:r w:rsidRPr="00206719">
        <w:rPr>
          <w:szCs w:val="20"/>
        </w:rPr>
        <w:t>Výše uvedené skutečnosti musí být jednoznačně patrné z dokumentů předložených v nabídce.</w:t>
      </w:r>
    </w:p>
    <w:p w14:paraId="59508A2A" w14:textId="77777777" w:rsidR="00302332" w:rsidRPr="002C0D9F" w:rsidRDefault="00302332" w:rsidP="00302332">
      <w:pPr>
        <w:pStyle w:val="Styl3"/>
      </w:pPr>
      <w:r w:rsidRPr="002C0D9F">
        <w:t xml:space="preserve">Splnění kritéria technické kvalifikace dle </w:t>
      </w:r>
      <w:r w:rsidRPr="002C0D9F">
        <w:rPr>
          <w:b/>
          <w:bCs/>
          <w:i/>
          <w:iCs/>
        </w:rPr>
        <w:t xml:space="preserve">§ 79 odst. 2 písm. c) </w:t>
      </w:r>
      <w:r w:rsidRPr="002C0D9F">
        <w:t xml:space="preserve">zákona prokáže dodavatel předložením jmenného seznamu techniků, jež se budou podílet na plnění veřejné zakázky, a to zejména těch, kteří budou zajišťovat kontrolu kvality nebo budou provádět stavební práce, bez ohledu na to, zda jde o zaměstnance dodavatele nebo osoby v jiném vztahu k dodavateli. </w:t>
      </w:r>
    </w:p>
    <w:p w14:paraId="01D150D7" w14:textId="77777777" w:rsidR="00302332" w:rsidRPr="004C100B" w:rsidRDefault="00302332" w:rsidP="00A62036">
      <w:pPr>
        <w:pStyle w:val="Styl2"/>
        <w:numPr>
          <w:ilvl w:val="0"/>
          <w:numId w:val="0"/>
        </w:numPr>
        <w:tabs>
          <w:tab w:val="clear" w:pos="1702"/>
          <w:tab w:val="left" w:pos="1843"/>
        </w:tabs>
        <w:ind w:left="1134"/>
      </w:pPr>
      <w:r w:rsidRPr="004C100B">
        <w:rPr>
          <w:b/>
          <w:bCs/>
        </w:rPr>
        <w:t xml:space="preserve">Způsob prokázání splnění kritéria technické kvalifikace: </w:t>
      </w:r>
      <w:r w:rsidRPr="004C100B">
        <w:t xml:space="preserve">Dodavatel předloží jmenný seznam techniků, jež se budou podílet na plnění veřejné zakázky (realizační tým), ve formě čestného prohlášení podepsaného osobou oprávněnou zastupovat dodavatele. Ke každé požadované pozici bude přiřazena právě jedna osoba. </w:t>
      </w:r>
      <w:r w:rsidR="002C0D9F" w:rsidRPr="004C100B">
        <w:t>Dodavatel může využít vzor seznamu techniků z příloh této zadávací dokumentace.</w:t>
      </w:r>
    </w:p>
    <w:p w14:paraId="56170AF1" w14:textId="77777777" w:rsidR="00156921" w:rsidRPr="006F5ACE" w:rsidRDefault="00156921" w:rsidP="00A62036">
      <w:pPr>
        <w:pStyle w:val="Styl2"/>
        <w:numPr>
          <w:ilvl w:val="0"/>
          <w:numId w:val="0"/>
        </w:numPr>
        <w:tabs>
          <w:tab w:val="clear" w:pos="1702"/>
          <w:tab w:val="left" w:pos="1843"/>
        </w:tabs>
        <w:ind w:left="1134"/>
      </w:pPr>
      <w:r w:rsidRPr="006F5ACE">
        <w:rPr>
          <w:b/>
        </w:rPr>
        <w:t>Požadovaná minimální úroveň kvalifikačního předpokladu:</w:t>
      </w:r>
      <w:r w:rsidRPr="006F5ACE">
        <w:t xml:space="preserve"> Minimální úroveň tohoto kvalifikačního předpokladu je zadavatelem stanovena na minimálně jednu osobu pro každou z níže uvedených funkcí, jež se budou podílet na plnění veřejné zakázky:</w:t>
      </w:r>
    </w:p>
    <w:p w14:paraId="4D0B9A4A" w14:textId="77777777" w:rsidR="00156921" w:rsidRPr="006F5ACE" w:rsidRDefault="00156921" w:rsidP="00A62036">
      <w:pPr>
        <w:pStyle w:val="Styl2"/>
        <w:numPr>
          <w:ilvl w:val="0"/>
          <w:numId w:val="8"/>
        </w:numPr>
        <w:tabs>
          <w:tab w:val="clear" w:pos="1702"/>
          <w:tab w:val="left" w:pos="1843"/>
        </w:tabs>
        <w:ind w:left="1560"/>
      </w:pPr>
      <w:r w:rsidRPr="006F5ACE">
        <w:t>hlavní stavbyvedoucí,</w:t>
      </w:r>
    </w:p>
    <w:p w14:paraId="512AF873" w14:textId="686E2FF4" w:rsidR="00156921" w:rsidRPr="006F5ACE" w:rsidRDefault="00156921" w:rsidP="00A62036">
      <w:pPr>
        <w:pStyle w:val="Styl2"/>
        <w:numPr>
          <w:ilvl w:val="0"/>
          <w:numId w:val="8"/>
        </w:numPr>
        <w:tabs>
          <w:tab w:val="clear" w:pos="1702"/>
          <w:tab w:val="left" w:pos="1843"/>
        </w:tabs>
        <w:ind w:left="1560"/>
      </w:pPr>
      <w:r w:rsidRPr="006F5ACE">
        <w:t>stavbyvedoucí</w:t>
      </w:r>
      <w:r w:rsidR="004C100B" w:rsidRPr="006F5ACE">
        <w:t>,</w:t>
      </w:r>
    </w:p>
    <w:p w14:paraId="788A3F5F" w14:textId="66328FD6" w:rsidR="00C244E7" w:rsidRPr="006F5ACE" w:rsidRDefault="00F41079" w:rsidP="00C244E7">
      <w:pPr>
        <w:pStyle w:val="Styl2"/>
        <w:numPr>
          <w:ilvl w:val="0"/>
          <w:numId w:val="8"/>
        </w:numPr>
        <w:tabs>
          <w:tab w:val="clear" w:pos="1702"/>
          <w:tab w:val="left" w:pos="1843"/>
        </w:tabs>
        <w:ind w:left="1560"/>
      </w:pPr>
      <w:r w:rsidRPr="006F5ACE">
        <w:t>statik</w:t>
      </w:r>
      <w:r w:rsidR="004C100B" w:rsidRPr="006F5ACE">
        <w:t>.</w:t>
      </w:r>
    </w:p>
    <w:p w14:paraId="6AAE196B" w14:textId="77777777" w:rsidR="00C244E7" w:rsidRPr="002C0D9F" w:rsidRDefault="00C244E7" w:rsidP="00C244E7">
      <w:pPr>
        <w:pStyle w:val="Styl3"/>
      </w:pPr>
      <w:r w:rsidRPr="002C0D9F">
        <w:t xml:space="preserve">Splnění kritéria technické kvalifikace dle </w:t>
      </w:r>
      <w:r w:rsidRPr="002C0D9F">
        <w:rPr>
          <w:b/>
          <w:bCs/>
          <w:i/>
          <w:iCs/>
        </w:rPr>
        <w:t xml:space="preserve">§ 79 odst. 2 písm. d) </w:t>
      </w:r>
      <w:r w:rsidRPr="002C0D9F">
        <w:t xml:space="preserve">zákona prokáže dodavatel předložením osvědčení o vzdělání a odborné kvalifikaci vztahující se k požadovaným stavebním pracím, a to jak ve vztahu k fyzickým osobám, které mohou stavební práce poskytovat, tak ve vztahu k jejich vedoucím zaměstnancům. </w:t>
      </w:r>
    </w:p>
    <w:p w14:paraId="34120C17" w14:textId="77777777" w:rsidR="00C244E7" w:rsidRPr="002C0D9F" w:rsidRDefault="00C244E7" w:rsidP="00C244E7">
      <w:pPr>
        <w:pStyle w:val="Styl2"/>
        <w:numPr>
          <w:ilvl w:val="0"/>
          <w:numId w:val="0"/>
        </w:numPr>
        <w:tabs>
          <w:tab w:val="left" w:pos="1843"/>
        </w:tabs>
        <w:ind w:left="1134"/>
      </w:pPr>
      <w:r w:rsidRPr="002C0D9F">
        <w:rPr>
          <w:b/>
          <w:bCs/>
        </w:rPr>
        <w:t xml:space="preserve">Způsob prokázání splnění kritéria technické kvalifikace: </w:t>
      </w:r>
      <w:r w:rsidRPr="002C0D9F">
        <w:t xml:space="preserve">Dodavatel předloží: </w:t>
      </w:r>
    </w:p>
    <w:p w14:paraId="3366AF9D" w14:textId="77777777" w:rsidR="00C244E7" w:rsidRPr="002C0D9F" w:rsidRDefault="00C244E7" w:rsidP="00C244E7">
      <w:pPr>
        <w:pStyle w:val="Styl2"/>
        <w:numPr>
          <w:ilvl w:val="0"/>
          <w:numId w:val="0"/>
        </w:numPr>
        <w:tabs>
          <w:tab w:val="left" w:pos="1843"/>
        </w:tabs>
        <w:ind w:left="1134"/>
      </w:pPr>
      <w:r w:rsidRPr="002C0D9F">
        <w:tab/>
        <w:t xml:space="preserve">a) doklady prokazující odborné vzdělání </w:t>
      </w:r>
    </w:p>
    <w:p w14:paraId="056BEB09" w14:textId="77777777" w:rsidR="00C244E7" w:rsidRPr="002C0D9F" w:rsidRDefault="00C244E7" w:rsidP="00C244E7">
      <w:pPr>
        <w:pStyle w:val="Styl2"/>
        <w:numPr>
          <w:ilvl w:val="0"/>
          <w:numId w:val="0"/>
        </w:numPr>
        <w:tabs>
          <w:tab w:val="left" w:pos="1843"/>
        </w:tabs>
        <w:ind w:left="1134"/>
      </w:pPr>
      <w:r w:rsidRPr="002C0D9F">
        <w:tab/>
        <w:t xml:space="preserve">b) doklady o autorizaci (vyžaduje-li ho daná pozice) </w:t>
      </w:r>
    </w:p>
    <w:p w14:paraId="1824794F" w14:textId="77777777" w:rsidR="00C244E7" w:rsidRPr="002C0D9F" w:rsidRDefault="00C244E7" w:rsidP="00C244E7">
      <w:pPr>
        <w:pStyle w:val="Styl2"/>
        <w:numPr>
          <w:ilvl w:val="0"/>
          <w:numId w:val="0"/>
        </w:numPr>
        <w:tabs>
          <w:tab w:val="left" w:pos="1843"/>
        </w:tabs>
        <w:ind w:left="1701" w:hanging="1134"/>
      </w:pPr>
      <w:r w:rsidRPr="002C0D9F">
        <w:tab/>
      </w:r>
      <w:r w:rsidRPr="002C0D9F">
        <w:tab/>
        <w:t xml:space="preserve">c) strukturované životopisy podepsané dotyčnými osobami, které osvědčí délku praxe na požadované pozici a příp. referenční zakázky </w:t>
      </w:r>
    </w:p>
    <w:p w14:paraId="4A4E98A6" w14:textId="77777777" w:rsidR="000176A0" w:rsidRPr="002C0D9F" w:rsidRDefault="00C244E7" w:rsidP="002C0D9F">
      <w:pPr>
        <w:pStyle w:val="Styl2"/>
        <w:numPr>
          <w:ilvl w:val="0"/>
          <w:numId w:val="0"/>
        </w:numPr>
        <w:tabs>
          <w:tab w:val="clear" w:pos="1702"/>
          <w:tab w:val="left" w:pos="1843"/>
        </w:tabs>
        <w:ind w:left="1701"/>
      </w:pPr>
      <w:r w:rsidRPr="002C0D9F">
        <w:rPr>
          <w:b/>
        </w:rPr>
        <w:t xml:space="preserve"> </w:t>
      </w:r>
      <w:r w:rsidR="000176A0" w:rsidRPr="002C0D9F">
        <w:t>Profesní životopisy musí obsahovat minimálně níže uvedené údaje:</w:t>
      </w:r>
    </w:p>
    <w:p w14:paraId="4443070C" w14:textId="77777777" w:rsidR="000176A0" w:rsidRPr="002C0D9F" w:rsidRDefault="000176A0" w:rsidP="002C0D9F">
      <w:pPr>
        <w:pStyle w:val="Styl2"/>
        <w:numPr>
          <w:ilvl w:val="0"/>
          <w:numId w:val="10"/>
        </w:numPr>
        <w:tabs>
          <w:tab w:val="clear" w:pos="1702"/>
        </w:tabs>
        <w:spacing w:before="0"/>
        <w:ind w:left="2268" w:hanging="283"/>
      </w:pPr>
      <w:r w:rsidRPr="002C0D9F">
        <w:t xml:space="preserve">jméno a příjmení člena </w:t>
      </w:r>
      <w:r w:rsidR="00C244E7" w:rsidRPr="002C0D9F">
        <w:t>realizačního</w:t>
      </w:r>
      <w:r w:rsidRPr="002C0D9F">
        <w:t xml:space="preserve"> týmu,</w:t>
      </w:r>
    </w:p>
    <w:p w14:paraId="5A724308" w14:textId="77777777" w:rsidR="000176A0" w:rsidRPr="002C0D9F" w:rsidRDefault="000176A0" w:rsidP="002C0D9F">
      <w:pPr>
        <w:pStyle w:val="Styl2"/>
        <w:numPr>
          <w:ilvl w:val="0"/>
          <w:numId w:val="10"/>
        </w:numPr>
        <w:tabs>
          <w:tab w:val="clear" w:pos="1702"/>
        </w:tabs>
        <w:spacing w:before="0"/>
        <w:ind w:left="2268" w:hanging="283"/>
      </w:pPr>
      <w:r w:rsidRPr="002C0D9F">
        <w:t>nejvyšší dosažené vzdělání včetně oboru,</w:t>
      </w:r>
    </w:p>
    <w:p w14:paraId="6C82646B" w14:textId="77777777" w:rsidR="000176A0" w:rsidRPr="002C0D9F" w:rsidRDefault="000176A0" w:rsidP="002C0D9F">
      <w:pPr>
        <w:pStyle w:val="Styl2"/>
        <w:numPr>
          <w:ilvl w:val="0"/>
          <w:numId w:val="10"/>
        </w:numPr>
        <w:tabs>
          <w:tab w:val="clear" w:pos="1702"/>
        </w:tabs>
        <w:spacing w:before="0"/>
        <w:ind w:left="2268" w:hanging="283"/>
      </w:pPr>
      <w:r w:rsidRPr="002C0D9F">
        <w:lastRenderedPageBreak/>
        <w:t>přehled dosažené kvalifikace ve vztahu k předmětu plnění veřejné zakázky,</w:t>
      </w:r>
    </w:p>
    <w:p w14:paraId="615346E5" w14:textId="77777777" w:rsidR="000176A0" w:rsidRPr="002C0D9F" w:rsidRDefault="000176A0" w:rsidP="002C0D9F">
      <w:pPr>
        <w:pStyle w:val="Styl2"/>
        <w:numPr>
          <w:ilvl w:val="0"/>
          <w:numId w:val="10"/>
        </w:numPr>
        <w:tabs>
          <w:tab w:val="clear" w:pos="1702"/>
        </w:tabs>
        <w:spacing w:before="0"/>
        <w:ind w:left="2268" w:hanging="283"/>
      </w:pPr>
      <w:r w:rsidRPr="002C0D9F">
        <w:t>přehled profesní praxe ve vztahu k předmětu plnění veřejné zakázky,</w:t>
      </w:r>
    </w:p>
    <w:p w14:paraId="52D399EE" w14:textId="77777777" w:rsidR="000176A0" w:rsidRPr="002C0D9F" w:rsidRDefault="000176A0" w:rsidP="002C0D9F">
      <w:pPr>
        <w:pStyle w:val="Styl2"/>
        <w:numPr>
          <w:ilvl w:val="0"/>
          <w:numId w:val="10"/>
        </w:numPr>
        <w:tabs>
          <w:tab w:val="clear" w:pos="1702"/>
        </w:tabs>
        <w:spacing w:before="0"/>
        <w:ind w:left="2268" w:hanging="283"/>
      </w:pPr>
      <w:r w:rsidRPr="002C0D9F">
        <w:t>přehled nejvýznamnějších referenčních zakázek, na kterých se člen projektového týmu osobně podílel, včetně uvedení telefonického kontaktu na odpovědné osoby investorů uvedených referenčních zakázek,</w:t>
      </w:r>
    </w:p>
    <w:p w14:paraId="1AC51807" w14:textId="77777777" w:rsidR="000176A0" w:rsidRPr="002C0D9F" w:rsidRDefault="000176A0" w:rsidP="002C0D9F">
      <w:pPr>
        <w:pStyle w:val="Styl2"/>
        <w:numPr>
          <w:ilvl w:val="0"/>
          <w:numId w:val="10"/>
        </w:numPr>
        <w:tabs>
          <w:tab w:val="clear" w:pos="1702"/>
        </w:tabs>
        <w:spacing w:before="0"/>
        <w:ind w:left="2268" w:hanging="283"/>
      </w:pPr>
      <w:r w:rsidRPr="002C0D9F">
        <w:t>vlastnoruční podpis.</w:t>
      </w:r>
    </w:p>
    <w:p w14:paraId="163792D9" w14:textId="77777777" w:rsidR="00156921" w:rsidRPr="002C0D9F" w:rsidRDefault="000176A0" w:rsidP="002C0D9F">
      <w:pPr>
        <w:pStyle w:val="Styl2"/>
        <w:numPr>
          <w:ilvl w:val="0"/>
          <w:numId w:val="0"/>
        </w:numPr>
        <w:tabs>
          <w:tab w:val="clear" w:pos="1702"/>
          <w:tab w:val="left" w:pos="1843"/>
        </w:tabs>
        <w:ind w:left="1701"/>
      </w:pPr>
      <w:r w:rsidRPr="002C0D9F">
        <w:t>U</w:t>
      </w:r>
      <w:r w:rsidR="00156921" w:rsidRPr="002C0D9F">
        <w:t>vedené dodavatel doloží pro každou jednotlivou osobu uvedenou v</w:t>
      </w:r>
      <w:r w:rsidR="00C244E7" w:rsidRPr="002C0D9F">
        <w:t> realizačním týmu</w:t>
      </w:r>
      <w:r w:rsidR="00156921" w:rsidRPr="002C0D9F">
        <w:t>, pokud není níže stanoveno jinak.</w:t>
      </w:r>
      <w:r w:rsidR="00EB6886">
        <w:t xml:space="preserve"> Dodavatel může využít vzor strukturovaného životopisu z příloh této zadávací dokumentace.</w:t>
      </w:r>
    </w:p>
    <w:p w14:paraId="6D093B30" w14:textId="77777777" w:rsidR="00C244E7" w:rsidRPr="006F5ACE" w:rsidRDefault="00C244E7" w:rsidP="00C244E7">
      <w:pPr>
        <w:pStyle w:val="Styl2"/>
        <w:numPr>
          <w:ilvl w:val="0"/>
          <w:numId w:val="0"/>
        </w:numPr>
        <w:tabs>
          <w:tab w:val="clear" w:pos="1702"/>
          <w:tab w:val="left" w:pos="1843"/>
        </w:tabs>
        <w:ind w:left="1134"/>
      </w:pPr>
      <w:r w:rsidRPr="006F5ACE">
        <w:rPr>
          <w:b/>
          <w:bCs/>
        </w:rPr>
        <w:t>Požadovaná minimální úroveň kritéria technické kvalifikace:</w:t>
      </w:r>
      <w:r w:rsidR="00156921" w:rsidRPr="006F5ACE">
        <w:rPr>
          <w:b/>
        </w:rPr>
        <w:t xml:space="preserve"> </w:t>
      </w:r>
    </w:p>
    <w:p w14:paraId="16308EA9" w14:textId="15230E8F" w:rsidR="00156921" w:rsidRPr="006F5ACE" w:rsidRDefault="004142A4" w:rsidP="00C244E7">
      <w:pPr>
        <w:pStyle w:val="Styl2"/>
        <w:numPr>
          <w:ilvl w:val="0"/>
          <w:numId w:val="29"/>
        </w:numPr>
        <w:tabs>
          <w:tab w:val="clear" w:pos="1702"/>
          <w:tab w:val="left" w:pos="1843"/>
        </w:tabs>
        <w:rPr>
          <w:rFonts w:asciiTheme="minorHAnsi" w:hAnsiTheme="minorHAnsi"/>
        </w:rPr>
      </w:pPr>
      <w:r w:rsidRPr="006F5ACE">
        <w:rPr>
          <w:rFonts w:asciiTheme="minorHAnsi" w:hAnsiTheme="minorHAnsi"/>
        </w:rPr>
        <w:t>hlavní stavbyvedoucí</w:t>
      </w:r>
      <w:r w:rsidR="00156921" w:rsidRPr="006F5ACE">
        <w:t>: VŠ vzdělání, praxe v délce minimálně 5 let, z toho praxe při řízení staveb obdobného charakteru v délce minimálně 3 let, autorizace v oblasti pozemní stavby</w:t>
      </w:r>
      <w:r w:rsidR="00156921" w:rsidRPr="006F5ACE">
        <w:rPr>
          <w:rFonts w:asciiTheme="minorHAnsi" w:hAnsiTheme="minorHAnsi"/>
        </w:rPr>
        <w:t xml:space="preserve">, minimálně </w:t>
      </w:r>
      <w:r w:rsidR="002D06E4" w:rsidRPr="006F5ACE">
        <w:rPr>
          <w:rFonts w:asciiTheme="minorHAnsi" w:hAnsiTheme="minorHAnsi"/>
        </w:rPr>
        <w:t>3</w:t>
      </w:r>
      <w:r w:rsidRPr="006F5ACE">
        <w:rPr>
          <w:rFonts w:asciiTheme="minorHAnsi" w:hAnsiTheme="minorHAnsi"/>
        </w:rPr>
        <w:t xml:space="preserve"> </w:t>
      </w:r>
      <w:r w:rsidR="00156921" w:rsidRPr="006F5ACE">
        <w:rPr>
          <w:rFonts w:asciiTheme="minorHAnsi" w:hAnsiTheme="minorHAnsi"/>
        </w:rPr>
        <w:t xml:space="preserve">referenční </w:t>
      </w:r>
      <w:r w:rsidR="00D07C2B" w:rsidRPr="006F5ACE">
        <w:rPr>
          <w:rFonts w:asciiTheme="minorHAnsi" w:hAnsiTheme="minorHAnsi"/>
        </w:rPr>
        <w:t>zakázk</w:t>
      </w:r>
      <w:r w:rsidRPr="006F5ACE">
        <w:rPr>
          <w:rFonts w:asciiTheme="minorHAnsi" w:hAnsiTheme="minorHAnsi"/>
        </w:rPr>
        <w:t>y</w:t>
      </w:r>
      <w:r w:rsidR="00D07C2B" w:rsidRPr="006F5ACE">
        <w:rPr>
          <w:rFonts w:asciiTheme="minorHAnsi" w:hAnsiTheme="minorHAnsi"/>
        </w:rPr>
        <w:t xml:space="preserve"> </w:t>
      </w:r>
      <w:r w:rsidR="000176A0" w:rsidRPr="006F5ACE">
        <w:rPr>
          <w:rFonts w:asciiTheme="minorHAnsi" w:hAnsiTheme="minorHAnsi"/>
        </w:rPr>
        <w:t>(stavební prá</w:t>
      </w:r>
      <w:r w:rsidR="00D07C2B" w:rsidRPr="006F5ACE">
        <w:rPr>
          <w:rFonts w:asciiTheme="minorHAnsi" w:hAnsiTheme="minorHAnsi"/>
        </w:rPr>
        <w:t>c</w:t>
      </w:r>
      <w:r w:rsidR="000176A0" w:rsidRPr="006F5ACE">
        <w:rPr>
          <w:rFonts w:asciiTheme="minorHAnsi" w:hAnsiTheme="minorHAnsi"/>
        </w:rPr>
        <w:t>e</w:t>
      </w:r>
      <w:r w:rsidR="00D07C2B" w:rsidRPr="006F5ACE">
        <w:rPr>
          <w:rFonts w:asciiTheme="minorHAnsi" w:hAnsiTheme="minorHAnsi"/>
        </w:rPr>
        <w:t>)</w:t>
      </w:r>
      <w:r w:rsidR="00156921" w:rsidRPr="006F5ACE">
        <w:rPr>
          <w:rFonts w:asciiTheme="minorHAnsi" w:hAnsiTheme="minorHAnsi"/>
        </w:rPr>
        <w:t xml:space="preserve"> obdobného charakteru </w:t>
      </w:r>
      <w:r w:rsidR="00D07C2B" w:rsidRPr="006F5ACE">
        <w:rPr>
          <w:rFonts w:asciiTheme="minorHAnsi" w:hAnsiTheme="minorHAnsi"/>
        </w:rPr>
        <w:t>(stavební prací obdobného charakteru se rozumí rekonstrukce, nástavba či dostavba objektu občanské vybavenosti, např. škola, nemocnice, úřad, atp., s finančním objemem minimálně 5</w:t>
      </w:r>
      <w:r w:rsidR="002D06E4" w:rsidRPr="006F5ACE">
        <w:rPr>
          <w:rFonts w:asciiTheme="minorHAnsi" w:hAnsiTheme="minorHAnsi"/>
        </w:rPr>
        <w:t>0</w:t>
      </w:r>
      <w:r w:rsidR="00D07C2B" w:rsidRPr="006F5ACE">
        <w:rPr>
          <w:rFonts w:asciiTheme="minorHAnsi" w:hAnsiTheme="minorHAnsi"/>
        </w:rPr>
        <w:t xml:space="preserve"> milionů Kč bez DPH za každou takovou zakázku)</w:t>
      </w:r>
      <w:r w:rsidR="00156921" w:rsidRPr="006F5ACE">
        <w:rPr>
          <w:rFonts w:asciiTheme="minorHAnsi" w:hAnsiTheme="minorHAnsi"/>
        </w:rPr>
        <w:t xml:space="preserve">, na které se </w:t>
      </w:r>
      <w:r w:rsidR="00B8371A" w:rsidRPr="006F5ACE">
        <w:rPr>
          <w:rFonts w:asciiTheme="minorHAnsi" w:hAnsiTheme="minorHAnsi"/>
        </w:rPr>
        <w:t>hlavní stavbyvedoucí</w:t>
      </w:r>
      <w:r w:rsidR="00E03D59" w:rsidRPr="006F5ACE">
        <w:rPr>
          <w:rFonts w:asciiTheme="minorHAnsi" w:hAnsiTheme="minorHAnsi"/>
        </w:rPr>
        <w:t xml:space="preserve"> </w:t>
      </w:r>
      <w:r w:rsidR="00156921" w:rsidRPr="006F5ACE">
        <w:rPr>
          <w:rFonts w:asciiTheme="minorHAnsi" w:hAnsiTheme="minorHAnsi"/>
        </w:rPr>
        <w:t>v obdobné funkci osobně podílel,</w:t>
      </w:r>
      <w:r w:rsidR="00463EF3" w:rsidRPr="006F5ACE">
        <w:rPr>
          <w:rFonts w:asciiTheme="minorHAnsi" w:hAnsiTheme="minorHAnsi"/>
        </w:rPr>
        <w:t xml:space="preserve"> </w:t>
      </w:r>
    </w:p>
    <w:p w14:paraId="5FDDA45D" w14:textId="73F19A82" w:rsidR="003560D6" w:rsidRPr="006F5ACE" w:rsidRDefault="004C100B" w:rsidP="00C244E7">
      <w:pPr>
        <w:pStyle w:val="Styl2"/>
        <w:numPr>
          <w:ilvl w:val="0"/>
          <w:numId w:val="29"/>
        </w:numPr>
        <w:tabs>
          <w:tab w:val="clear" w:pos="1702"/>
          <w:tab w:val="left" w:pos="1843"/>
        </w:tabs>
        <w:rPr>
          <w:rFonts w:asciiTheme="minorHAnsi" w:hAnsiTheme="minorHAnsi"/>
        </w:rPr>
      </w:pPr>
      <w:r w:rsidRPr="006F5ACE">
        <w:rPr>
          <w:rFonts w:asciiTheme="minorHAnsi" w:hAnsiTheme="minorHAnsi"/>
        </w:rPr>
        <w:t>stavbyvedoucí</w:t>
      </w:r>
      <w:r w:rsidR="00156921" w:rsidRPr="006F5ACE">
        <w:rPr>
          <w:rFonts w:asciiTheme="minorHAnsi" w:hAnsiTheme="minorHAnsi"/>
        </w:rPr>
        <w:t>:</w:t>
      </w:r>
      <w:r w:rsidR="006605B5" w:rsidRPr="006F5ACE">
        <w:rPr>
          <w:rFonts w:asciiTheme="minorHAnsi" w:hAnsiTheme="minorHAnsi"/>
        </w:rPr>
        <w:t xml:space="preserve"> SŠ v oboru pozemní stavby</w:t>
      </w:r>
      <w:r w:rsidR="000176A0" w:rsidRPr="006F5ACE">
        <w:rPr>
          <w:rFonts w:asciiTheme="minorHAnsi" w:hAnsiTheme="minorHAnsi"/>
        </w:rPr>
        <w:t>,</w:t>
      </w:r>
      <w:r w:rsidR="006605B5" w:rsidRPr="006F5ACE">
        <w:rPr>
          <w:rFonts w:asciiTheme="minorHAnsi" w:hAnsiTheme="minorHAnsi"/>
        </w:rPr>
        <w:t xml:space="preserve"> </w:t>
      </w:r>
      <w:r w:rsidR="00156921" w:rsidRPr="006F5ACE">
        <w:rPr>
          <w:rFonts w:asciiTheme="minorHAnsi" w:hAnsiTheme="minorHAnsi"/>
        </w:rPr>
        <w:t xml:space="preserve">praxe v délce minimálně 5 let, z toho praxe při řízení staveb obdobného charakteru v délce minimálně 2 let, minimálně </w:t>
      </w:r>
      <w:r w:rsidR="00D07C2B" w:rsidRPr="006F5ACE">
        <w:rPr>
          <w:rFonts w:asciiTheme="minorHAnsi" w:hAnsiTheme="minorHAnsi"/>
        </w:rPr>
        <w:t>1</w:t>
      </w:r>
      <w:r w:rsidR="00156921" w:rsidRPr="006F5ACE">
        <w:rPr>
          <w:rFonts w:asciiTheme="minorHAnsi" w:hAnsiTheme="minorHAnsi"/>
        </w:rPr>
        <w:t xml:space="preserve"> referenční </w:t>
      </w:r>
      <w:r w:rsidR="00D07C2B" w:rsidRPr="006F5ACE">
        <w:rPr>
          <w:rFonts w:asciiTheme="minorHAnsi" w:hAnsiTheme="minorHAnsi"/>
        </w:rPr>
        <w:t>zakázk</w:t>
      </w:r>
      <w:r w:rsidR="000176A0" w:rsidRPr="006F5ACE">
        <w:rPr>
          <w:rFonts w:asciiTheme="minorHAnsi" w:hAnsiTheme="minorHAnsi"/>
        </w:rPr>
        <w:t>a</w:t>
      </w:r>
      <w:r w:rsidR="00D07C2B" w:rsidRPr="006F5ACE">
        <w:rPr>
          <w:rFonts w:asciiTheme="minorHAnsi" w:hAnsiTheme="minorHAnsi"/>
        </w:rPr>
        <w:t xml:space="preserve"> (stavební práce)</w:t>
      </w:r>
      <w:r w:rsidR="00156921" w:rsidRPr="006F5ACE">
        <w:rPr>
          <w:rFonts w:asciiTheme="minorHAnsi" w:hAnsiTheme="minorHAnsi"/>
        </w:rPr>
        <w:t xml:space="preserve"> obdobného charakteru </w:t>
      </w:r>
      <w:r w:rsidR="00D07C2B" w:rsidRPr="006F5ACE">
        <w:rPr>
          <w:rFonts w:asciiTheme="minorHAnsi" w:hAnsiTheme="minorHAnsi"/>
        </w:rPr>
        <w:t>(s</w:t>
      </w:r>
      <w:r w:rsidR="00156921" w:rsidRPr="006F5ACE">
        <w:rPr>
          <w:rFonts w:asciiTheme="minorHAnsi" w:hAnsiTheme="minorHAnsi"/>
        </w:rPr>
        <w:t>tavební prací obdobného charakteru se rozumí rekonstrukce, nástavba či dostavb</w:t>
      </w:r>
      <w:r w:rsidR="00D07C2B" w:rsidRPr="006F5ACE">
        <w:rPr>
          <w:rFonts w:asciiTheme="minorHAnsi" w:hAnsiTheme="minorHAnsi"/>
        </w:rPr>
        <w:t>a objektu občanské vybavenosti, např. škola, nemocnice, úřad, atp.,</w:t>
      </w:r>
      <w:r w:rsidR="00156921" w:rsidRPr="006F5ACE">
        <w:rPr>
          <w:rFonts w:asciiTheme="minorHAnsi" w:hAnsiTheme="minorHAnsi"/>
        </w:rPr>
        <w:t xml:space="preserve"> s finančním objemem minimálně 5</w:t>
      </w:r>
      <w:r w:rsidR="002D06E4" w:rsidRPr="006F5ACE">
        <w:rPr>
          <w:rFonts w:asciiTheme="minorHAnsi" w:hAnsiTheme="minorHAnsi"/>
        </w:rPr>
        <w:t>0</w:t>
      </w:r>
      <w:r w:rsidR="00156921" w:rsidRPr="006F5ACE">
        <w:rPr>
          <w:rFonts w:asciiTheme="minorHAnsi" w:hAnsiTheme="minorHAnsi"/>
        </w:rPr>
        <w:t xml:space="preserve"> milionů Kč bez DPH za každou takovou zakázku</w:t>
      </w:r>
      <w:r w:rsidR="00D07C2B" w:rsidRPr="006F5ACE">
        <w:rPr>
          <w:rFonts w:asciiTheme="minorHAnsi" w:hAnsiTheme="minorHAnsi"/>
        </w:rPr>
        <w:t>)</w:t>
      </w:r>
      <w:r w:rsidR="00156921" w:rsidRPr="006F5ACE">
        <w:rPr>
          <w:rFonts w:asciiTheme="minorHAnsi" w:hAnsiTheme="minorHAnsi"/>
        </w:rPr>
        <w:t xml:space="preserve">, na které se </w:t>
      </w:r>
      <w:r w:rsidR="002D06E4" w:rsidRPr="006F5ACE">
        <w:rPr>
          <w:rFonts w:asciiTheme="minorHAnsi" w:hAnsiTheme="minorHAnsi"/>
        </w:rPr>
        <w:t xml:space="preserve">stavbyvedoucí </w:t>
      </w:r>
      <w:r w:rsidR="00156921" w:rsidRPr="006F5ACE">
        <w:rPr>
          <w:rFonts w:asciiTheme="minorHAnsi" w:hAnsiTheme="minorHAnsi"/>
        </w:rPr>
        <w:t>osobně</w:t>
      </w:r>
      <w:r w:rsidR="00D07C2B" w:rsidRPr="006F5ACE">
        <w:rPr>
          <w:rFonts w:asciiTheme="minorHAnsi" w:hAnsiTheme="minorHAnsi"/>
        </w:rPr>
        <w:t xml:space="preserve"> podílel</w:t>
      </w:r>
      <w:r w:rsidR="000176A0" w:rsidRPr="006F5ACE">
        <w:rPr>
          <w:rFonts w:asciiTheme="minorHAnsi" w:hAnsiTheme="minorHAnsi"/>
        </w:rPr>
        <w:t>.</w:t>
      </w:r>
    </w:p>
    <w:p w14:paraId="54F75BC0" w14:textId="77777777" w:rsidR="006605B5" w:rsidRPr="006F5ACE" w:rsidRDefault="00681BC1" w:rsidP="00C244E7">
      <w:pPr>
        <w:pStyle w:val="Styl2"/>
        <w:numPr>
          <w:ilvl w:val="0"/>
          <w:numId w:val="29"/>
        </w:numPr>
        <w:tabs>
          <w:tab w:val="clear" w:pos="1702"/>
          <w:tab w:val="left" w:pos="1843"/>
        </w:tabs>
      </w:pPr>
      <w:r w:rsidRPr="006F5ACE">
        <w:rPr>
          <w:rFonts w:asciiTheme="minorHAnsi" w:hAnsiTheme="minorHAnsi"/>
        </w:rPr>
        <w:t>s</w:t>
      </w:r>
      <w:r w:rsidR="006605B5" w:rsidRPr="006F5ACE">
        <w:rPr>
          <w:rFonts w:asciiTheme="minorHAnsi" w:hAnsiTheme="minorHAnsi"/>
        </w:rPr>
        <w:t>tatik</w:t>
      </w:r>
      <w:r w:rsidRPr="006F5ACE">
        <w:rPr>
          <w:rFonts w:asciiTheme="minorHAnsi" w:hAnsiTheme="minorHAnsi"/>
        </w:rPr>
        <w:t>: autorizace v oboru statika a dynamika staveb</w:t>
      </w:r>
      <w:r w:rsidR="000176A0" w:rsidRPr="006F5ACE">
        <w:t>.</w:t>
      </w:r>
    </w:p>
    <w:p w14:paraId="3087B808" w14:textId="77777777" w:rsidR="00156921" w:rsidRPr="006F5ACE" w:rsidRDefault="00156921" w:rsidP="00CD1052">
      <w:pPr>
        <w:pStyle w:val="Styl1"/>
        <w:rPr>
          <w:b/>
        </w:rPr>
      </w:pPr>
      <w:r w:rsidRPr="006F5ACE">
        <w:rPr>
          <w:b/>
        </w:rPr>
        <w:t>Obecné informace k prokazování splnění kvalifikace</w:t>
      </w:r>
    </w:p>
    <w:p w14:paraId="61ABD83B" w14:textId="48CAFBC9" w:rsidR="002C0D9F" w:rsidRPr="00ED163F" w:rsidRDefault="002C0D9F" w:rsidP="002C0D9F">
      <w:pPr>
        <w:pStyle w:val="Styl2"/>
        <w:tabs>
          <w:tab w:val="clear" w:pos="851"/>
          <w:tab w:val="clear" w:pos="1560"/>
          <w:tab w:val="clear" w:pos="1702"/>
        </w:tabs>
        <w:suppressAutoHyphens w:val="0"/>
        <w:spacing w:after="120"/>
      </w:pPr>
      <w:r w:rsidRPr="00ED163F">
        <w:t xml:space="preserve">V souladu s ustanovením § </w:t>
      </w:r>
      <w:r>
        <w:t>45</w:t>
      </w:r>
      <w:r w:rsidRPr="00ED163F">
        <w:t xml:space="preserve"> odst. 1 zákona předkládá dodavatel k prokázání splnění kvalifikace ko</w:t>
      </w:r>
      <w:r>
        <w:t>pie dokladů</w:t>
      </w:r>
      <w:r w:rsidRPr="00ED163F">
        <w:t xml:space="preserve"> </w:t>
      </w:r>
      <w:r>
        <w:rPr>
          <w:rStyle w:val="slostrnky"/>
          <w:rFonts w:asciiTheme="minorHAnsi" w:hAnsiTheme="minorHAnsi"/>
        </w:rPr>
        <w:t>v elektronické podobě.</w:t>
      </w:r>
      <w:r w:rsidR="009C666F">
        <w:rPr>
          <w:rStyle w:val="slostrnky"/>
          <w:rFonts w:asciiTheme="minorHAnsi" w:hAnsiTheme="minorHAnsi"/>
        </w:rPr>
        <w:t xml:space="preserve"> </w:t>
      </w:r>
      <w:r w:rsidR="009C666F" w:rsidRPr="007D7231">
        <w:rPr>
          <w:u w:val="single"/>
        </w:rPr>
        <w:t>Dodavatel dle § 86 odst. 2 může nahradit předložení dokladů o kvalifikaci čestným prohlášením</w:t>
      </w:r>
      <w:r w:rsidR="009C666F">
        <w:rPr>
          <w:u w:val="single"/>
        </w:rPr>
        <w:t xml:space="preserve">, </w:t>
      </w:r>
      <w:r w:rsidR="009C666F" w:rsidRPr="00742540">
        <w:rPr>
          <w:u w:val="single"/>
        </w:rPr>
        <w:t>podepsaným osobou oprávn</w:t>
      </w:r>
      <w:r w:rsidR="009C666F" w:rsidRPr="00742540">
        <w:rPr>
          <w:rFonts w:hint="eastAsia"/>
          <w:u w:val="single"/>
        </w:rPr>
        <w:t>ě</w:t>
      </w:r>
      <w:r w:rsidR="009C666F" w:rsidRPr="00742540">
        <w:rPr>
          <w:u w:val="single"/>
        </w:rPr>
        <w:t>nou zastupovat dodavatele, p</w:t>
      </w:r>
      <w:r w:rsidR="009C666F" w:rsidRPr="00742540">
        <w:rPr>
          <w:rFonts w:hint="eastAsia"/>
          <w:u w:val="single"/>
        </w:rPr>
        <w:t>ří</w:t>
      </w:r>
      <w:r w:rsidR="009C666F" w:rsidRPr="00742540">
        <w:rPr>
          <w:u w:val="single"/>
        </w:rPr>
        <w:t>padn</w:t>
      </w:r>
      <w:r w:rsidR="009C666F" w:rsidRPr="00742540">
        <w:rPr>
          <w:rFonts w:hint="eastAsia"/>
          <w:u w:val="single"/>
        </w:rPr>
        <w:t>ě</w:t>
      </w:r>
      <w:r w:rsidR="009C666F" w:rsidRPr="00742540">
        <w:rPr>
          <w:u w:val="single"/>
        </w:rPr>
        <w:t xml:space="preserve"> jednotným evropským osv</w:t>
      </w:r>
      <w:r w:rsidR="009C666F" w:rsidRPr="00742540">
        <w:rPr>
          <w:rFonts w:hint="eastAsia"/>
          <w:u w:val="single"/>
        </w:rPr>
        <w:t>ě</w:t>
      </w:r>
      <w:r w:rsidR="009C666F" w:rsidRPr="00742540">
        <w:rPr>
          <w:u w:val="single"/>
        </w:rPr>
        <w:t>d</w:t>
      </w:r>
      <w:r w:rsidR="009C666F" w:rsidRPr="00742540">
        <w:rPr>
          <w:rFonts w:hint="eastAsia"/>
          <w:u w:val="single"/>
        </w:rPr>
        <w:t>č</w:t>
      </w:r>
      <w:r w:rsidR="009C666F" w:rsidRPr="00742540">
        <w:rPr>
          <w:u w:val="single"/>
        </w:rPr>
        <w:t>ením pro ve</w:t>
      </w:r>
      <w:r w:rsidR="009C666F" w:rsidRPr="00742540">
        <w:rPr>
          <w:rFonts w:hint="eastAsia"/>
          <w:u w:val="single"/>
        </w:rPr>
        <w:t>ř</w:t>
      </w:r>
      <w:r w:rsidR="009C666F" w:rsidRPr="00742540">
        <w:rPr>
          <w:u w:val="single"/>
        </w:rPr>
        <w:t>ejné zakázky</w:t>
      </w:r>
      <w:r w:rsidR="009C666F" w:rsidRPr="007D7231">
        <w:rPr>
          <w:u w:val="single"/>
        </w:rPr>
        <w:t>.</w:t>
      </w:r>
    </w:p>
    <w:p w14:paraId="18933AA9" w14:textId="77777777" w:rsidR="002C0D9F" w:rsidRDefault="002C0D9F" w:rsidP="002C0D9F">
      <w:pPr>
        <w:pStyle w:val="Styl2"/>
        <w:tabs>
          <w:tab w:val="clear" w:pos="851"/>
          <w:tab w:val="clear" w:pos="1560"/>
          <w:tab w:val="clear" w:pos="1702"/>
        </w:tabs>
        <w:suppressAutoHyphens w:val="0"/>
        <w:spacing w:after="120"/>
      </w:pPr>
      <w:r w:rsidRPr="00F6416C">
        <w:t>Doklady prokazující základní způsobilost podle § 74</w:t>
      </w:r>
      <w:r>
        <w:t xml:space="preserve"> a profesní způsobilost podle § </w:t>
      </w:r>
      <w:r w:rsidRPr="00F6416C">
        <w:t xml:space="preserve">77 odst. 1 </w:t>
      </w:r>
      <w:r>
        <w:t xml:space="preserve">zákona </w:t>
      </w:r>
      <w:r w:rsidRPr="00F6416C">
        <w:t>musí prokazovat splnění požadovaného kritéria způsobilosti nejpozději v době 3 měsíců přede dnem zahájení zadávacího řízení</w:t>
      </w:r>
      <w:r w:rsidRPr="00ED163F">
        <w:t>.</w:t>
      </w:r>
    </w:p>
    <w:p w14:paraId="633E1619" w14:textId="77777777" w:rsidR="002C0D9F" w:rsidRDefault="002C0D9F" w:rsidP="002C0D9F">
      <w:pPr>
        <w:pStyle w:val="Styl2"/>
        <w:tabs>
          <w:tab w:val="clear" w:pos="851"/>
          <w:tab w:val="clear" w:pos="1560"/>
          <w:tab w:val="clear" w:pos="1702"/>
        </w:tabs>
        <w:suppressAutoHyphens w:val="0"/>
        <w:spacing w:after="120"/>
      </w:pPr>
      <w:r>
        <w:t xml:space="preserve">Vybraný dodavatel je povinen před uzavřením smlouvy předložit originály nebo úředně </w:t>
      </w:r>
      <w:bookmarkStart w:id="1" w:name="_GoBack"/>
      <w:r>
        <w:t>ověře</w:t>
      </w:r>
      <w:bookmarkEnd w:id="1"/>
      <w:r>
        <w:t xml:space="preserve">né kopie dokladů </w:t>
      </w:r>
      <w:r w:rsidRPr="00892D79">
        <w:t xml:space="preserve">o </w:t>
      </w:r>
      <w:r>
        <w:t>kvalifikaci, pokud již nebyly v dosavadním průběhu zadávacího</w:t>
      </w:r>
      <w:r w:rsidRPr="00892D79">
        <w:t xml:space="preserve"> </w:t>
      </w:r>
      <w:r w:rsidRPr="00892D79">
        <w:rPr>
          <w:rFonts w:hint="eastAsia"/>
        </w:rPr>
        <w:t>ří</w:t>
      </w:r>
      <w:r w:rsidRPr="00892D79">
        <w:t>zení p</w:t>
      </w:r>
      <w:r w:rsidRPr="00892D79">
        <w:rPr>
          <w:rFonts w:hint="eastAsia"/>
        </w:rPr>
        <w:t>ř</w:t>
      </w:r>
      <w:r w:rsidRPr="00892D79">
        <w:t>edloženy.</w:t>
      </w:r>
    </w:p>
    <w:p w14:paraId="12F504B7" w14:textId="77777777" w:rsidR="002D06E4" w:rsidRDefault="002D06E4" w:rsidP="002D06E4">
      <w:pPr>
        <w:pStyle w:val="Styl2"/>
        <w:numPr>
          <w:ilvl w:val="0"/>
          <w:numId w:val="0"/>
        </w:numPr>
        <w:tabs>
          <w:tab w:val="clear" w:pos="851"/>
          <w:tab w:val="clear" w:pos="1702"/>
        </w:tabs>
        <w:suppressAutoHyphens w:val="0"/>
        <w:spacing w:after="120"/>
        <w:ind w:left="1560"/>
      </w:pPr>
    </w:p>
    <w:p w14:paraId="5FE29978" w14:textId="77777777" w:rsidR="00156921" w:rsidRPr="00F632A2" w:rsidRDefault="00156921" w:rsidP="00CD1052">
      <w:pPr>
        <w:pStyle w:val="Styl0"/>
      </w:pPr>
      <w:r w:rsidRPr="00F632A2">
        <w:t>další požadavky zadavatele</w:t>
      </w:r>
    </w:p>
    <w:p w14:paraId="13266903" w14:textId="77777777" w:rsidR="0097295F" w:rsidRPr="008324D0" w:rsidRDefault="0097295F" w:rsidP="0097295F">
      <w:pPr>
        <w:pStyle w:val="Styl1"/>
        <w:rPr>
          <w:lang w:eastAsia="en-US"/>
        </w:rPr>
      </w:pPr>
      <w:r>
        <w:rPr>
          <w:lang w:eastAsia="en-US"/>
        </w:rPr>
        <w:t>Zadavatel dle § 105 odst. 1 písm. b) zákona stanovuje, že ú</w:t>
      </w:r>
      <w:r w:rsidRPr="008324D0">
        <w:rPr>
          <w:lang w:eastAsia="en-US"/>
        </w:rPr>
        <w:t xml:space="preserve">častník je povinen v nabídce </w:t>
      </w:r>
      <w:r>
        <w:rPr>
          <w:lang w:eastAsia="en-US"/>
        </w:rPr>
        <w:t>předložit seznam poddodavatelů, pokud jsou účastníkovi známi, a uvést</w:t>
      </w:r>
      <w:r w:rsidRPr="008324D0">
        <w:rPr>
          <w:lang w:eastAsia="en-US"/>
        </w:rPr>
        <w:t>, kter</w:t>
      </w:r>
      <w:r>
        <w:rPr>
          <w:lang w:eastAsia="en-US"/>
        </w:rPr>
        <w:t>ou</w:t>
      </w:r>
      <w:r w:rsidRPr="008324D0">
        <w:rPr>
          <w:lang w:eastAsia="en-US"/>
        </w:rPr>
        <w:t xml:space="preserve"> část</w:t>
      </w:r>
      <w:r>
        <w:rPr>
          <w:lang w:eastAsia="en-US"/>
        </w:rPr>
        <w:t xml:space="preserve"> veřejné</w:t>
      </w:r>
      <w:r w:rsidRPr="008324D0">
        <w:rPr>
          <w:lang w:eastAsia="en-US"/>
        </w:rPr>
        <w:t xml:space="preserve"> zakázky </w:t>
      </w:r>
      <w:r>
        <w:rPr>
          <w:lang w:eastAsia="en-US"/>
        </w:rPr>
        <w:t>bude každý z poddodavatelů plnit</w:t>
      </w:r>
      <w:r w:rsidRPr="008324D0">
        <w:rPr>
          <w:lang w:eastAsia="en-US"/>
        </w:rPr>
        <w:t xml:space="preserve">. </w:t>
      </w:r>
      <w:r>
        <w:rPr>
          <w:lang w:eastAsia="en-US"/>
        </w:rPr>
        <w:t xml:space="preserve">Účastník v seznamu uvede všechny poddodavatele, kteří budou </w:t>
      </w:r>
      <w:r>
        <w:rPr>
          <w:lang w:eastAsia="en-US"/>
        </w:rPr>
        <w:lastRenderedPageBreak/>
        <w:t xml:space="preserve">samostatně plnit nejméně 5 % z celkového finančního objemu stavebních prací. </w:t>
      </w:r>
      <w:r w:rsidRPr="008324D0">
        <w:rPr>
          <w:lang w:eastAsia="en-US"/>
        </w:rPr>
        <w:t>Pokud dodavatel nemá v úmyslu při plnění zakázky využít poddodavatelů, uvede tuto skutečnost rovněž v nabídce (prohlášení, že zakázka nebude plněn</w:t>
      </w:r>
      <w:r>
        <w:rPr>
          <w:lang w:eastAsia="en-US"/>
        </w:rPr>
        <w:t>a</w:t>
      </w:r>
      <w:r w:rsidRPr="008324D0">
        <w:rPr>
          <w:lang w:eastAsia="en-US"/>
        </w:rPr>
        <w:t xml:space="preserve"> poddodavatel</w:t>
      </w:r>
      <w:r>
        <w:rPr>
          <w:lang w:eastAsia="en-US"/>
        </w:rPr>
        <w:t xml:space="preserve">sky). </w:t>
      </w:r>
      <w:r w:rsidRPr="004031D5">
        <w:rPr>
          <w:lang w:eastAsia="en-US"/>
        </w:rPr>
        <w:t>Účastník může využít vzor seznamu poddodavatelů z </w:t>
      </w:r>
      <w:r>
        <w:rPr>
          <w:lang w:eastAsia="en-US"/>
        </w:rPr>
        <w:t xml:space="preserve">příloh </w:t>
      </w:r>
      <w:r w:rsidRPr="004031D5">
        <w:rPr>
          <w:lang w:eastAsia="en-US"/>
        </w:rPr>
        <w:t>této zadávací dokumentace.</w:t>
      </w:r>
    </w:p>
    <w:p w14:paraId="571D54A7" w14:textId="77777777" w:rsidR="00797BBC" w:rsidRPr="00F632A2" w:rsidRDefault="000E20FE" w:rsidP="000E20FE">
      <w:pPr>
        <w:pStyle w:val="Styl2"/>
        <w:numPr>
          <w:ilvl w:val="0"/>
          <w:numId w:val="0"/>
        </w:numPr>
        <w:tabs>
          <w:tab w:val="clear" w:pos="851"/>
          <w:tab w:val="clear" w:pos="1702"/>
          <w:tab w:val="left" w:pos="1560"/>
        </w:tabs>
      </w:pPr>
      <w:r>
        <w:tab/>
      </w:r>
    </w:p>
    <w:p w14:paraId="1B45681B" w14:textId="77777777" w:rsidR="00156921" w:rsidRPr="00F632A2" w:rsidRDefault="00156921" w:rsidP="00CD1052">
      <w:pPr>
        <w:pStyle w:val="Styl0"/>
      </w:pPr>
      <w:r w:rsidRPr="00F632A2">
        <w:t>OBCHODNÍ A PLATEBNÍ PODMÍNKY</w:t>
      </w:r>
    </w:p>
    <w:p w14:paraId="50B79AB1" w14:textId="77777777" w:rsidR="00AB4125" w:rsidRPr="00B43FDF" w:rsidRDefault="00AB4125" w:rsidP="00AB4125">
      <w:pPr>
        <w:pStyle w:val="Styl2"/>
        <w:tabs>
          <w:tab w:val="clear" w:pos="851"/>
          <w:tab w:val="clear" w:pos="1560"/>
          <w:tab w:val="clear" w:pos="1702"/>
        </w:tabs>
        <w:suppressAutoHyphens w:val="0"/>
        <w:spacing w:after="120"/>
        <w:ind w:left="851" w:hanging="851"/>
      </w:pPr>
      <w:r w:rsidRPr="00B43FDF">
        <w:t>Zadavatel stanovil obchodní, platební a technické podmínky p</w:t>
      </w:r>
      <w:r>
        <w:t>ro realizaci veřejné zakázky, a </w:t>
      </w:r>
      <w:r w:rsidRPr="00B43FDF">
        <w:t>to formou textu smlouvy o dílo obligatorního charakteru, jejíž nedílnou součástí jsou uvedené podmínky.</w:t>
      </w:r>
      <w:r>
        <w:t xml:space="preserve"> Dodavatel</w:t>
      </w:r>
      <w:r w:rsidRPr="00B43FDF">
        <w:t xml:space="preserve"> vyplní v textu sml</w:t>
      </w:r>
      <w:r>
        <w:t xml:space="preserve">ouvy údaje, které jsou určeny k vyplnění </w:t>
      </w:r>
      <w:r w:rsidRPr="00DC376F">
        <w:t xml:space="preserve">(části určené k vyplnění jsou ve smlouvě označené textem </w:t>
      </w:r>
      <w:r w:rsidRPr="00057010">
        <w:rPr>
          <w:color w:val="000000" w:themeColor="text1"/>
        </w:rPr>
        <w:t>„</w:t>
      </w:r>
      <w:r>
        <w:rPr>
          <w:color w:val="000000" w:themeColor="text1"/>
          <w:highlight w:val="green"/>
        </w:rPr>
        <w:t>[</w:t>
      </w:r>
      <w:r w:rsidRPr="00057010">
        <w:rPr>
          <w:color w:val="000000" w:themeColor="text1"/>
          <w:highlight w:val="green"/>
        </w:rPr>
        <w:t>k doplnění</w:t>
      </w:r>
      <w:r>
        <w:rPr>
          <w:color w:val="000000" w:themeColor="text1"/>
          <w:highlight w:val="green"/>
        </w:rPr>
        <w:t>]</w:t>
      </w:r>
      <w:r w:rsidRPr="00057010">
        <w:rPr>
          <w:color w:val="000000" w:themeColor="text1"/>
        </w:rPr>
        <w:t>“</w:t>
      </w:r>
      <w:r w:rsidRPr="00057010">
        <w:t>.</w:t>
      </w:r>
      <w:r>
        <w:t xml:space="preserve"> Smlouva bude</w:t>
      </w:r>
      <w:r w:rsidRPr="00B43FDF">
        <w:t xml:space="preserve"> podepsána (ve všech částech k podpisu určených) osobou oprávněnou </w:t>
      </w:r>
      <w:r>
        <w:t>zastupovat dodavatel</w:t>
      </w:r>
      <w:r w:rsidRPr="00B43FDF">
        <w:t xml:space="preserve">e. Nabídka, která bude </w:t>
      </w:r>
      <w:r>
        <w:t>o</w:t>
      </w:r>
      <w:r w:rsidRPr="00B43FDF">
        <w:t xml:space="preserve">bsahovat </w:t>
      </w:r>
      <w:r>
        <w:t>pozměněný obsah smlouvy</w:t>
      </w:r>
      <w:r w:rsidRPr="00B43FDF">
        <w:t xml:space="preserve"> mi</w:t>
      </w:r>
      <w:r>
        <w:t>mo místa určená k vyplnění, může být</w:t>
      </w:r>
      <w:r w:rsidRPr="00B43FDF">
        <w:t xml:space="preserve"> ze soutěže vyřazena a </w:t>
      </w:r>
      <w:r>
        <w:t xml:space="preserve">dodavatel </w:t>
      </w:r>
      <w:r w:rsidRPr="00B43FDF">
        <w:t xml:space="preserve">vyloučen pro nesplnění podmínek zadání. </w:t>
      </w:r>
    </w:p>
    <w:p w14:paraId="2EB64BB3" w14:textId="77777777" w:rsidR="00AB4125" w:rsidRDefault="00AB4125" w:rsidP="00AB4125">
      <w:pPr>
        <w:pStyle w:val="Styl2"/>
        <w:tabs>
          <w:tab w:val="clear" w:pos="851"/>
          <w:tab w:val="clear" w:pos="1560"/>
          <w:tab w:val="clear" w:pos="1702"/>
        </w:tabs>
        <w:suppressAutoHyphens w:val="0"/>
        <w:spacing w:after="120"/>
        <w:ind w:left="851" w:hanging="851"/>
      </w:pPr>
      <w:r w:rsidRPr="00B43FDF">
        <w:t>Přílohou smlouvy bude položkový rozpočet</w:t>
      </w:r>
      <w:r>
        <w:t xml:space="preserve"> (vyplněný výkaz výměr – součást přílohy č. 1 zadávací dokumentace) a </w:t>
      </w:r>
      <w:r w:rsidR="00B65FC1">
        <w:t xml:space="preserve">časový a finanční </w:t>
      </w:r>
      <w:r>
        <w:t>harmonogram postupu stavebních prací.</w:t>
      </w:r>
    </w:p>
    <w:p w14:paraId="2282CBE0" w14:textId="77777777" w:rsidR="00156921" w:rsidRPr="00F632A2" w:rsidRDefault="000E20FE" w:rsidP="000E20FE">
      <w:pPr>
        <w:pStyle w:val="Styl2"/>
        <w:numPr>
          <w:ilvl w:val="0"/>
          <w:numId w:val="0"/>
        </w:numPr>
        <w:tabs>
          <w:tab w:val="clear" w:pos="851"/>
        </w:tabs>
      </w:pPr>
      <w:r>
        <w:tab/>
      </w:r>
    </w:p>
    <w:p w14:paraId="0ED40C8C" w14:textId="77777777" w:rsidR="00156921" w:rsidRPr="00F632A2" w:rsidRDefault="00156921" w:rsidP="00CD1052">
      <w:pPr>
        <w:pStyle w:val="Styl0"/>
      </w:pPr>
      <w:r w:rsidRPr="00F632A2">
        <w:t>HODNOCENÍ NABÍDEK</w:t>
      </w:r>
    </w:p>
    <w:p w14:paraId="77F204DD" w14:textId="77777777" w:rsidR="00375315" w:rsidRPr="00375315" w:rsidRDefault="00375315" w:rsidP="00E03D59">
      <w:pPr>
        <w:pStyle w:val="Cislovani2"/>
        <w:keepNext w:val="0"/>
        <w:numPr>
          <w:ilvl w:val="1"/>
          <w:numId w:val="5"/>
        </w:numPr>
        <w:tabs>
          <w:tab w:val="clear" w:pos="822"/>
          <w:tab w:val="clear" w:pos="851"/>
          <w:tab w:val="clear" w:pos="1021"/>
          <w:tab w:val="left" w:pos="567"/>
          <w:tab w:val="left" w:pos="1702"/>
          <w:tab w:val="left" w:pos="3574"/>
          <w:tab w:val="num" w:pos="3658"/>
        </w:tabs>
        <w:suppressAutoHyphens/>
        <w:ind w:left="567" w:hanging="567"/>
        <w:jc w:val="both"/>
        <w:rPr>
          <w:rFonts w:ascii="Calibri" w:hAnsi="Calibri" w:cs="Calibri"/>
          <w:color w:val="000000" w:themeColor="text1"/>
          <w:sz w:val="22"/>
          <w:szCs w:val="22"/>
        </w:rPr>
      </w:pPr>
      <w:r w:rsidRPr="00375315">
        <w:rPr>
          <w:rFonts w:ascii="Calibri" w:hAnsi="Calibri" w:cs="Calibri"/>
          <w:sz w:val="22"/>
          <w:szCs w:val="22"/>
        </w:rPr>
        <w:t>Zadavatel v souladu s § 114 zákona stanovil, že nabídky budou hodnoceny podle jejich ekonomické výhodnosti. Ekonomická výhodnost nabídek bude hodnocena na základ</w:t>
      </w:r>
      <w:r w:rsidRPr="00375315">
        <w:rPr>
          <w:rFonts w:ascii="Calibri" w:hAnsi="Calibri" w:cs="Calibri" w:hint="eastAsia"/>
          <w:sz w:val="22"/>
          <w:szCs w:val="22"/>
        </w:rPr>
        <w:t>ě</w:t>
      </w:r>
      <w:r w:rsidRPr="00375315">
        <w:rPr>
          <w:rFonts w:ascii="Calibri" w:hAnsi="Calibri" w:cs="Calibri"/>
          <w:sz w:val="22"/>
          <w:szCs w:val="22"/>
        </w:rPr>
        <w:t xml:space="preserve"> jediného hodnotícího kritéria, kterým je nejnižší nabídková cena. </w:t>
      </w:r>
    </w:p>
    <w:p w14:paraId="1AB1805C" w14:textId="57314855" w:rsidR="00A62036" w:rsidRPr="00EB78D9" w:rsidRDefault="00375315" w:rsidP="00375315">
      <w:pPr>
        <w:pStyle w:val="Cislovani2"/>
        <w:keepNext w:val="0"/>
        <w:numPr>
          <w:ilvl w:val="1"/>
          <w:numId w:val="5"/>
        </w:numPr>
        <w:tabs>
          <w:tab w:val="clear" w:pos="822"/>
          <w:tab w:val="clear" w:pos="851"/>
          <w:tab w:val="clear" w:pos="1021"/>
          <w:tab w:val="left" w:pos="567"/>
          <w:tab w:val="left" w:pos="1702"/>
          <w:tab w:val="left" w:pos="3574"/>
          <w:tab w:val="num" w:pos="3658"/>
        </w:tabs>
        <w:suppressAutoHyphens/>
        <w:ind w:left="567" w:hanging="567"/>
        <w:jc w:val="both"/>
        <w:rPr>
          <w:rFonts w:ascii="Calibri" w:hAnsi="Calibri" w:cs="Calibri"/>
          <w:color w:val="000000" w:themeColor="text1"/>
          <w:sz w:val="22"/>
          <w:szCs w:val="22"/>
        </w:rPr>
      </w:pPr>
      <w:r w:rsidRPr="00EB78D9">
        <w:rPr>
          <w:rFonts w:ascii="Calibri" w:hAnsi="Calibri" w:cs="Calibri"/>
          <w:color w:val="000000" w:themeColor="text1"/>
          <w:sz w:val="22"/>
          <w:szCs w:val="22"/>
        </w:rPr>
        <w:t>Hodnotit se bude celková nabídková cena v K</w:t>
      </w:r>
      <w:r w:rsidRPr="00EB78D9">
        <w:rPr>
          <w:rFonts w:ascii="Calibri" w:hAnsi="Calibri" w:cs="Calibri" w:hint="eastAsia"/>
          <w:color w:val="000000" w:themeColor="text1"/>
          <w:sz w:val="22"/>
          <w:szCs w:val="22"/>
        </w:rPr>
        <w:t>č</w:t>
      </w:r>
      <w:r w:rsidRPr="00EB78D9">
        <w:rPr>
          <w:rFonts w:ascii="Calibri" w:hAnsi="Calibri" w:cs="Calibri"/>
          <w:color w:val="000000" w:themeColor="text1"/>
          <w:sz w:val="22"/>
          <w:szCs w:val="22"/>
        </w:rPr>
        <w:t xml:space="preserve"> bez DPH za realizaci celého p</w:t>
      </w:r>
      <w:r w:rsidRPr="00EB78D9">
        <w:rPr>
          <w:rFonts w:ascii="Calibri" w:hAnsi="Calibri" w:cs="Calibri" w:hint="eastAsia"/>
          <w:color w:val="000000" w:themeColor="text1"/>
          <w:sz w:val="22"/>
          <w:szCs w:val="22"/>
        </w:rPr>
        <w:t>ř</w:t>
      </w:r>
      <w:r w:rsidRPr="00EB78D9">
        <w:rPr>
          <w:rFonts w:ascii="Calibri" w:hAnsi="Calibri" w:cs="Calibri"/>
          <w:color w:val="000000" w:themeColor="text1"/>
          <w:sz w:val="22"/>
          <w:szCs w:val="22"/>
        </w:rPr>
        <w:t>edm</w:t>
      </w:r>
      <w:r w:rsidRPr="00EB78D9">
        <w:rPr>
          <w:rFonts w:ascii="Calibri" w:hAnsi="Calibri" w:cs="Calibri" w:hint="eastAsia"/>
          <w:color w:val="000000" w:themeColor="text1"/>
          <w:sz w:val="22"/>
          <w:szCs w:val="22"/>
        </w:rPr>
        <w:t>ě</w:t>
      </w:r>
      <w:r w:rsidRPr="00EB78D9">
        <w:rPr>
          <w:rFonts w:ascii="Calibri" w:hAnsi="Calibri" w:cs="Calibri"/>
          <w:color w:val="000000" w:themeColor="text1"/>
          <w:sz w:val="22"/>
          <w:szCs w:val="22"/>
        </w:rPr>
        <w:t>tu ve</w:t>
      </w:r>
      <w:r w:rsidRPr="00EB78D9">
        <w:rPr>
          <w:rFonts w:ascii="Calibri" w:hAnsi="Calibri" w:cs="Calibri" w:hint="eastAsia"/>
          <w:color w:val="000000" w:themeColor="text1"/>
          <w:sz w:val="22"/>
          <w:szCs w:val="22"/>
        </w:rPr>
        <w:t>ř</w:t>
      </w:r>
      <w:r w:rsidRPr="00EB78D9">
        <w:rPr>
          <w:rFonts w:ascii="Calibri" w:hAnsi="Calibri" w:cs="Calibri"/>
          <w:color w:val="000000" w:themeColor="text1"/>
          <w:sz w:val="22"/>
          <w:szCs w:val="22"/>
        </w:rPr>
        <w:t>ejné zakázky stanovená dle této zadávací dokumentace (</w:t>
      </w:r>
      <w:r w:rsidR="00EB78D9" w:rsidRPr="00EB78D9">
        <w:rPr>
          <w:rFonts w:ascii="Calibri" w:hAnsi="Calibri" w:cs="Calibri"/>
          <w:color w:val="000000" w:themeColor="text1"/>
          <w:sz w:val="22"/>
          <w:szCs w:val="22"/>
        </w:rPr>
        <w:t>celková nabídková cena zahrnuje cenu za realizaci díla dle výkazu výměr a cenu za komplexní záruční servis na celé dílo</w:t>
      </w:r>
      <w:r w:rsidRPr="00EB78D9">
        <w:rPr>
          <w:rFonts w:ascii="Calibri" w:hAnsi="Calibri" w:cs="Calibri"/>
          <w:color w:val="000000" w:themeColor="text1"/>
          <w:sz w:val="22"/>
          <w:szCs w:val="22"/>
        </w:rPr>
        <w:t>). Nabídky budou se</w:t>
      </w:r>
      <w:r w:rsidRPr="00EB78D9">
        <w:rPr>
          <w:rFonts w:ascii="Calibri" w:hAnsi="Calibri" w:cs="Calibri" w:hint="eastAsia"/>
          <w:color w:val="000000" w:themeColor="text1"/>
          <w:sz w:val="22"/>
          <w:szCs w:val="22"/>
        </w:rPr>
        <w:t>ř</w:t>
      </w:r>
      <w:r w:rsidRPr="00EB78D9">
        <w:rPr>
          <w:rFonts w:ascii="Calibri" w:hAnsi="Calibri" w:cs="Calibri"/>
          <w:color w:val="000000" w:themeColor="text1"/>
          <w:sz w:val="22"/>
          <w:szCs w:val="22"/>
        </w:rPr>
        <w:t>azeny podle absolutní výše celkové nabídkové ceny v K</w:t>
      </w:r>
      <w:r w:rsidRPr="00EB78D9">
        <w:rPr>
          <w:rFonts w:ascii="Calibri" w:hAnsi="Calibri" w:cs="Calibri" w:hint="eastAsia"/>
          <w:color w:val="000000" w:themeColor="text1"/>
          <w:sz w:val="22"/>
          <w:szCs w:val="22"/>
        </w:rPr>
        <w:t>č</w:t>
      </w:r>
      <w:r w:rsidRPr="00EB78D9">
        <w:rPr>
          <w:rFonts w:ascii="Calibri" w:hAnsi="Calibri" w:cs="Calibri"/>
          <w:color w:val="000000" w:themeColor="text1"/>
          <w:sz w:val="22"/>
          <w:szCs w:val="22"/>
        </w:rPr>
        <w:t xml:space="preserve"> bez DPH od nejnižší po nejvyšší s tím, že ekonomicky nejvýhodn</w:t>
      </w:r>
      <w:r w:rsidRPr="00EB78D9">
        <w:rPr>
          <w:rFonts w:ascii="Calibri" w:hAnsi="Calibri" w:cs="Calibri" w:hint="eastAsia"/>
          <w:color w:val="000000" w:themeColor="text1"/>
          <w:sz w:val="22"/>
          <w:szCs w:val="22"/>
        </w:rPr>
        <w:t>ě</w:t>
      </w:r>
      <w:r w:rsidRPr="00EB78D9">
        <w:rPr>
          <w:rFonts w:ascii="Calibri" w:hAnsi="Calibri" w:cs="Calibri"/>
          <w:color w:val="000000" w:themeColor="text1"/>
          <w:sz w:val="22"/>
          <w:szCs w:val="22"/>
        </w:rPr>
        <w:t>jší nabídkou je nabídka s nejnižší celkovou nabídkovou cenou v K</w:t>
      </w:r>
      <w:r w:rsidRPr="00EB78D9">
        <w:rPr>
          <w:rFonts w:ascii="Calibri" w:hAnsi="Calibri" w:cs="Calibri" w:hint="eastAsia"/>
          <w:color w:val="000000" w:themeColor="text1"/>
          <w:sz w:val="22"/>
          <w:szCs w:val="22"/>
        </w:rPr>
        <w:t>č</w:t>
      </w:r>
      <w:r w:rsidRPr="00EB78D9">
        <w:rPr>
          <w:rFonts w:ascii="Calibri" w:hAnsi="Calibri" w:cs="Calibri"/>
          <w:color w:val="000000" w:themeColor="text1"/>
          <w:sz w:val="22"/>
          <w:szCs w:val="22"/>
        </w:rPr>
        <w:t xml:space="preserve"> bez DPH.</w:t>
      </w:r>
      <w:r w:rsidR="000E20FE" w:rsidRPr="00EB78D9">
        <w:rPr>
          <w:rFonts w:ascii="Calibri" w:hAnsi="Calibri" w:cs="Calibri"/>
          <w:color w:val="000000"/>
          <w:sz w:val="22"/>
          <w:szCs w:val="22"/>
        </w:rPr>
        <w:tab/>
      </w:r>
    </w:p>
    <w:p w14:paraId="2695F675" w14:textId="77777777" w:rsidR="00681805" w:rsidRDefault="00681805" w:rsidP="00681805">
      <w:pPr>
        <w:pStyle w:val="Styl1"/>
        <w:spacing w:after="120"/>
      </w:pPr>
      <w:r>
        <w:t>Dodavatelé</w:t>
      </w:r>
      <w:r w:rsidRPr="006D4C09">
        <w:t xml:space="preserve"> předloží ve svých nabídkách následující údaje a doklady, které budou sloužit zadavateli pro posouzení nabíde</w:t>
      </w:r>
      <w:r>
        <w:t>k podle výše uvedeného kritéria:</w:t>
      </w:r>
    </w:p>
    <w:p w14:paraId="621CA059" w14:textId="77777777" w:rsidR="00681805" w:rsidRDefault="00681805" w:rsidP="00681805">
      <w:pPr>
        <w:pStyle w:val="Odrky"/>
        <w:spacing w:line="240" w:lineRule="auto"/>
      </w:pPr>
      <w:r>
        <w:t>dodavatel</w:t>
      </w:r>
      <w:r w:rsidRPr="006D4C09">
        <w:t>em vyplněné údaje v návrhu smlouvy o dílo</w:t>
      </w:r>
      <w:r>
        <w:t xml:space="preserve"> a v položkovém rozpočtu.</w:t>
      </w:r>
    </w:p>
    <w:p w14:paraId="7F4058DC" w14:textId="77777777" w:rsidR="00681805" w:rsidRDefault="00681805" w:rsidP="00681805">
      <w:pPr>
        <w:pStyle w:val="Styl1"/>
      </w:pPr>
      <w:r>
        <w:t>V případě rozporu nabídkové ceny uvede</w:t>
      </w:r>
      <w:r w:rsidRPr="00B065B3">
        <w:rPr>
          <w:rStyle w:val="Styl2Char"/>
        </w:rPr>
        <w:t>né v krycím listu nabídky a v návrhu smlouvy o dílo se k ceně uvedené v krycím</w:t>
      </w:r>
      <w:r>
        <w:t xml:space="preserve"> listu nabídky nepřihlíží.</w:t>
      </w:r>
    </w:p>
    <w:p w14:paraId="16C15C0C" w14:textId="77777777" w:rsidR="002D06E4" w:rsidRPr="00681805" w:rsidRDefault="002D06E4" w:rsidP="00A33AEE">
      <w:pPr>
        <w:pStyle w:val="Styl1"/>
        <w:numPr>
          <w:ilvl w:val="0"/>
          <w:numId w:val="0"/>
        </w:numPr>
        <w:spacing w:before="120"/>
        <w:ind w:left="567"/>
      </w:pPr>
    </w:p>
    <w:p w14:paraId="629DEAA7" w14:textId="77777777" w:rsidR="00156921" w:rsidRPr="00F632A2" w:rsidRDefault="00156921" w:rsidP="00CD1052">
      <w:pPr>
        <w:pStyle w:val="Styl0"/>
      </w:pPr>
      <w:r w:rsidRPr="00F632A2">
        <w:t>Jistota</w:t>
      </w:r>
    </w:p>
    <w:p w14:paraId="5F3FF6E3" w14:textId="77777777" w:rsidR="00CC45D3" w:rsidRDefault="00CC45D3" w:rsidP="00CC45D3">
      <w:pPr>
        <w:pStyle w:val="Styl1"/>
      </w:pPr>
      <w:r w:rsidRPr="009F3B76">
        <w:t xml:space="preserve">Zadavatel požaduje v souladu s ustanovením § 41 zákona poskytnutí jistoty k zajištění plnění povinností dodavatele, vyplývajících z účasti v zadávacím řízení. Doklad o složení jistoty dle § 41 odst. 4 (dle zvolené formy poskytnutí jistoty) musí být součástí nabídky. Pro vyloučení pozdějších pochybností zadavatel upozorňuje, že jistota musí být složena po celou dobu zadávací lhůty, která podle ustanovení § 40 odst. 1 zákona začíná běžet okamžikem skončení lhůty pro podání nabídek. </w:t>
      </w:r>
    </w:p>
    <w:p w14:paraId="33EF43B9" w14:textId="77777777" w:rsidR="00CC45D3" w:rsidRPr="00344825" w:rsidRDefault="00CC45D3" w:rsidP="00CC45D3">
      <w:pPr>
        <w:pStyle w:val="Styl1"/>
        <w:spacing w:after="120"/>
      </w:pPr>
      <w:r>
        <w:lastRenderedPageBreak/>
        <w:t xml:space="preserve">Jistotu </w:t>
      </w:r>
      <w:r w:rsidRPr="009F3B76">
        <w:rPr>
          <w:rFonts w:cs="Arial"/>
        </w:rPr>
        <w:t>poskytne dodavatel jednou z forem</w:t>
      </w:r>
      <w:r w:rsidRPr="009F3B76">
        <w:t xml:space="preserve"> stanovených v § 41 odst. 3 zákona</w:t>
      </w:r>
      <w:r>
        <w:t>,</w:t>
      </w:r>
      <w:r w:rsidRPr="009F3B76">
        <w:t xml:space="preserve"> tzn. </w:t>
      </w:r>
      <w:r w:rsidRPr="009F3B76">
        <w:rPr>
          <w:iCs/>
        </w:rPr>
        <w:t>formou:</w:t>
      </w:r>
    </w:p>
    <w:p w14:paraId="7D05E133" w14:textId="0A9800E6" w:rsidR="00CC45D3" w:rsidRPr="00BB19F3" w:rsidRDefault="00CC45D3" w:rsidP="00CC45D3">
      <w:pPr>
        <w:pStyle w:val="Psmena"/>
        <w:numPr>
          <w:ilvl w:val="0"/>
          <w:numId w:val="35"/>
        </w:numPr>
        <w:spacing w:after="120" w:line="240" w:lineRule="auto"/>
        <w:ind w:left="1570" w:hanging="357"/>
      </w:pPr>
      <w:r w:rsidRPr="00BB19F3">
        <w:t xml:space="preserve">složení peněžní částky na </w:t>
      </w:r>
      <w:r w:rsidRPr="00C81F7E">
        <w:t xml:space="preserve">účet zadavatele č.: </w:t>
      </w:r>
      <w:r w:rsidR="00C81F7E">
        <w:rPr>
          <w:rStyle w:val="Siln"/>
        </w:rPr>
        <w:t>154568547/0300</w:t>
      </w:r>
      <w:r w:rsidRPr="00C81F7E">
        <w:t xml:space="preserve">, vedený u </w:t>
      </w:r>
      <w:r w:rsidR="00C81F7E" w:rsidRPr="00C81F7E">
        <w:rPr>
          <w:rStyle w:val="Siln"/>
        </w:rPr>
        <w:t>ČSOB</w:t>
      </w:r>
      <w:r w:rsidR="00C81F7E">
        <w:rPr>
          <w:rStyle w:val="Siln"/>
        </w:rPr>
        <w:t>, a.s.</w:t>
      </w:r>
      <w:r w:rsidRPr="00BB19F3">
        <w:t xml:space="preserve">; variabilní symbol: = IČ dodavatele (dále jen </w:t>
      </w:r>
      <w:r w:rsidRPr="00BB19F3">
        <w:rPr>
          <w:b/>
        </w:rPr>
        <w:t>„peněžní jistota“</w:t>
      </w:r>
      <w:r w:rsidRPr="00BB19F3">
        <w:t xml:space="preserve">), </w:t>
      </w:r>
    </w:p>
    <w:p w14:paraId="659D6F4A" w14:textId="77777777" w:rsidR="00CC45D3" w:rsidRPr="00344825" w:rsidRDefault="00CC45D3" w:rsidP="00CC45D3">
      <w:pPr>
        <w:pStyle w:val="Psmena"/>
        <w:numPr>
          <w:ilvl w:val="0"/>
          <w:numId w:val="35"/>
        </w:numPr>
        <w:spacing w:after="120" w:line="240" w:lineRule="auto"/>
        <w:ind w:left="1570" w:hanging="357"/>
      </w:pPr>
      <w:r w:rsidRPr="00344825">
        <w:t xml:space="preserve">nebo formou </w:t>
      </w:r>
      <w:r w:rsidRPr="00344825">
        <w:rPr>
          <w:b/>
        </w:rPr>
        <w:t>bankovní záruky</w:t>
      </w:r>
      <w:r w:rsidRPr="00344825">
        <w:t xml:space="preserve"> ve prospěch zadavatele,</w:t>
      </w:r>
    </w:p>
    <w:p w14:paraId="63C35D32" w14:textId="77777777" w:rsidR="00CC45D3" w:rsidRPr="00344825" w:rsidRDefault="00CC45D3" w:rsidP="00CC45D3">
      <w:pPr>
        <w:pStyle w:val="Psmena"/>
        <w:numPr>
          <w:ilvl w:val="0"/>
          <w:numId w:val="35"/>
        </w:numPr>
        <w:spacing w:after="120" w:line="240" w:lineRule="auto"/>
        <w:ind w:left="1570" w:hanging="357"/>
      </w:pPr>
      <w:r w:rsidRPr="00344825">
        <w:t xml:space="preserve">nebo </w:t>
      </w:r>
      <w:r w:rsidRPr="00344825">
        <w:rPr>
          <w:b/>
        </w:rPr>
        <w:t>pojištění záruky</w:t>
      </w:r>
      <w:r w:rsidRPr="00344825">
        <w:t xml:space="preserve"> ve prospěch zadavatele.  </w:t>
      </w:r>
    </w:p>
    <w:p w14:paraId="58DB35E8" w14:textId="77777777" w:rsidR="00CC45D3" w:rsidRPr="009F3B76" w:rsidRDefault="00CC45D3" w:rsidP="00CC45D3">
      <w:pPr>
        <w:pStyle w:val="Styl1"/>
      </w:pPr>
      <w:r w:rsidRPr="009F3B76">
        <w:t xml:space="preserve">Poskytne-li dodavatel </w:t>
      </w:r>
      <w:r w:rsidRPr="009F3B76">
        <w:rPr>
          <w:u w:val="single"/>
        </w:rPr>
        <w:t>jistotu formou složení peněžní částky na účet zadavatele</w:t>
      </w:r>
      <w:r w:rsidRPr="009F3B76">
        <w:t>, musí být peněžní částka odpovídající výši jistoty připsána na účet zadavatele nejpozději okamžikem skončení lhůty pro podání nabídek. Součástí nabídky musí být doklad o poskytnutí peněžní jistoty (</w:t>
      </w:r>
      <w:r w:rsidRPr="009F3B76">
        <w:rPr>
          <w:rFonts w:cs="Arial"/>
        </w:rPr>
        <w:t>např. příkaz k úhradě nebo výpis z účtu dodavatele</w:t>
      </w:r>
      <w:r w:rsidRPr="009F3B76">
        <w:t>). Dodavatel v nabídce dále uvede bankovní spojení, číslo účtu a platební symboly, se kterými má být jistota vrácena po jejím uvolnění.</w:t>
      </w:r>
    </w:p>
    <w:p w14:paraId="6CAFF0F3" w14:textId="77777777" w:rsidR="00CC45D3" w:rsidRPr="009F3B76" w:rsidRDefault="00CC45D3" w:rsidP="00CC45D3">
      <w:pPr>
        <w:pStyle w:val="Styl1"/>
      </w:pPr>
      <w:r w:rsidRPr="009F3B76">
        <w:t xml:space="preserve">Poskytne-li dodavatel jistotu formou </w:t>
      </w:r>
      <w:r w:rsidRPr="009F3B76">
        <w:rPr>
          <w:u w:val="single"/>
        </w:rPr>
        <w:t>bankovní záruky</w:t>
      </w:r>
      <w:r w:rsidRPr="009F3B76">
        <w:t xml:space="preserve">, musí být originál </w:t>
      </w:r>
      <w:r>
        <w:t xml:space="preserve">záruční listiny </w:t>
      </w:r>
      <w:r w:rsidRPr="009F3B76">
        <w:t xml:space="preserve">předložen zadavateli nejpozději do konce lhůty pro podání nabídky jako součást </w:t>
      </w:r>
      <w:r>
        <w:t xml:space="preserve">elektronické </w:t>
      </w:r>
      <w:r w:rsidRPr="009F3B76">
        <w:t>nabídky dodavatele.</w:t>
      </w:r>
      <w:r>
        <w:t xml:space="preserve"> Originál záruční listiny musí být elektronicky podepsán osobou/osobami oprávněnou/oprávněnými jednat v těchto záležitostech za vystavitele bankovní záruky.</w:t>
      </w:r>
      <w:r w:rsidRPr="009F3B76">
        <w:t xml:space="preserve"> </w:t>
      </w:r>
      <w:r>
        <w:t>D</w:t>
      </w:r>
      <w:r w:rsidRPr="009F3B76">
        <w:t>odavatel</w:t>
      </w:r>
      <w:r>
        <w:t xml:space="preserve"> je</w:t>
      </w:r>
      <w:r w:rsidRPr="009F3B76">
        <w:t xml:space="preserve"> povinen zajistit </w:t>
      </w:r>
      <w:r w:rsidRPr="009F3B76">
        <w:rPr>
          <w:u w:val="single"/>
        </w:rPr>
        <w:t>platnost bankovní záruky po celou dobu zadávací lhůty</w:t>
      </w:r>
      <w:r w:rsidRPr="009F3B76">
        <w:t xml:space="preserve">. </w:t>
      </w:r>
      <w:r>
        <w:rPr>
          <w:rFonts w:cs="Arial"/>
        </w:rPr>
        <w:t>Originál záruční listiny</w:t>
      </w:r>
      <w:r w:rsidRPr="009F3B76">
        <w:rPr>
          <w:rFonts w:cs="Arial"/>
        </w:rPr>
        <w:t xml:space="preserve"> </w:t>
      </w:r>
      <w:r>
        <w:rPr>
          <w:rFonts w:cs="Arial"/>
        </w:rPr>
        <w:t>vrátí</w:t>
      </w:r>
      <w:r w:rsidRPr="009F3B76">
        <w:rPr>
          <w:rFonts w:cs="Arial"/>
        </w:rPr>
        <w:t xml:space="preserve"> zadavatel dodavateli podle níže uvedených podmínek.</w:t>
      </w:r>
    </w:p>
    <w:p w14:paraId="34BB9B28" w14:textId="77777777" w:rsidR="00CC45D3" w:rsidRPr="009F3B76" w:rsidRDefault="00CC45D3" w:rsidP="00CC45D3">
      <w:pPr>
        <w:pStyle w:val="Styl1"/>
      </w:pPr>
      <w:r w:rsidRPr="009F3B76">
        <w:t xml:space="preserve">Platnost </w:t>
      </w:r>
      <w:r w:rsidRPr="009F3B76">
        <w:rPr>
          <w:u w:val="single"/>
        </w:rPr>
        <w:t>pojištění záruky</w:t>
      </w:r>
      <w:r w:rsidRPr="009F3B76">
        <w:t xml:space="preserve"> musí být zajištěna po celou dobu zadávací lhůty. Pojistná smlouva musí být uzavřena tak, že pojištěným je dodavatel a oprávněnou osobou, která má právo na pojistné plnění, je zadavatel. Pojistitel vydá pojištěnému písemné prohlášení obsahující závazek vyplatit zadavateli za podmínek stanovených v ustanovení § 41 odst. 8 zákona pojistné plnění. Toto písemné prohlášení (originál listiny) musí být předložen zadavateli nejpozději do konce lhůty pro podání nabídky jako součást </w:t>
      </w:r>
      <w:r>
        <w:t xml:space="preserve">elektronické </w:t>
      </w:r>
      <w:r w:rsidRPr="009F3B76">
        <w:t>nabídky dodavatele.</w:t>
      </w:r>
      <w:r>
        <w:t xml:space="preserve"> Originál listiny musí být elektronicky podepsán osobou/osobami oprávněnou/oprávněnými jednat v těchto záležitostech za pojistitele.</w:t>
      </w:r>
    </w:p>
    <w:p w14:paraId="1C3C1132" w14:textId="77777777" w:rsidR="00CC45D3" w:rsidRDefault="00CC45D3" w:rsidP="00CC45D3">
      <w:pPr>
        <w:pStyle w:val="Styl1"/>
      </w:pPr>
      <w:r w:rsidRPr="00344825">
        <w:t>Zadavatel vyloučí dodavatele z další účasti v zadávacím řízení, pokud v jeho nabídce nebude prokázáno složení jistoty podle výše uvedených podmínek nebo pokud jistota nebude poskytnuta.</w:t>
      </w:r>
    </w:p>
    <w:p w14:paraId="476C5F77" w14:textId="77777777" w:rsidR="00CC45D3" w:rsidRPr="00344825" w:rsidRDefault="00CC45D3" w:rsidP="00CC45D3">
      <w:pPr>
        <w:pStyle w:val="Styl1"/>
      </w:pPr>
      <w:r w:rsidRPr="009F3B76">
        <w:t>Zadavatel vrátí bez zbyte</w:t>
      </w:r>
      <w:r w:rsidRPr="009F3B76">
        <w:rPr>
          <w:rFonts w:hint="eastAsia"/>
        </w:rPr>
        <w:t>č</w:t>
      </w:r>
      <w:r w:rsidRPr="009F3B76">
        <w:t>ného odkladu pen</w:t>
      </w:r>
      <w:r w:rsidRPr="009F3B76">
        <w:rPr>
          <w:rFonts w:hint="eastAsia"/>
        </w:rPr>
        <w:t>ěž</w:t>
      </w:r>
      <w:r w:rsidRPr="009F3B76">
        <w:t>ní jistotu v</w:t>
      </w:r>
      <w:r w:rsidRPr="009F3B76">
        <w:rPr>
          <w:rFonts w:hint="eastAsia"/>
        </w:rPr>
        <w:t>č</w:t>
      </w:r>
      <w:r w:rsidRPr="009F3B76">
        <w:t>etn</w:t>
      </w:r>
      <w:r w:rsidRPr="009F3B76">
        <w:rPr>
          <w:rFonts w:hint="eastAsia"/>
        </w:rPr>
        <w:t>ě</w:t>
      </w:r>
      <w:r w:rsidRPr="009F3B76">
        <w:t xml:space="preserve"> úrok</w:t>
      </w:r>
      <w:r w:rsidRPr="009F3B76">
        <w:rPr>
          <w:rFonts w:hint="eastAsia"/>
        </w:rPr>
        <w:t>ů</w:t>
      </w:r>
      <w:r w:rsidRPr="009F3B76">
        <w:t xml:space="preserve"> zú</w:t>
      </w:r>
      <w:r w:rsidRPr="009F3B76">
        <w:rPr>
          <w:rFonts w:hint="eastAsia"/>
        </w:rPr>
        <w:t>č</w:t>
      </w:r>
      <w:r w:rsidRPr="009F3B76">
        <w:t>tovaných pen</w:t>
      </w:r>
      <w:r w:rsidRPr="009F3B76">
        <w:rPr>
          <w:rFonts w:hint="eastAsia"/>
        </w:rPr>
        <w:t>ěž</w:t>
      </w:r>
      <w:r w:rsidRPr="009F3B76">
        <w:t>ním ústavem, originál záru</w:t>
      </w:r>
      <w:r w:rsidRPr="009F3B76">
        <w:rPr>
          <w:rFonts w:hint="eastAsia"/>
        </w:rPr>
        <w:t>č</w:t>
      </w:r>
      <w:r w:rsidRPr="009F3B76">
        <w:t>ní listiny nebo písemné prohlášení pojistitele</w:t>
      </w:r>
    </w:p>
    <w:p w14:paraId="239729D4" w14:textId="77777777" w:rsidR="00CC45D3" w:rsidRPr="007C3146" w:rsidRDefault="00CC45D3" w:rsidP="00CC45D3">
      <w:pPr>
        <w:keepNext/>
        <w:numPr>
          <w:ilvl w:val="0"/>
          <w:numId w:val="7"/>
        </w:numPr>
        <w:tabs>
          <w:tab w:val="left" w:pos="1702"/>
          <w:tab w:val="left" w:pos="3574"/>
        </w:tabs>
        <w:suppressAutoHyphens/>
        <w:spacing w:before="120"/>
        <w:ind w:left="1134" w:hanging="283"/>
        <w:jc w:val="both"/>
        <w:rPr>
          <w:rFonts w:ascii="Calibri" w:hAnsi="Calibri"/>
          <w:iCs/>
          <w:sz w:val="22"/>
          <w:szCs w:val="22"/>
        </w:rPr>
      </w:pPr>
      <w:r w:rsidRPr="007C3146">
        <w:rPr>
          <w:rFonts w:ascii="Calibri" w:hAnsi="Calibri"/>
          <w:iCs/>
          <w:sz w:val="22"/>
          <w:szCs w:val="22"/>
        </w:rPr>
        <w:t>po uplynutí zadávací lh</w:t>
      </w:r>
      <w:r w:rsidRPr="007C3146">
        <w:rPr>
          <w:rFonts w:ascii="Calibri" w:hAnsi="Calibri" w:hint="eastAsia"/>
          <w:iCs/>
          <w:sz w:val="22"/>
          <w:szCs w:val="22"/>
        </w:rPr>
        <w:t>ů</w:t>
      </w:r>
      <w:r w:rsidRPr="007C3146">
        <w:rPr>
          <w:rFonts w:ascii="Calibri" w:hAnsi="Calibri"/>
          <w:iCs/>
          <w:sz w:val="22"/>
          <w:szCs w:val="22"/>
        </w:rPr>
        <w:t xml:space="preserve">ty, nebo </w:t>
      </w:r>
    </w:p>
    <w:p w14:paraId="792C7C6F" w14:textId="77777777" w:rsidR="00CC45D3" w:rsidRPr="007C3146" w:rsidRDefault="00CC45D3" w:rsidP="00CC45D3">
      <w:pPr>
        <w:keepNext/>
        <w:numPr>
          <w:ilvl w:val="0"/>
          <w:numId w:val="7"/>
        </w:numPr>
        <w:tabs>
          <w:tab w:val="left" w:pos="1702"/>
          <w:tab w:val="left" w:pos="3574"/>
        </w:tabs>
        <w:suppressAutoHyphens/>
        <w:spacing w:before="120"/>
        <w:ind w:left="1134" w:hanging="283"/>
        <w:jc w:val="both"/>
        <w:rPr>
          <w:rFonts w:ascii="Calibri" w:hAnsi="Calibri"/>
          <w:iCs/>
          <w:sz w:val="22"/>
          <w:szCs w:val="22"/>
        </w:rPr>
      </w:pPr>
      <w:r w:rsidRPr="007C3146">
        <w:rPr>
          <w:rFonts w:ascii="Calibri" w:hAnsi="Calibri"/>
          <w:iCs/>
          <w:sz w:val="22"/>
          <w:szCs w:val="22"/>
        </w:rPr>
        <w:t>poté, co ú</w:t>
      </w:r>
      <w:r w:rsidRPr="007C3146">
        <w:rPr>
          <w:rFonts w:ascii="Calibri" w:hAnsi="Calibri" w:hint="eastAsia"/>
          <w:iCs/>
          <w:sz w:val="22"/>
          <w:szCs w:val="22"/>
        </w:rPr>
        <w:t>č</w:t>
      </w:r>
      <w:r w:rsidRPr="007C3146">
        <w:rPr>
          <w:rFonts w:ascii="Calibri" w:hAnsi="Calibri"/>
          <w:iCs/>
          <w:sz w:val="22"/>
          <w:szCs w:val="22"/>
        </w:rPr>
        <w:t xml:space="preserve">astníku zadávacího </w:t>
      </w:r>
      <w:r w:rsidRPr="007C3146">
        <w:rPr>
          <w:rFonts w:ascii="Calibri" w:hAnsi="Calibri" w:hint="eastAsia"/>
          <w:iCs/>
          <w:sz w:val="22"/>
          <w:szCs w:val="22"/>
        </w:rPr>
        <w:t>ří</w:t>
      </w:r>
      <w:r w:rsidRPr="007C3146">
        <w:rPr>
          <w:rFonts w:ascii="Calibri" w:hAnsi="Calibri"/>
          <w:iCs/>
          <w:sz w:val="22"/>
          <w:szCs w:val="22"/>
        </w:rPr>
        <w:t>zení zanikne jeho ú</w:t>
      </w:r>
      <w:r w:rsidRPr="007C3146">
        <w:rPr>
          <w:rFonts w:ascii="Calibri" w:hAnsi="Calibri" w:hint="eastAsia"/>
          <w:iCs/>
          <w:sz w:val="22"/>
          <w:szCs w:val="22"/>
        </w:rPr>
        <w:t>č</w:t>
      </w:r>
      <w:r w:rsidRPr="007C3146">
        <w:rPr>
          <w:rFonts w:ascii="Calibri" w:hAnsi="Calibri"/>
          <w:iCs/>
          <w:sz w:val="22"/>
          <w:szCs w:val="22"/>
        </w:rPr>
        <w:t xml:space="preserve">ast v zadávacím </w:t>
      </w:r>
      <w:r w:rsidRPr="007C3146">
        <w:rPr>
          <w:rFonts w:ascii="Calibri" w:hAnsi="Calibri" w:hint="eastAsia"/>
          <w:iCs/>
          <w:sz w:val="22"/>
          <w:szCs w:val="22"/>
        </w:rPr>
        <w:t>ří</w:t>
      </w:r>
      <w:r w:rsidRPr="007C3146">
        <w:rPr>
          <w:rFonts w:ascii="Calibri" w:hAnsi="Calibri"/>
          <w:iCs/>
          <w:sz w:val="22"/>
          <w:szCs w:val="22"/>
        </w:rPr>
        <w:t>zení p</w:t>
      </w:r>
      <w:r w:rsidRPr="007C3146">
        <w:rPr>
          <w:rFonts w:ascii="Calibri" w:hAnsi="Calibri" w:hint="eastAsia"/>
          <w:iCs/>
          <w:sz w:val="22"/>
          <w:szCs w:val="22"/>
        </w:rPr>
        <w:t>ř</w:t>
      </w:r>
      <w:r w:rsidRPr="007C3146">
        <w:rPr>
          <w:rFonts w:ascii="Calibri" w:hAnsi="Calibri"/>
          <w:iCs/>
          <w:sz w:val="22"/>
          <w:szCs w:val="22"/>
        </w:rPr>
        <w:t>ed koncem zadávací lh</w:t>
      </w:r>
      <w:r w:rsidRPr="007C3146">
        <w:rPr>
          <w:rFonts w:ascii="Calibri" w:hAnsi="Calibri" w:hint="eastAsia"/>
          <w:iCs/>
          <w:sz w:val="22"/>
          <w:szCs w:val="22"/>
        </w:rPr>
        <w:t>ů</w:t>
      </w:r>
      <w:r w:rsidRPr="007C3146">
        <w:rPr>
          <w:rFonts w:ascii="Calibri" w:hAnsi="Calibri"/>
          <w:iCs/>
          <w:sz w:val="22"/>
          <w:szCs w:val="22"/>
        </w:rPr>
        <w:t xml:space="preserve">ty. </w:t>
      </w:r>
    </w:p>
    <w:p w14:paraId="3AAEA709" w14:textId="77777777" w:rsidR="00CC45D3" w:rsidRDefault="00CC45D3" w:rsidP="00CC45D3">
      <w:pPr>
        <w:pStyle w:val="Styl2"/>
        <w:tabs>
          <w:tab w:val="clear" w:pos="851"/>
          <w:tab w:val="clear" w:pos="1560"/>
          <w:tab w:val="clear" w:pos="1702"/>
        </w:tabs>
        <w:suppressAutoHyphens w:val="0"/>
        <w:spacing w:after="120"/>
        <w:ind w:left="851" w:hanging="851"/>
      </w:pPr>
      <w:r w:rsidRPr="009F3B76">
        <w:t>Zadavatel má právo na pln</w:t>
      </w:r>
      <w:r w:rsidRPr="009F3B76">
        <w:rPr>
          <w:rFonts w:hint="eastAsia"/>
        </w:rPr>
        <w:t>ě</w:t>
      </w:r>
      <w:r w:rsidRPr="009F3B76">
        <w:t>ní z jistoty v</w:t>
      </w:r>
      <w:r w:rsidRPr="009F3B76">
        <w:rPr>
          <w:rFonts w:hint="eastAsia"/>
        </w:rPr>
        <w:t>č</w:t>
      </w:r>
      <w:r w:rsidRPr="009F3B76">
        <w:t>etn</w:t>
      </w:r>
      <w:r w:rsidRPr="009F3B76">
        <w:rPr>
          <w:rFonts w:hint="eastAsia"/>
        </w:rPr>
        <w:t>ě</w:t>
      </w:r>
      <w:r w:rsidRPr="009F3B76">
        <w:t xml:space="preserve"> úrok</w:t>
      </w:r>
      <w:r w:rsidRPr="009F3B76">
        <w:rPr>
          <w:rFonts w:hint="eastAsia"/>
        </w:rPr>
        <w:t>ů</w:t>
      </w:r>
      <w:r w:rsidRPr="009F3B76">
        <w:t xml:space="preserve"> zú</w:t>
      </w:r>
      <w:r w:rsidRPr="009F3B76">
        <w:rPr>
          <w:rFonts w:hint="eastAsia"/>
        </w:rPr>
        <w:t>č</w:t>
      </w:r>
      <w:r w:rsidRPr="009F3B76">
        <w:t>tovaných pen</w:t>
      </w:r>
      <w:r w:rsidRPr="009F3B76">
        <w:rPr>
          <w:rFonts w:hint="eastAsia"/>
        </w:rPr>
        <w:t>ěž</w:t>
      </w:r>
      <w:r w:rsidRPr="009F3B76">
        <w:t>ním ústavem, pokud ú</w:t>
      </w:r>
      <w:r w:rsidRPr="009F3B76">
        <w:rPr>
          <w:rFonts w:hint="eastAsia"/>
        </w:rPr>
        <w:t>č</w:t>
      </w:r>
      <w:r w:rsidRPr="009F3B76">
        <w:t xml:space="preserve">astníku zadávacího </w:t>
      </w:r>
      <w:r w:rsidRPr="009F3B76">
        <w:rPr>
          <w:rFonts w:hint="eastAsia"/>
        </w:rPr>
        <w:t>ří</w:t>
      </w:r>
      <w:r w:rsidRPr="009F3B76">
        <w:t>zení v zadávací lh</w:t>
      </w:r>
      <w:r w:rsidRPr="009F3B76">
        <w:rPr>
          <w:rFonts w:hint="eastAsia"/>
        </w:rPr>
        <w:t>ů</w:t>
      </w:r>
      <w:r w:rsidRPr="009F3B76">
        <w:t>t</w:t>
      </w:r>
      <w:r w:rsidRPr="009F3B76">
        <w:rPr>
          <w:rFonts w:hint="eastAsia"/>
        </w:rPr>
        <w:t>ě</w:t>
      </w:r>
      <w:r w:rsidRPr="009F3B76">
        <w:t xml:space="preserve"> zanikla ú</w:t>
      </w:r>
      <w:r w:rsidRPr="009F3B76">
        <w:rPr>
          <w:rFonts w:hint="eastAsia"/>
        </w:rPr>
        <w:t>č</w:t>
      </w:r>
      <w:r w:rsidRPr="009F3B76">
        <w:t xml:space="preserve">ast v zadávacím </w:t>
      </w:r>
      <w:r w:rsidRPr="009F3B76">
        <w:rPr>
          <w:rFonts w:hint="eastAsia"/>
        </w:rPr>
        <w:t>ří</w:t>
      </w:r>
      <w:r w:rsidRPr="009F3B76">
        <w:t>zení po vylou</w:t>
      </w:r>
      <w:r w:rsidRPr="009F3B76">
        <w:rPr>
          <w:rFonts w:hint="eastAsia"/>
        </w:rPr>
        <w:t>č</w:t>
      </w:r>
      <w:r w:rsidRPr="009F3B76">
        <w:t xml:space="preserve">ení </w:t>
      </w:r>
      <w:r>
        <w:t>podle § 122 odst. 7</w:t>
      </w:r>
      <w:r w:rsidRPr="009F3B76">
        <w:t xml:space="preserve"> nebo § 124 odst. 2 zákona.</w:t>
      </w:r>
    </w:p>
    <w:p w14:paraId="594ACFB9" w14:textId="71B8A4A4" w:rsidR="00CC45D3" w:rsidRPr="00DC376F" w:rsidRDefault="00CC45D3" w:rsidP="00CC45D3">
      <w:pPr>
        <w:pStyle w:val="Styl2"/>
        <w:tabs>
          <w:tab w:val="clear" w:pos="851"/>
          <w:tab w:val="clear" w:pos="1560"/>
          <w:tab w:val="clear" w:pos="1702"/>
        </w:tabs>
        <w:suppressAutoHyphens w:val="0"/>
        <w:spacing w:after="120"/>
        <w:ind w:left="851" w:hanging="851"/>
      </w:pPr>
      <w:r w:rsidRPr="00DC376F">
        <w:t xml:space="preserve">Zadavatel stanovuje dle ustanovení § 41 odst. 2 zákona povinnost účastníka složit jistotu ve </w:t>
      </w:r>
      <w:r w:rsidRPr="00C81F7E">
        <w:t xml:space="preserve">výši </w:t>
      </w:r>
      <w:r w:rsidR="00206719" w:rsidRPr="00C81F7E">
        <w:rPr>
          <w:b/>
        </w:rPr>
        <w:t>1 500 000</w:t>
      </w:r>
      <w:r w:rsidRPr="00C81F7E">
        <w:rPr>
          <w:b/>
        </w:rPr>
        <w:t xml:space="preserve"> Kč</w:t>
      </w:r>
      <w:r>
        <w:rPr>
          <w:b/>
        </w:rPr>
        <w:t>.</w:t>
      </w:r>
    </w:p>
    <w:p w14:paraId="260FC2AD" w14:textId="77777777" w:rsidR="00156921" w:rsidRPr="00211EEF" w:rsidRDefault="000E20FE" w:rsidP="000E20FE">
      <w:pPr>
        <w:tabs>
          <w:tab w:val="left" w:pos="1702"/>
        </w:tabs>
        <w:spacing w:before="120"/>
        <w:rPr>
          <w:rFonts w:asciiTheme="minorHAnsi" w:hAnsiTheme="minorHAnsi"/>
          <w:sz w:val="22"/>
          <w:szCs w:val="22"/>
        </w:rPr>
      </w:pPr>
      <w:r>
        <w:rPr>
          <w:rFonts w:asciiTheme="minorHAnsi" w:hAnsiTheme="minorHAnsi"/>
          <w:sz w:val="22"/>
          <w:szCs w:val="22"/>
        </w:rPr>
        <w:tab/>
      </w:r>
    </w:p>
    <w:p w14:paraId="45AC31DA" w14:textId="77777777" w:rsidR="00156921" w:rsidRPr="00F632A2" w:rsidRDefault="00156921" w:rsidP="00CD1052">
      <w:pPr>
        <w:pStyle w:val="Styl0"/>
      </w:pPr>
      <w:r w:rsidRPr="00F632A2">
        <w:t>PŘÍLOHY textové části zadávací dokumentace</w:t>
      </w:r>
    </w:p>
    <w:p w14:paraId="7A014B36" w14:textId="77777777" w:rsidR="00156921" w:rsidRPr="0064511F" w:rsidRDefault="00156921" w:rsidP="00CD1052">
      <w:pPr>
        <w:pStyle w:val="Styl1"/>
      </w:pPr>
      <w:r w:rsidRPr="0064511F">
        <w:t>Krycí list nabídky</w:t>
      </w:r>
    </w:p>
    <w:p w14:paraId="1EAF60B6" w14:textId="77777777" w:rsidR="00156921" w:rsidRPr="0064511F" w:rsidRDefault="00156921" w:rsidP="00CD1052">
      <w:pPr>
        <w:pStyle w:val="Styl1"/>
      </w:pPr>
      <w:r w:rsidRPr="0064511F">
        <w:lastRenderedPageBreak/>
        <w:t xml:space="preserve">Čestné prohlášení o </w:t>
      </w:r>
      <w:r w:rsidR="007C3146" w:rsidRPr="0064511F">
        <w:rPr>
          <w:rFonts w:cs="Calibri"/>
        </w:rPr>
        <w:t>spln</w:t>
      </w:r>
      <w:r w:rsidR="007C3146" w:rsidRPr="0064511F">
        <w:rPr>
          <w:rFonts w:cs="Calibri" w:hint="eastAsia"/>
        </w:rPr>
        <w:t>ě</w:t>
      </w:r>
      <w:r w:rsidR="007C3146" w:rsidRPr="0064511F">
        <w:rPr>
          <w:rFonts w:cs="Calibri"/>
        </w:rPr>
        <w:t>ní základní zp</w:t>
      </w:r>
      <w:r w:rsidR="007C3146" w:rsidRPr="0064511F">
        <w:rPr>
          <w:rFonts w:cs="Calibri" w:hint="eastAsia"/>
        </w:rPr>
        <w:t>ů</w:t>
      </w:r>
      <w:r w:rsidR="007C3146" w:rsidRPr="0064511F">
        <w:rPr>
          <w:rFonts w:cs="Calibri"/>
        </w:rPr>
        <w:t>sobilosti dle § 74 zákona</w:t>
      </w:r>
    </w:p>
    <w:p w14:paraId="491DF6F7" w14:textId="77777777" w:rsidR="00156921" w:rsidRPr="0064511F" w:rsidRDefault="007C3146" w:rsidP="00CD1052">
      <w:pPr>
        <w:pStyle w:val="Styl1"/>
      </w:pPr>
      <w:r w:rsidRPr="0064511F">
        <w:t>Seznam stavebních prací</w:t>
      </w:r>
    </w:p>
    <w:p w14:paraId="1D983B33" w14:textId="77777777" w:rsidR="007C3146" w:rsidRPr="0064511F" w:rsidRDefault="007C3146" w:rsidP="00CD1052">
      <w:pPr>
        <w:pStyle w:val="Styl1"/>
      </w:pPr>
      <w:r w:rsidRPr="0064511F">
        <w:t>Seznam techniků</w:t>
      </w:r>
    </w:p>
    <w:p w14:paraId="7423C25B" w14:textId="77777777" w:rsidR="007C3146" w:rsidRPr="0064511F" w:rsidRDefault="007C3146" w:rsidP="00CD1052">
      <w:pPr>
        <w:pStyle w:val="Styl1"/>
      </w:pPr>
      <w:r w:rsidRPr="0064511F">
        <w:t>Strukturovaný životopis</w:t>
      </w:r>
    </w:p>
    <w:p w14:paraId="1AE40B0E" w14:textId="77777777" w:rsidR="007C3146" w:rsidRPr="0064511F" w:rsidRDefault="007C3146" w:rsidP="00CD1052">
      <w:pPr>
        <w:pStyle w:val="Styl1"/>
      </w:pPr>
      <w:r w:rsidRPr="0064511F">
        <w:t>Seznam poddodavatelů</w:t>
      </w:r>
    </w:p>
    <w:p w14:paraId="3988E470" w14:textId="77777777" w:rsidR="005559CF" w:rsidRPr="0064511F" w:rsidRDefault="005559CF" w:rsidP="00CD1052">
      <w:pPr>
        <w:pStyle w:val="Styl1"/>
      </w:pPr>
      <w:r w:rsidRPr="0064511F">
        <w:rPr>
          <w:rFonts w:asciiTheme="minorHAnsi" w:hAnsiTheme="minorHAnsi" w:cs="Arial"/>
        </w:rPr>
        <w:t>Vzorový seznam nutných servisních úkonů</w:t>
      </w:r>
    </w:p>
    <w:p w14:paraId="53B07A0C" w14:textId="77777777" w:rsidR="00156921" w:rsidRPr="0064511F" w:rsidRDefault="00156921" w:rsidP="00CD1052">
      <w:pPr>
        <w:pStyle w:val="Styl1"/>
      </w:pPr>
      <w:r w:rsidRPr="0064511F">
        <w:t>Návrh smlouvy o dílo</w:t>
      </w:r>
    </w:p>
    <w:p w14:paraId="344704A3" w14:textId="77777777" w:rsidR="000E20FE" w:rsidRPr="0064511F" w:rsidRDefault="00156921" w:rsidP="007C3146">
      <w:pPr>
        <w:pStyle w:val="Styl1"/>
      </w:pPr>
      <w:r w:rsidRPr="0064511F">
        <w:t>Projektová dokumentace a výkaz výměr</w:t>
      </w:r>
    </w:p>
    <w:p w14:paraId="2389B8BC" w14:textId="77777777" w:rsidR="00E170F3" w:rsidRDefault="00E170F3" w:rsidP="00156921">
      <w:pPr>
        <w:spacing w:before="120" w:after="360"/>
        <w:jc w:val="center"/>
        <w:outlineLvl w:val="0"/>
        <w:rPr>
          <w:rFonts w:ascii="Calibri" w:hAnsi="Calibri" w:cs="Calibri"/>
          <w:b/>
          <w:bCs/>
          <w:caps/>
          <w:kern w:val="32"/>
          <w:sz w:val="44"/>
          <w:szCs w:val="44"/>
        </w:rPr>
      </w:pPr>
    </w:p>
    <w:p w14:paraId="7580BDC4" w14:textId="77777777" w:rsidR="00E170F3" w:rsidRDefault="00E170F3" w:rsidP="00156921">
      <w:pPr>
        <w:spacing w:before="120" w:after="360"/>
        <w:jc w:val="center"/>
        <w:outlineLvl w:val="0"/>
        <w:rPr>
          <w:rFonts w:ascii="Calibri" w:hAnsi="Calibri" w:cs="Calibri"/>
          <w:b/>
          <w:bCs/>
          <w:caps/>
          <w:kern w:val="32"/>
          <w:sz w:val="44"/>
          <w:szCs w:val="44"/>
        </w:rPr>
      </w:pPr>
    </w:p>
    <w:p w14:paraId="66FCEE41" w14:textId="77777777" w:rsidR="00E170F3" w:rsidRDefault="00E170F3" w:rsidP="00156921">
      <w:pPr>
        <w:spacing w:before="120" w:after="360"/>
        <w:jc w:val="center"/>
        <w:outlineLvl w:val="0"/>
        <w:rPr>
          <w:rFonts w:ascii="Calibri" w:hAnsi="Calibri" w:cs="Calibri"/>
          <w:b/>
          <w:bCs/>
          <w:caps/>
          <w:kern w:val="32"/>
          <w:sz w:val="44"/>
          <w:szCs w:val="44"/>
        </w:rPr>
      </w:pPr>
    </w:p>
    <w:p w14:paraId="104D1CBE" w14:textId="77777777" w:rsidR="00E170F3" w:rsidRDefault="00E170F3" w:rsidP="00156921">
      <w:pPr>
        <w:spacing w:before="120" w:after="360"/>
        <w:jc w:val="center"/>
        <w:outlineLvl w:val="0"/>
        <w:rPr>
          <w:rFonts w:ascii="Calibri" w:hAnsi="Calibri" w:cs="Calibri"/>
          <w:b/>
          <w:bCs/>
          <w:caps/>
          <w:kern w:val="32"/>
          <w:sz w:val="44"/>
          <w:szCs w:val="44"/>
        </w:rPr>
      </w:pPr>
    </w:p>
    <w:p w14:paraId="7954526D" w14:textId="77777777" w:rsidR="00E170F3" w:rsidRDefault="00E170F3" w:rsidP="00156921">
      <w:pPr>
        <w:spacing w:before="120" w:after="360"/>
        <w:jc w:val="center"/>
        <w:outlineLvl w:val="0"/>
        <w:rPr>
          <w:rFonts w:ascii="Calibri" w:hAnsi="Calibri" w:cs="Calibri"/>
          <w:b/>
          <w:bCs/>
          <w:caps/>
          <w:kern w:val="32"/>
          <w:sz w:val="44"/>
          <w:szCs w:val="44"/>
        </w:rPr>
      </w:pPr>
    </w:p>
    <w:p w14:paraId="32EB22A6" w14:textId="77777777" w:rsidR="00E170F3" w:rsidRDefault="00E170F3" w:rsidP="00156921">
      <w:pPr>
        <w:spacing w:before="120" w:after="360"/>
        <w:jc w:val="center"/>
        <w:outlineLvl w:val="0"/>
        <w:rPr>
          <w:rFonts w:ascii="Calibri" w:hAnsi="Calibri" w:cs="Calibri"/>
          <w:b/>
          <w:bCs/>
          <w:caps/>
          <w:kern w:val="32"/>
          <w:sz w:val="44"/>
          <w:szCs w:val="44"/>
        </w:rPr>
      </w:pPr>
    </w:p>
    <w:p w14:paraId="019D084F" w14:textId="77777777" w:rsidR="00E170F3" w:rsidRDefault="00E170F3" w:rsidP="00156921">
      <w:pPr>
        <w:spacing w:before="120" w:after="360"/>
        <w:jc w:val="center"/>
        <w:outlineLvl w:val="0"/>
        <w:rPr>
          <w:rFonts w:ascii="Calibri" w:hAnsi="Calibri" w:cs="Calibri"/>
          <w:b/>
          <w:bCs/>
          <w:caps/>
          <w:kern w:val="32"/>
          <w:sz w:val="44"/>
          <w:szCs w:val="44"/>
        </w:rPr>
      </w:pPr>
    </w:p>
    <w:p w14:paraId="0054758D" w14:textId="77777777" w:rsidR="00E170F3" w:rsidRDefault="00E170F3" w:rsidP="00156921">
      <w:pPr>
        <w:spacing w:before="120" w:after="360"/>
        <w:jc w:val="center"/>
        <w:outlineLvl w:val="0"/>
        <w:rPr>
          <w:rFonts w:ascii="Calibri" w:hAnsi="Calibri" w:cs="Calibri"/>
          <w:b/>
          <w:bCs/>
          <w:caps/>
          <w:kern w:val="32"/>
          <w:sz w:val="44"/>
          <w:szCs w:val="44"/>
        </w:rPr>
      </w:pPr>
    </w:p>
    <w:p w14:paraId="432E5433" w14:textId="77777777" w:rsidR="00E170F3" w:rsidRDefault="00E170F3" w:rsidP="00156921">
      <w:pPr>
        <w:spacing w:before="120" w:after="360"/>
        <w:jc w:val="center"/>
        <w:outlineLvl w:val="0"/>
        <w:rPr>
          <w:rFonts w:ascii="Calibri" w:hAnsi="Calibri" w:cs="Calibri"/>
          <w:b/>
          <w:bCs/>
          <w:caps/>
          <w:kern w:val="32"/>
          <w:sz w:val="44"/>
          <w:szCs w:val="44"/>
        </w:rPr>
      </w:pPr>
    </w:p>
    <w:p w14:paraId="3692F062" w14:textId="77777777" w:rsidR="00BB19F3" w:rsidRDefault="00BB19F3" w:rsidP="00156921">
      <w:pPr>
        <w:spacing w:before="120" w:after="360"/>
        <w:jc w:val="center"/>
        <w:outlineLvl w:val="0"/>
        <w:rPr>
          <w:rFonts w:ascii="Calibri" w:hAnsi="Calibri" w:cs="Calibri"/>
          <w:b/>
          <w:bCs/>
          <w:caps/>
          <w:kern w:val="32"/>
          <w:sz w:val="44"/>
          <w:szCs w:val="44"/>
        </w:rPr>
      </w:pPr>
    </w:p>
    <w:p w14:paraId="636113C9" w14:textId="77777777" w:rsidR="00E170F3" w:rsidRDefault="00E170F3" w:rsidP="00156921">
      <w:pPr>
        <w:spacing w:before="120" w:after="360"/>
        <w:jc w:val="center"/>
        <w:outlineLvl w:val="0"/>
        <w:rPr>
          <w:rFonts w:ascii="Calibri" w:hAnsi="Calibri" w:cs="Calibri"/>
          <w:b/>
          <w:bCs/>
          <w:caps/>
          <w:kern w:val="32"/>
          <w:sz w:val="44"/>
          <w:szCs w:val="44"/>
        </w:rPr>
      </w:pPr>
    </w:p>
    <w:p w14:paraId="39D02CFB" w14:textId="77777777" w:rsidR="00156921" w:rsidRPr="00345336" w:rsidRDefault="00156921" w:rsidP="00156921">
      <w:pPr>
        <w:spacing w:before="120" w:after="360"/>
        <w:jc w:val="center"/>
        <w:outlineLvl w:val="0"/>
        <w:rPr>
          <w:rFonts w:ascii="Calibri" w:hAnsi="Calibri" w:cs="Calibri"/>
          <w:b/>
          <w:bCs/>
          <w:caps/>
          <w:kern w:val="32"/>
          <w:sz w:val="44"/>
          <w:szCs w:val="44"/>
        </w:rPr>
      </w:pPr>
      <w:r w:rsidRPr="00345336">
        <w:rPr>
          <w:rFonts w:ascii="Calibri" w:hAnsi="Calibri" w:cs="Calibri"/>
          <w:b/>
          <w:bCs/>
          <w:caps/>
          <w:kern w:val="32"/>
          <w:sz w:val="44"/>
          <w:szCs w:val="44"/>
        </w:rPr>
        <w:lastRenderedPageBreak/>
        <w:t>krycí list nabídky</w:t>
      </w:r>
    </w:p>
    <w:p w14:paraId="025A7EF1" w14:textId="510F429C" w:rsidR="00C06272" w:rsidRPr="00A45A24" w:rsidRDefault="00C06272" w:rsidP="00C06272">
      <w:pPr>
        <w:jc w:val="center"/>
        <w:rPr>
          <w:rFonts w:ascii="Calibri" w:hAnsi="Calibri" w:cs="Calibri"/>
          <w:b/>
          <w:sz w:val="36"/>
          <w:szCs w:val="36"/>
        </w:rPr>
      </w:pPr>
      <w:r>
        <w:rPr>
          <w:rFonts w:ascii="Calibri" w:hAnsi="Calibri" w:cs="Calibri"/>
          <w:b/>
          <w:bCs/>
          <w:sz w:val="36"/>
          <w:szCs w:val="36"/>
        </w:rPr>
        <w:t>"</w:t>
      </w:r>
      <w:r w:rsidRPr="00291589">
        <w:rPr>
          <w:rFonts w:ascii="Calibri" w:hAnsi="Calibri" w:cs="Calibri"/>
          <w:b/>
          <w:bCs/>
          <w:sz w:val="36"/>
          <w:szCs w:val="36"/>
        </w:rPr>
        <w:t xml:space="preserve">VFU – Rekonstrukce </w:t>
      </w:r>
      <w:r>
        <w:rPr>
          <w:rFonts w:ascii="Calibri" w:hAnsi="Calibri" w:cs="Calibri"/>
          <w:b/>
          <w:bCs/>
          <w:sz w:val="36"/>
          <w:szCs w:val="36"/>
        </w:rPr>
        <w:t>objektu č. 31"</w:t>
      </w:r>
    </w:p>
    <w:p w14:paraId="64C48A49" w14:textId="77777777" w:rsidR="00C06272" w:rsidRDefault="00C06272" w:rsidP="00C06272">
      <w:pPr>
        <w:jc w:val="center"/>
        <w:rPr>
          <w:rFonts w:ascii="Calibri" w:hAnsi="Calibri" w:cs="Calibri"/>
          <w:sz w:val="22"/>
          <w:szCs w:val="22"/>
        </w:rPr>
      </w:pPr>
    </w:p>
    <w:p w14:paraId="62FA0F33" w14:textId="77777777" w:rsidR="00C06272" w:rsidRPr="000F60F4" w:rsidRDefault="00C06272" w:rsidP="00C06272">
      <w:pPr>
        <w:jc w:val="center"/>
        <w:rPr>
          <w:rFonts w:ascii="Calibri" w:hAnsi="Calibri" w:cs="Calibri"/>
          <w:sz w:val="22"/>
          <w:szCs w:val="22"/>
        </w:rPr>
      </w:pPr>
      <w:r w:rsidRPr="000F60F4">
        <w:rPr>
          <w:rFonts w:ascii="Calibri" w:hAnsi="Calibri" w:cs="Calibri"/>
          <w:sz w:val="22"/>
          <w:szCs w:val="22"/>
        </w:rPr>
        <w:t>dle zákona č. 134/2016 Sb., o zadávání veřejných zakázek (dále jen „zákon“)</w:t>
      </w:r>
    </w:p>
    <w:p w14:paraId="2E2611F6" w14:textId="77777777" w:rsidR="00C06272" w:rsidRDefault="00C06272" w:rsidP="00C06272">
      <w:pPr>
        <w:jc w:val="center"/>
        <w:rPr>
          <w:rFonts w:ascii="Calibri" w:hAnsi="Calibri" w:cs="Calibri"/>
          <w:b/>
          <w:sz w:val="22"/>
          <w:szCs w:val="22"/>
        </w:rPr>
      </w:pPr>
    </w:p>
    <w:p w14:paraId="058BDC91" w14:textId="77777777" w:rsidR="00C06272" w:rsidRPr="000F60F4" w:rsidRDefault="00C06272" w:rsidP="00C06272">
      <w:pPr>
        <w:jc w:val="center"/>
        <w:rPr>
          <w:rFonts w:ascii="Calibri" w:hAnsi="Calibri" w:cs="Calibri"/>
          <w:b/>
          <w:sz w:val="22"/>
          <w:szCs w:val="22"/>
        </w:rPr>
      </w:pPr>
      <w:r w:rsidRPr="000F60F4">
        <w:rPr>
          <w:rFonts w:ascii="Calibri" w:hAnsi="Calibri" w:cs="Calibri"/>
          <w:b/>
          <w:sz w:val="22"/>
          <w:szCs w:val="22"/>
        </w:rPr>
        <w:t>podlimitní veřejná zakázka na stavební práce</w:t>
      </w:r>
    </w:p>
    <w:p w14:paraId="6199641E" w14:textId="77777777" w:rsidR="00C06272" w:rsidRPr="00F632A2" w:rsidRDefault="00C06272" w:rsidP="00C06272">
      <w:pPr>
        <w:jc w:val="center"/>
        <w:rPr>
          <w:rFonts w:ascii="Calibri" w:hAnsi="Calibri" w:cs="Calibri"/>
          <w:b/>
          <w:sz w:val="22"/>
          <w:szCs w:val="22"/>
        </w:rPr>
      </w:pPr>
      <w:r w:rsidRPr="000F60F4">
        <w:rPr>
          <w:rFonts w:ascii="Calibri" w:hAnsi="Calibri" w:cs="Calibri"/>
          <w:b/>
          <w:sz w:val="22"/>
          <w:szCs w:val="22"/>
        </w:rPr>
        <w:t>zadávaná v otevřeném řízení</w:t>
      </w:r>
    </w:p>
    <w:p w14:paraId="54A2AAA3" w14:textId="77777777" w:rsidR="00156921" w:rsidRDefault="00156921" w:rsidP="00156921">
      <w:pPr>
        <w:overflowPunct w:val="0"/>
        <w:autoSpaceDE w:val="0"/>
        <w:autoSpaceDN w:val="0"/>
        <w:adjustRightInd w:val="0"/>
        <w:spacing w:before="480"/>
        <w:textAlignment w:val="baseline"/>
        <w:rPr>
          <w:rFonts w:ascii="Calibri" w:hAnsi="Calibri" w:cs="Calibri"/>
          <w:i/>
          <w:sz w:val="22"/>
          <w:szCs w:val="22"/>
        </w:rPr>
      </w:pPr>
      <w:r w:rsidRPr="00FE1FA4">
        <w:rPr>
          <w:rFonts w:ascii="Calibri" w:hAnsi="Calibri" w:cs="Calibri"/>
          <w:b/>
          <w:bCs/>
          <w:sz w:val="22"/>
          <w:szCs w:val="22"/>
        </w:rPr>
        <w:t xml:space="preserve">Identifikační údaje </w:t>
      </w:r>
      <w:r>
        <w:rPr>
          <w:rFonts w:ascii="Calibri" w:hAnsi="Calibri" w:cs="Calibri"/>
          <w:b/>
          <w:bCs/>
          <w:sz w:val="22"/>
          <w:szCs w:val="22"/>
        </w:rPr>
        <w:t xml:space="preserve">– </w:t>
      </w:r>
      <w:r w:rsidR="00EB155C">
        <w:rPr>
          <w:rFonts w:ascii="Calibri" w:hAnsi="Calibri" w:cs="Calibri"/>
          <w:i/>
          <w:sz w:val="22"/>
          <w:szCs w:val="22"/>
        </w:rPr>
        <w:t>účastník</w:t>
      </w:r>
      <w:r w:rsidRPr="00FE1FA4">
        <w:rPr>
          <w:rFonts w:ascii="Calibri" w:hAnsi="Calibri" w:cs="Calibri"/>
          <w:i/>
          <w:sz w:val="22"/>
          <w:szCs w:val="22"/>
        </w:rPr>
        <w:t xml:space="preserve"> vyplní níže uvedenou tabulku údaji</w:t>
      </w:r>
      <w:r>
        <w:rPr>
          <w:rFonts w:ascii="Calibri" w:hAnsi="Calibri" w:cs="Calibri"/>
          <w:i/>
          <w:sz w:val="22"/>
          <w:szCs w:val="22"/>
        </w:rPr>
        <w:t xml:space="preserve"> platnými ke dni podání nabídky</w:t>
      </w:r>
    </w:p>
    <w:p w14:paraId="7F7923F3" w14:textId="77777777" w:rsidR="00156921" w:rsidRPr="00FE1FA4" w:rsidRDefault="00156921" w:rsidP="00156921">
      <w:pPr>
        <w:overflowPunct w:val="0"/>
        <w:autoSpaceDE w:val="0"/>
        <w:autoSpaceDN w:val="0"/>
        <w:adjustRightInd w:val="0"/>
        <w:textAlignment w:val="baseline"/>
        <w:rPr>
          <w:rFonts w:ascii="Calibri" w:hAnsi="Calibri" w:cs="Calibri"/>
          <w:i/>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3118"/>
        <w:gridCol w:w="3119"/>
      </w:tblGrid>
      <w:tr w:rsidR="00156921" w:rsidRPr="00FE1FA4" w14:paraId="212EB18A" w14:textId="77777777" w:rsidTr="00E43027">
        <w:trPr>
          <w:trHeight w:val="537"/>
        </w:trPr>
        <w:tc>
          <w:tcPr>
            <w:tcW w:w="2977" w:type="dxa"/>
            <w:vAlign w:val="center"/>
          </w:tcPr>
          <w:p w14:paraId="65652154" w14:textId="77777777" w:rsidR="00156921" w:rsidRPr="00FE1FA4" w:rsidRDefault="00156921" w:rsidP="00E43027">
            <w:pPr>
              <w:rPr>
                <w:rFonts w:ascii="Calibri" w:hAnsi="Calibri" w:cs="Calibri"/>
                <w:b/>
                <w:sz w:val="22"/>
              </w:rPr>
            </w:pPr>
            <w:r w:rsidRPr="00FE1FA4">
              <w:rPr>
                <w:rFonts w:ascii="Calibri" w:hAnsi="Calibri" w:cs="Calibri"/>
                <w:b/>
                <w:sz w:val="22"/>
                <w:szCs w:val="22"/>
              </w:rPr>
              <w:t xml:space="preserve">Název </w:t>
            </w:r>
            <w:r w:rsidR="003A1203">
              <w:rPr>
                <w:rFonts w:ascii="Calibri" w:hAnsi="Calibri" w:cs="Calibri"/>
                <w:b/>
                <w:sz w:val="22"/>
                <w:szCs w:val="22"/>
              </w:rPr>
              <w:t>účastníka</w:t>
            </w:r>
          </w:p>
        </w:tc>
        <w:tc>
          <w:tcPr>
            <w:tcW w:w="6237" w:type="dxa"/>
            <w:gridSpan w:val="2"/>
            <w:vAlign w:val="center"/>
          </w:tcPr>
          <w:p w14:paraId="73BC7DB0" w14:textId="77777777" w:rsidR="00156921" w:rsidRPr="00FE1FA4" w:rsidRDefault="00156921" w:rsidP="00E43027">
            <w:pPr>
              <w:rPr>
                <w:rFonts w:ascii="Calibri" w:hAnsi="Calibri" w:cs="Calibri"/>
                <w:b/>
                <w:sz w:val="22"/>
              </w:rPr>
            </w:pPr>
          </w:p>
        </w:tc>
      </w:tr>
      <w:tr w:rsidR="00156921" w:rsidRPr="00FE1FA4" w14:paraId="7300996E" w14:textId="77777777" w:rsidTr="00E43027">
        <w:trPr>
          <w:trHeight w:val="537"/>
        </w:trPr>
        <w:tc>
          <w:tcPr>
            <w:tcW w:w="2977" w:type="dxa"/>
            <w:vAlign w:val="center"/>
          </w:tcPr>
          <w:p w14:paraId="175DC47E" w14:textId="77777777" w:rsidR="00156921" w:rsidRPr="00FE1FA4" w:rsidRDefault="00156921" w:rsidP="00E43027">
            <w:pPr>
              <w:rPr>
                <w:rFonts w:ascii="Calibri" w:hAnsi="Calibri" w:cs="Calibri"/>
                <w:sz w:val="22"/>
              </w:rPr>
            </w:pPr>
            <w:r w:rsidRPr="00FE1FA4">
              <w:rPr>
                <w:rFonts w:ascii="Calibri" w:hAnsi="Calibri" w:cs="Calibri"/>
                <w:sz w:val="22"/>
                <w:szCs w:val="22"/>
              </w:rPr>
              <w:t>Sídlo</w:t>
            </w:r>
          </w:p>
        </w:tc>
        <w:tc>
          <w:tcPr>
            <w:tcW w:w="6237" w:type="dxa"/>
            <w:gridSpan w:val="2"/>
            <w:vAlign w:val="center"/>
          </w:tcPr>
          <w:p w14:paraId="0347C296" w14:textId="77777777" w:rsidR="00156921" w:rsidRPr="00FE1FA4" w:rsidRDefault="00156921" w:rsidP="00E43027">
            <w:pPr>
              <w:rPr>
                <w:rFonts w:ascii="Calibri" w:hAnsi="Calibri" w:cs="Calibri"/>
                <w:sz w:val="22"/>
              </w:rPr>
            </w:pPr>
          </w:p>
        </w:tc>
      </w:tr>
      <w:tr w:rsidR="00156921" w:rsidRPr="00FE1FA4" w14:paraId="2D72D45A" w14:textId="77777777" w:rsidTr="00E43027">
        <w:trPr>
          <w:trHeight w:val="537"/>
        </w:trPr>
        <w:tc>
          <w:tcPr>
            <w:tcW w:w="2977" w:type="dxa"/>
            <w:vAlign w:val="center"/>
          </w:tcPr>
          <w:p w14:paraId="790AFFDB" w14:textId="77777777" w:rsidR="00156921" w:rsidRPr="00FE1FA4" w:rsidRDefault="00156921" w:rsidP="00E43027">
            <w:pPr>
              <w:rPr>
                <w:rFonts w:ascii="Calibri" w:hAnsi="Calibri" w:cs="Calibri"/>
                <w:sz w:val="22"/>
              </w:rPr>
            </w:pPr>
            <w:r w:rsidRPr="00FE1FA4">
              <w:rPr>
                <w:rFonts w:ascii="Calibri" w:hAnsi="Calibri" w:cs="Calibri"/>
                <w:sz w:val="22"/>
                <w:szCs w:val="22"/>
              </w:rPr>
              <w:t>Kontaktní adresa</w:t>
            </w:r>
          </w:p>
        </w:tc>
        <w:tc>
          <w:tcPr>
            <w:tcW w:w="6237" w:type="dxa"/>
            <w:gridSpan w:val="2"/>
            <w:vAlign w:val="center"/>
          </w:tcPr>
          <w:p w14:paraId="36065EE2" w14:textId="77777777" w:rsidR="00156921" w:rsidRPr="00FE1FA4" w:rsidRDefault="00156921" w:rsidP="00E43027">
            <w:pPr>
              <w:rPr>
                <w:rFonts w:ascii="Calibri" w:hAnsi="Calibri" w:cs="Calibri"/>
                <w:sz w:val="22"/>
              </w:rPr>
            </w:pPr>
          </w:p>
        </w:tc>
      </w:tr>
      <w:tr w:rsidR="00156921" w:rsidRPr="00FE1FA4" w14:paraId="709BC838" w14:textId="77777777" w:rsidTr="00E43027">
        <w:trPr>
          <w:trHeight w:val="537"/>
        </w:trPr>
        <w:tc>
          <w:tcPr>
            <w:tcW w:w="2977" w:type="dxa"/>
            <w:vAlign w:val="center"/>
          </w:tcPr>
          <w:p w14:paraId="294948C7" w14:textId="77777777" w:rsidR="00156921" w:rsidRPr="00FE1FA4" w:rsidRDefault="00156921" w:rsidP="00E43027">
            <w:pPr>
              <w:rPr>
                <w:rFonts w:ascii="Calibri" w:hAnsi="Calibri" w:cs="Calibri"/>
                <w:sz w:val="22"/>
              </w:rPr>
            </w:pPr>
            <w:r w:rsidRPr="00FE1FA4">
              <w:rPr>
                <w:rFonts w:ascii="Calibri" w:hAnsi="Calibri" w:cs="Calibri"/>
                <w:sz w:val="22"/>
                <w:szCs w:val="22"/>
              </w:rPr>
              <w:t>IČ / DIČ</w:t>
            </w:r>
          </w:p>
        </w:tc>
        <w:tc>
          <w:tcPr>
            <w:tcW w:w="3118" w:type="dxa"/>
            <w:vAlign w:val="center"/>
          </w:tcPr>
          <w:p w14:paraId="7B79CA17" w14:textId="77777777" w:rsidR="00156921" w:rsidRPr="00FE1FA4" w:rsidRDefault="00156921" w:rsidP="00E43027">
            <w:pPr>
              <w:rPr>
                <w:rFonts w:ascii="Calibri" w:hAnsi="Calibri" w:cs="Calibri"/>
                <w:sz w:val="22"/>
              </w:rPr>
            </w:pPr>
          </w:p>
        </w:tc>
        <w:tc>
          <w:tcPr>
            <w:tcW w:w="3119" w:type="dxa"/>
            <w:vAlign w:val="center"/>
          </w:tcPr>
          <w:p w14:paraId="0A4ABF5B" w14:textId="77777777" w:rsidR="00156921" w:rsidRPr="00FE1FA4" w:rsidRDefault="00156921" w:rsidP="00E43027">
            <w:pPr>
              <w:rPr>
                <w:rFonts w:ascii="Calibri" w:hAnsi="Calibri" w:cs="Calibri"/>
                <w:sz w:val="22"/>
              </w:rPr>
            </w:pPr>
          </w:p>
        </w:tc>
      </w:tr>
      <w:tr w:rsidR="00156921" w:rsidRPr="00FE1FA4" w14:paraId="10890AC3" w14:textId="77777777" w:rsidTr="00E43027">
        <w:trPr>
          <w:trHeight w:val="537"/>
        </w:trPr>
        <w:tc>
          <w:tcPr>
            <w:tcW w:w="2977" w:type="dxa"/>
            <w:vAlign w:val="center"/>
          </w:tcPr>
          <w:p w14:paraId="235CF518" w14:textId="77777777" w:rsidR="00156921" w:rsidRPr="00FE1FA4" w:rsidRDefault="00156921" w:rsidP="00EB155C">
            <w:pPr>
              <w:rPr>
                <w:rFonts w:ascii="Calibri" w:hAnsi="Calibri" w:cs="Calibri"/>
                <w:sz w:val="22"/>
              </w:rPr>
            </w:pPr>
            <w:r>
              <w:rPr>
                <w:rFonts w:ascii="Calibri" w:hAnsi="Calibri" w:cs="Calibri"/>
                <w:sz w:val="22"/>
                <w:szCs w:val="22"/>
              </w:rPr>
              <w:t>Jméno osoby</w:t>
            </w:r>
            <w:r w:rsidRPr="00FE1FA4">
              <w:rPr>
                <w:rFonts w:ascii="Calibri" w:hAnsi="Calibri" w:cs="Calibri"/>
                <w:sz w:val="22"/>
                <w:szCs w:val="22"/>
              </w:rPr>
              <w:t xml:space="preserve"> oprávněná jednat jménem/za </w:t>
            </w:r>
            <w:r w:rsidR="00EB155C">
              <w:rPr>
                <w:rFonts w:ascii="Calibri" w:hAnsi="Calibri" w:cs="Calibri"/>
                <w:sz w:val="22"/>
                <w:szCs w:val="22"/>
              </w:rPr>
              <w:t>účastníka</w:t>
            </w:r>
          </w:p>
        </w:tc>
        <w:tc>
          <w:tcPr>
            <w:tcW w:w="6237" w:type="dxa"/>
            <w:gridSpan w:val="2"/>
            <w:vAlign w:val="center"/>
          </w:tcPr>
          <w:p w14:paraId="40337129" w14:textId="77777777" w:rsidR="00156921" w:rsidRPr="00FE1FA4" w:rsidRDefault="00156921" w:rsidP="00E43027">
            <w:pPr>
              <w:rPr>
                <w:rFonts w:ascii="Calibri" w:hAnsi="Calibri" w:cs="Calibri"/>
                <w:sz w:val="22"/>
              </w:rPr>
            </w:pPr>
          </w:p>
        </w:tc>
      </w:tr>
      <w:tr w:rsidR="00156921" w:rsidRPr="00FE1FA4" w14:paraId="63449762" w14:textId="77777777" w:rsidTr="00E43027">
        <w:trPr>
          <w:trHeight w:val="537"/>
        </w:trPr>
        <w:tc>
          <w:tcPr>
            <w:tcW w:w="2977" w:type="dxa"/>
            <w:vAlign w:val="center"/>
          </w:tcPr>
          <w:p w14:paraId="746E9EA6" w14:textId="77777777" w:rsidR="00156921" w:rsidRPr="00FE1FA4" w:rsidRDefault="00156921" w:rsidP="00E43027">
            <w:pPr>
              <w:rPr>
                <w:rFonts w:ascii="Calibri" w:hAnsi="Calibri" w:cs="Calibri"/>
                <w:sz w:val="22"/>
              </w:rPr>
            </w:pPr>
            <w:r w:rsidRPr="00FE1FA4">
              <w:rPr>
                <w:rFonts w:ascii="Calibri" w:hAnsi="Calibri" w:cs="Calibri"/>
                <w:sz w:val="22"/>
                <w:szCs w:val="22"/>
              </w:rPr>
              <w:t>Telefon, fax</w:t>
            </w:r>
          </w:p>
        </w:tc>
        <w:tc>
          <w:tcPr>
            <w:tcW w:w="3118" w:type="dxa"/>
            <w:vAlign w:val="center"/>
          </w:tcPr>
          <w:p w14:paraId="52C92EE7" w14:textId="77777777" w:rsidR="00156921" w:rsidRPr="00FE1FA4" w:rsidRDefault="00156921" w:rsidP="00E43027">
            <w:pPr>
              <w:rPr>
                <w:rFonts w:ascii="Calibri" w:hAnsi="Calibri" w:cs="Calibri"/>
                <w:sz w:val="22"/>
              </w:rPr>
            </w:pPr>
          </w:p>
        </w:tc>
        <w:tc>
          <w:tcPr>
            <w:tcW w:w="3119" w:type="dxa"/>
            <w:vAlign w:val="center"/>
          </w:tcPr>
          <w:p w14:paraId="0B1943A4" w14:textId="77777777" w:rsidR="00156921" w:rsidRPr="00FE1FA4" w:rsidRDefault="00156921" w:rsidP="00E43027">
            <w:pPr>
              <w:rPr>
                <w:rFonts w:ascii="Calibri" w:hAnsi="Calibri" w:cs="Calibri"/>
                <w:sz w:val="22"/>
              </w:rPr>
            </w:pPr>
          </w:p>
        </w:tc>
      </w:tr>
      <w:tr w:rsidR="00156921" w:rsidRPr="00FE1FA4" w14:paraId="11C61A4A" w14:textId="77777777" w:rsidTr="00E43027">
        <w:trPr>
          <w:trHeight w:val="537"/>
        </w:trPr>
        <w:tc>
          <w:tcPr>
            <w:tcW w:w="2977" w:type="dxa"/>
            <w:vAlign w:val="center"/>
          </w:tcPr>
          <w:p w14:paraId="59707C44" w14:textId="77777777" w:rsidR="00156921" w:rsidRPr="00FE1FA4" w:rsidRDefault="00156921" w:rsidP="00E43027">
            <w:pPr>
              <w:rPr>
                <w:rFonts w:ascii="Calibri" w:hAnsi="Calibri" w:cs="Calibri"/>
                <w:sz w:val="22"/>
              </w:rPr>
            </w:pPr>
            <w:r w:rsidRPr="00FE1FA4">
              <w:rPr>
                <w:rFonts w:ascii="Calibri" w:hAnsi="Calibri" w:cs="Calibri"/>
                <w:sz w:val="22"/>
                <w:szCs w:val="22"/>
              </w:rPr>
              <w:t>e-mail, www</w:t>
            </w:r>
          </w:p>
        </w:tc>
        <w:tc>
          <w:tcPr>
            <w:tcW w:w="3118" w:type="dxa"/>
            <w:vAlign w:val="center"/>
          </w:tcPr>
          <w:p w14:paraId="4B5C2B99" w14:textId="77777777" w:rsidR="00156921" w:rsidRPr="00FE1FA4" w:rsidRDefault="00156921" w:rsidP="00E43027">
            <w:pPr>
              <w:rPr>
                <w:rFonts w:ascii="Calibri" w:hAnsi="Calibri" w:cs="Calibri"/>
                <w:sz w:val="22"/>
              </w:rPr>
            </w:pPr>
          </w:p>
        </w:tc>
        <w:tc>
          <w:tcPr>
            <w:tcW w:w="3119" w:type="dxa"/>
            <w:vAlign w:val="center"/>
          </w:tcPr>
          <w:p w14:paraId="2A015FD4" w14:textId="77777777" w:rsidR="00156921" w:rsidRPr="00FE1FA4" w:rsidRDefault="00156921" w:rsidP="00E43027">
            <w:pPr>
              <w:rPr>
                <w:rFonts w:ascii="Calibri" w:hAnsi="Calibri" w:cs="Calibri"/>
                <w:sz w:val="22"/>
              </w:rPr>
            </w:pPr>
          </w:p>
        </w:tc>
      </w:tr>
      <w:tr w:rsidR="00156921" w:rsidRPr="00FE1FA4" w14:paraId="57E45866" w14:textId="77777777" w:rsidTr="00E43027">
        <w:trPr>
          <w:trHeight w:val="537"/>
        </w:trPr>
        <w:tc>
          <w:tcPr>
            <w:tcW w:w="2977" w:type="dxa"/>
            <w:vAlign w:val="center"/>
          </w:tcPr>
          <w:p w14:paraId="77EB4D4A" w14:textId="77777777" w:rsidR="00156921" w:rsidRPr="00FE1FA4" w:rsidRDefault="00156921" w:rsidP="00E43027">
            <w:pPr>
              <w:rPr>
                <w:rFonts w:ascii="Calibri" w:hAnsi="Calibri" w:cs="Calibri"/>
                <w:sz w:val="22"/>
              </w:rPr>
            </w:pPr>
            <w:r w:rsidRPr="00FE1FA4">
              <w:rPr>
                <w:rFonts w:ascii="Calibri" w:hAnsi="Calibri" w:cs="Calibri"/>
                <w:sz w:val="22"/>
                <w:szCs w:val="22"/>
              </w:rPr>
              <w:t>Kontaktní osoba, telefon, email</w:t>
            </w:r>
          </w:p>
        </w:tc>
        <w:tc>
          <w:tcPr>
            <w:tcW w:w="6237" w:type="dxa"/>
            <w:gridSpan w:val="2"/>
            <w:vAlign w:val="center"/>
          </w:tcPr>
          <w:p w14:paraId="190109DE" w14:textId="77777777" w:rsidR="00156921" w:rsidRPr="00FE1FA4" w:rsidRDefault="00156921" w:rsidP="00E43027">
            <w:pPr>
              <w:rPr>
                <w:rFonts w:ascii="Calibri" w:hAnsi="Calibri" w:cs="Calibri"/>
                <w:sz w:val="22"/>
              </w:rPr>
            </w:pPr>
          </w:p>
        </w:tc>
      </w:tr>
    </w:tbl>
    <w:p w14:paraId="6E201738" w14:textId="77777777" w:rsidR="00156921" w:rsidRPr="00C06272" w:rsidRDefault="00156921" w:rsidP="00156921">
      <w:pPr>
        <w:overflowPunct w:val="0"/>
        <w:autoSpaceDE w:val="0"/>
        <w:autoSpaceDN w:val="0"/>
        <w:adjustRightInd w:val="0"/>
        <w:spacing w:before="360"/>
        <w:textAlignment w:val="baseline"/>
        <w:rPr>
          <w:rFonts w:ascii="Calibri" w:hAnsi="Calibri" w:cs="Calibri"/>
          <w:i/>
          <w:sz w:val="22"/>
          <w:szCs w:val="22"/>
        </w:rPr>
      </w:pPr>
      <w:r w:rsidRPr="00C06272">
        <w:rPr>
          <w:rFonts w:ascii="Calibri" w:hAnsi="Calibri" w:cs="Calibri"/>
          <w:b/>
          <w:bCs/>
          <w:sz w:val="22"/>
          <w:szCs w:val="22"/>
        </w:rPr>
        <w:t xml:space="preserve">Údaje k hodnotícím kritériím – </w:t>
      </w:r>
      <w:r w:rsidR="00EB155C" w:rsidRPr="00EB155C">
        <w:rPr>
          <w:rFonts w:ascii="Calibri" w:hAnsi="Calibri" w:cs="Calibri"/>
          <w:i/>
          <w:sz w:val="22"/>
          <w:szCs w:val="22"/>
        </w:rPr>
        <w:t xml:space="preserve">účastník </w:t>
      </w:r>
      <w:r w:rsidRPr="00C06272">
        <w:rPr>
          <w:rFonts w:ascii="Calibri" w:hAnsi="Calibri" w:cs="Calibri"/>
          <w:i/>
          <w:sz w:val="22"/>
          <w:szCs w:val="22"/>
        </w:rPr>
        <w:t>uvede požadované údaje k hodnotícím kritériím</w:t>
      </w:r>
    </w:p>
    <w:p w14:paraId="6027BB33" w14:textId="77777777" w:rsidR="00291589" w:rsidRPr="00C06272" w:rsidRDefault="00291589" w:rsidP="00291589">
      <w:pPr>
        <w:overflowPunct w:val="0"/>
        <w:autoSpaceDE w:val="0"/>
        <w:autoSpaceDN w:val="0"/>
        <w:adjustRightInd w:val="0"/>
        <w:textAlignment w:val="baseline"/>
        <w:rPr>
          <w:rFonts w:ascii="Calibri" w:hAnsi="Calibri" w:cs="Calibri"/>
          <w:i/>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4"/>
        <w:gridCol w:w="2910"/>
      </w:tblGrid>
      <w:tr w:rsidR="00291589" w:rsidRPr="00C06272" w14:paraId="63F99776" w14:textId="77777777" w:rsidTr="00343292">
        <w:trPr>
          <w:trHeight w:val="537"/>
        </w:trPr>
        <w:tc>
          <w:tcPr>
            <w:tcW w:w="6304" w:type="dxa"/>
            <w:tcBorders>
              <w:bottom w:val="single" w:sz="18" w:space="0" w:color="auto"/>
            </w:tcBorders>
            <w:vAlign w:val="center"/>
          </w:tcPr>
          <w:p w14:paraId="6F45771B" w14:textId="77777777" w:rsidR="00291589" w:rsidRPr="00C06272" w:rsidRDefault="00291589" w:rsidP="00343292">
            <w:pPr>
              <w:rPr>
                <w:rFonts w:ascii="Calibri" w:hAnsi="Calibri" w:cs="Calibri"/>
                <w:sz w:val="22"/>
              </w:rPr>
            </w:pPr>
            <w:r w:rsidRPr="00C06272">
              <w:rPr>
                <w:rFonts w:ascii="Calibri" w:hAnsi="Calibri" w:cs="Calibri"/>
                <w:sz w:val="22"/>
                <w:szCs w:val="22"/>
              </w:rPr>
              <w:t>Název kritéria</w:t>
            </w:r>
          </w:p>
        </w:tc>
        <w:tc>
          <w:tcPr>
            <w:tcW w:w="2910" w:type="dxa"/>
            <w:tcBorders>
              <w:bottom w:val="single" w:sz="18" w:space="0" w:color="auto"/>
            </w:tcBorders>
            <w:vAlign w:val="center"/>
          </w:tcPr>
          <w:p w14:paraId="56F73002" w14:textId="77777777" w:rsidR="00291589" w:rsidRPr="00C06272" w:rsidRDefault="00291589" w:rsidP="00343292">
            <w:pPr>
              <w:rPr>
                <w:rFonts w:ascii="Calibri" w:hAnsi="Calibri" w:cs="Calibri"/>
                <w:sz w:val="22"/>
              </w:rPr>
            </w:pPr>
            <w:r w:rsidRPr="00C06272">
              <w:rPr>
                <w:rFonts w:ascii="Calibri" w:hAnsi="Calibri" w:cs="Calibri"/>
                <w:sz w:val="22"/>
                <w:szCs w:val="22"/>
              </w:rPr>
              <w:t>Nabízená hodnota</w:t>
            </w:r>
          </w:p>
        </w:tc>
      </w:tr>
      <w:tr w:rsidR="00291589" w:rsidRPr="003A1203" w14:paraId="54C536F0" w14:textId="77777777" w:rsidTr="00343292">
        <w:trPr>
          <w:trHeight w:val="537"/>
        </w:trPr>
        <w:tc>
          <w:tcPr>
            <w:tcW w:w="6304" w:type="dxa"/>
            <w:tcBorders>
              <w:top w:val="single" w:sz="18" w:space="0" w:color="auto"/>
              <w:left w:val="single" w:sz="18" w:space="0" w:color="auto"/>
              <w:bottom w:val="single" w:sz="18" w:space="0" w:color="auto"/>
              <w:right w:val="single" w:sz="18" w:space="0" w:color="auto"/>
            </w:tcBorders>
            <w:vAlign w:val="center"/>
          </w:tcPr>
          <w:p w14:paraId="793488CB" w14:textId="77777777" w:rsidR="00291589" w:rsidRPr="00C06272" w:rsidRDefault="00291589" w:rsidP="00343292">
            <w:pPr>
              <w:rPr>
                <w:rFonts w:ascii="Calibri" w:hAnsi="Calibri" w:cs="Calibri"/>
                <w:b/>
                <w:sz w:val="22"/>
              </w:rPr>
            </w:pPr>
            <w:r w:rsidRPr="00C06272">
              <w:rPr>
                <w:rFonts w:ascii="Calibri" w:hAnsi="Calibri" w:cs="Calibri"/>
                <w:b/>
                <w:sz w:val="22"/>
                <w:szCs w:val="22"/>
              </w:rPr>
              <w:t>Celková nabídková cena v Kč bez DPH</w:t>
            </w:r>
          </w:p>
        </w:tc>
        <w:tc>
          <w:tcPr>
            <w:tcW w:w="2910" w:type="dxa"/>
            <w:tcBorders>
              <w:top w:val="single" w:sz="18" w:space="0" w:color="auto"/>
              <w:left w:val="single" w:sz="18" w:space="0" w:color="auto"/>
              <w:bottom w:val="single" w:sz="18" w:space="0" w:color="auto"/>
              <w:right w:val="single" w:sz="18" w:space="0" w:color="auto"/>
            </w:tcBorders>
            <w:vAlign w:val="center"/>
          </w:tcPr>
          <w:p w14:paraId="6F70C868" w14:textId="77777777" w:rsidR="00291589" w:rsidRPr="00C06272" w:rsidRDefault="00291589" w:rsidP="00343292">
            <w:pPr>
              <w:rPr>
                <w:rFonts w:ascii="Calibri" w:hAnsi="Calibri" w:cs="Calibri"/>
                <w:b/>
                <w:sz w:val="22"/>
              </w:rPr>
            </w:pPr>
          </w:p>
        </w:tc>
      </w:tr>
      <w:tr w:rsidR="00291589" w:rsidRPr="00BB19F3" w14:paraId="3569485B" w14:textId="77777777" w:rsidTr="00343292">
        <w:trPr>
          <w:trHeight w:val="537"/>
        </w:trPr>
        <w:tc>
          <w:tcPr>
            <w:tcW w:w="6304" w:type="dxa"/>
            <w:tcBorders>
              <w:top w:val="single" w:sz="18" w:space="0" w:color="auto"/>
              <w:left w:val="single" w:sz="2" w:space="0" w:color="auto"/>
              <w:bottom w:val="single" w:sz="2" w:space="0" w:color="auto"/>
              <w:right w:val="single" w:sz="2" w:space="0" w:color="auto"/>
            </w:tcBorders>
            <w:vAlign w:val="center"/>
          </w:tcPr>
          <w:p w14:paraId="2CD98A74" w14:textId="77777777" w:rsidR="00291589" w:rsidRPr="00BB19F3" w:rsidRDefault="00291589" w:rsidP="00343292">
            <w:pPr>
              <w:ind w:left="281"/>
              <w:rPr>
                <w:rFonts w:ascii="Calibri" w:hAnsi="Calibri" w:cs="Calibri"/>
                <w:i/>
                <w:sz w:val="22"/>
              </w:rPr>
            </w:pPr>
            <w:r w:rsidRPr="00BB19F3">
              <w:rPr>
                <w:rFonts w:ascii="Calibri" w:hAnsi="Calibri" w:cs="Calibri"/>
                <w:i/>
                <w:sz w:val="22"/>
              </w:rPr>
              <w:t>z toho cena za realizaci díla dle výkazu výměr v Kč bez DPH</w:t>
            </w:r>
          </w:p>
        </w:tc>
        <w:tc>
          <w:tcPr>
            <w:tcW w:w="2910" w:type="dxa"/>
            <w:tcBorders>
              <w:top w:val="single" w:sz="18" w:space="0" w:color="auto"/>
              <w:left w:val="single" w:sz="2" w:space="0" w:color="auto"/>
              <w:bottom w:val="single" w:sz="2" w:space="0" w:color="auto"/>
              <w:right w:val="single" w:sz="2" w:space="0" w:color="auto"/>
            </w:tcBorders>
            <w:vAlign w:val="center"/>
          </w:tcPr>
          <w:p w14:paraId="30A141E2" w14:textId="77777777" w:rsidR="00291589" w:rsidRPr="00BB19F3" w:rsidRDefault="00291589" w:rsidP="00343292">
            <w:pPr>
              <w:rPr>
                <w:rFonts w:ascii="Calibri" w:hAnsi="Calibri" w:cs="Calibri"/>
                <w:b/>
                <w:sz w:val="22"/>
              </w:rPr>
            </w:pPr>
          </w:p>
        </w:tc>
      </w:tr>
      <w:tr w:rsidR="00291589" w:rsidRPr="00FE1FA4" w14:paraId="50268A3E" w14:textId="77777777" w:rsidTr="00343292">
        <w:trPr>
          <w:trHeight w:val="537"/>
        </w:trPr>
        <w:tc>
          <w:tcPr>
            <w:tcW w:w="6304" w:type="dxa"/>
            <w:tcBorders>
              <w:top w:val="single" w:sz="2" w:space="0" w:color="auto"/>
              <w:left w:val="single" w:sz="2" w:space="0" w:color="auto"/>
              <w:bottom w:val="single" w:sz="2" w:space="0" w:color="auto"/>
              <w:right w:val="single" w:sz="2" w:space="0" w:color="auto"/>
            </w:tcBorders>
            <w:vAlign w:val="center"/>
          </w:tcPr>
          <w:p w14:paraId="230988F4" w14:textId="77777777" w:rsidR="00291589" w:rsidRPr="00291589" w:rsidRDefault="00291589" w:rsidP="00343292">
            <w:pPr>
              <w:ind w:left="281"/>
              <w:rPr>
                <w:rFonts w:ascii="Calibri" w:hAnsi="Calibri" w:cs="Calibri"/>
                <w:i/>
                <w:sz w:val="22"/>
              </w:rPr>
            </w:pPr>
            <w:r w:rsidRPr="00BB19F3">
              <w:rPr>
                <w:rFonts w:ascii="Calibri" w:hAnsi="Calibri" w:cs="Calibri"/>
                <w:i/>
                <w:sz w:val="22"/>
              </w:rPr>
              <w:t>z toho cena za komplexní záruční servis na celé dílo v Kč bez DPH</w:t>
            </w:r>
          </w:p>
        </w:tc>
        <w:tc>
          <w:tcPr>
            <w:tcW w:w="2910" w:type="dxa"/>
            <w:tcBorders>
              <w:top w:val="single" w:sz="2" w:space="0" w:color="auto"/>
              <w:left w:val="single" w:sz="2" w:space="0" w:color="auto"/>
              <w:bottom w:val="single" w:sz="2" w:space="0" w:color="auto"/>
              <w:right w:val="single" w:sz="2" w:space="0" w:color="auto"/>
            </w:tcBorders>
            <w:vAlign w:val="center"/>
          </w:tcPr>
          <w:p w14:paraId="3FD7AD77" w14:textId="77777777" w:rsidR="00291589" w:rsidRPr="00FE1FA4" w:rsidRDefault="00291589" w:rsidP="00343292">
            <w:pPr>
              <w:rPr>
                <w:rFonts w:ascii="Calibri" w:hAnsi="Calibri" w:cs="Calibri"/>
                <w:b/>
                <w:sz w:val="22"/>
              </w:rPr>
            </w:pPr>
          </w:p>
        </w:tc>
      </w:tr>
    </w:tbl>
    <w:p w14:paraId="71924875" w14:textId="77777777" w:rsidR="00156921" w:rsidRPr="00FE1FA4" w:rsidRDefault="00156921" w:rsidP="00156921">
      <w:pPr>
        <w:rPr>
          <w:rFonts w:ascii="Calibri" w:hAnsi="Calibri" w:cs="Calibri"/>
          <w:sz w:val="22"/>
          <w:szCs w:val="22"/>
        </w:rPr>
      </w:pPr>
    </w:p>
    <w:p w14:paraId="13F2ABD7" w14:textId="77777777" w:rsidR="00156921" w:rsidRPr="00FE1FA4" w:rsidRDefault="00156921" w:rsidP="00156921">
      <w:pPr>
        <w:rPr>
          <w:rFonts w:ascii="Calibri" w:hAnsi="Calibri" w:cs="Calibri"/>
          <w:sz w:val="22"/>
          <w:szCs w:val="22"/>
        </w:rPr>
      </w:pPr>
    </w:p>
    <w:p w14:paraId="5FB709FB" w14:textId="6025D525" w:rsidR="00156921" w:rsidRPr="00FE1FA4" w:rsidRDefault="00156921" w:rsidP="00156921">
      <w:pPr>
        <w:widowControl w:val="0"/>
        <w:tabs>
          <w:tab w:val="left" w:pos="851"/>
          <w:tab w:val="left" w:pos="1021"/>
        </w:tabs>
        <w:rPr>
          <w:rFonts w:ascii="Calibri" w:hAnsi="Calibri" w:cs="Calibri"/>
          <w:sz w:val="22"/>
          <w:szCs w:val="22"/>
        </w:rPr>
      </w:pPr>
      <w:r w:rsidRPr="00FE1FA4">
        <w:rPr>
          <w:rFonts w:ascii="Calibri" w:hAnsi="Calibri" w:cs="Calibri"/>
          <w:sz w:val="22"/>
          <w:szCs w:val="22"/>
        </w:rPr>
        <w:t xml:space="preserve">V </w:t>
      </w:r>
      <w:r>
        <w:rPr>
          <w:rFonts w:ascii="Calibri" w:hAnsi="Calibri" w:cs="Calibri"/>
          <w:sz w:val="22"/>
          <w:szCs w:val="22"/>
        </w:rPr>
        <w:t xml:space="preserve">……………………………… </w:t>
      </w:r>
      <w:r w:rsidRPr="00FE1FA4">
        <w:rPr>
          <w:rFonts w:ascii="Calibri" w:hAnsi="Calibri" w:cs="Calibri"/>
          <w:sz w:val="22"/>
          <w:szCs w:val="22"/>
        </w:rPr>
        <w:t xml:space="preserve">dne ………………… </w:t>
      </w:r>
      <w:r>
        <w:rPr>
          <w:rFonts w:ascii="Calibri" w:hAnsi="Calibri" w:cs="Calibri"/>
          <w:sz w:val="22"/>
          <w:szCs w:val="22"/>
        </w:rPr>
        <w:t>20</w:t>
      </w:r>
      <w:r w:rsidR="00083829">
        <w:rPr>
          <w:rFonts w:ascii="Calibri" w:hAnsi="Calibri" w:cs="Calibri"/>
          <w:sz w:val="22"/>
          <w:szCs w:val="22"/>
        </w:rPr>
        <w:t>20</w:t>
      </w:r>
    </w:p>
    <w:p w14:paraId="0C06C8D7" w14:textId="77777777" w:rsidR="00156921" w:rsidRDefault="00156921" w:rsidP="00156921">
      <w:pPr>
        <w:widowControl w:val="0"/>
        <w:tabs>
          <w:tab w:val="left" w:pos="851"/>
          <w:tab w:val="left" w:pos="1021"/>
        </w:tabs>
        <w:jc w:val="right"/>
        <w:rPr>
          <w:rFonts w:ascii="Calibri" w:hAnsi="Calibri" w:cs="Calibri"/>
          <w:sz w:val="22"/>
          <w:szCs w:val="22"/>
        </w:rPr>
      </w:pPr>
    </w:p>
    <w:p w14:paraId="7B538DBC" w14:textId="77777777" w:rsidR="00156921" w:rsidRPr="00FE1FA4" w:rsidRDefault="00156921" w:rsidP="00156921">
      <w:pPr>
        <w:widowControl w:val="0"/>
        <w:tabs>
          <w:tab w:val="left" w:pos="851"/>
          <w:tab w:val="left" w:pos="1021"/>
        </w:tabs>
        <w:jc w:val="right"/>
        <w:rPr>
          <w:rFonts w:ascii="Calibri" w:hAnsi="Calibri" w:cs="Calibri"/>
          <w:sz w:val="22"/>
          <w:szCs w:val="22"/>
        </w:rPr>
      </w:pPr>
      <w:r w:rsidRPr="00FE1FA4">
        <w:rPr>
          <w:rFonts w:ascii="Calibri" w:hAnsi="Calibri" w:cs="Calibri"/>
          <w:sz w:val="22"/>
          <w:szCs w:val="22"/>
        </w:rPr>
        <w:t>…………………………………………………………</w:t>
      </w:r>
    </w:p>
    <w:p w14:paraId="4F7156E3" w14:textId="77777777" w:rsidR="00A62036" w:rsidRPr="00A62036" w:rsidRDefault="00A62036" w:rsidP="00A62036">
      <w:pPr>
        <w:widowControl w:val="0"/>
        <w:tabs>
          <w:tab w:val="left" w:pos="851"/>
          <w:tab w:val="left" w:pos="1021"/>
        </w:tabs>
        <w:jc w:val="right"/>
        <w:rPr>
          <w:rFonts w:ascii="Calibri" w:hAnsi="Calibri" w:cs="Calibri"/>
          <w:sz w:val="22"/>
          <w:szCs w:val="22"/>
          <w:highlight w:val="green"/>
        </w:rPr>
      </w:pPr>
      <w:r w:rsidRPr="00A62036">
        <w:rPr>
          <w:rFonts w:ascii="Calibri" w:hAnsi="Calibri" w:cs="Calibri"/>
          <w:sz w:val="22"/>
          <w:szCs w:val="22"/>
          <w:highlight w:val="green"/>
        </w:rPr>
        <w:t>Identifikace a podpis</w:t>
      </w:r>
    </w:p>
    <w:p w14:paraId="4A1F2A64" w14:textId="77777777" w:rsidR="00A62036" w:rsidRDefault="00A62036" w:rsidP="00A62036">
      <w:pPr>
        <w:widowControl w:val="0"/>
        <w:tabs>
          <w:tab w:val="left" w:pos="851"/>
          <w:tab w:val="left" w:pos="1021"/>
        </w:tabs>
        <w:jc w:val="right"/>
        <w:rPr>
          <w:rFonts w:ascii="Calibri" w:hAnsi="Calibri" w:cs="Calibri"/>
          <w:sz w:val="22"/>
          <w:szCs w:val="22"/>
        </w:rPr>
      </w:pPr>
      <w:r w:rsidRPr="003A1203">
        <w:rPr>
          <w:rFonts w:ascii="Calibri" w:hAnsi="Calibri" w:cs="Calibri"/>
          <w:sz w:val="22"/>
          <w:szCs w:val="22"/>
          <w:highlight w:val="green"/>
        </w:rPr>
        <w:t xml:space="preserve">oprávněné osoby </w:t>
      </w:r>
      <w:r w:rsidR="003A1203" w:rsidRPr="003A1203">
        <w:rPr>
          <w:rFonts w:ascii="Calibri" w:hAnsi="Calibri" w:cs="Calibri"/>
          <w:sz w:val="22"/>
          <w:szCs w:val="22"/>
          <w:highlight w:val="green"/>
        </w:rPr>
        <w:t>účastníka</w:t>
      </w:r>
    </w:p>
    <w:p w14:paraId="28AA15B2" w14:textId="77777777" w:rsidR="00156921" w:rsidRDefault="003A1203" w:rsidP="003A1203">
      <w:pPr>
        <w:spacing w:after="160" w:line="259" w:lineRule="auto"/>
        <w:rPr>
          <w:rFonts w:ascii="Verdana" w:hAnsi="Verdana" w:cs="Arial"/>
          <w:b/>
          <w:caps/>
          <w:sz w:val="32"/>
          <w:szCs w:val="32"/>
        </w:rPr>
      </w:pPr>
      <w:r>
        <w:rPr>
          <w:rFonts w:ascii="Verdana" w:hAnsi="Verdana" w:cs="Arial"/>
          <w:b/>
          <w:caps/>
          <w:sz w:val="32"/>
          <w:szCs w:val="32"/>
        </w:rPr>
        <w:br w:type="page"/>
      </w:r>
    </w:p>
    <w:p w14:paraId="200F1F90" w14:textId="77777777" w:rsidR="00C06272" w:rsidRPr="00C06272" w:rsidRDefault="00C06272" w:rsidP="00C06272">
      <w:pPr>
        <w:ind w:firstLine="357"/>
        <w:jc w:val="center"/>
        <w:outlineLvl w:val="0"/>
        <w:rPr>
          <w:rFonts w:ascii="Calibri" w:hAnsi="Calibri" w:cs="Calibri"/>
          <w:b/>
          <w:bCs/>
          <w:caps/>
          <w:kern w:val="32"/>
          <w:sz w:val="44"/>
          <w:szCs w:val="44"/>
          <w:lang w:bidi="en-US"/>
        </w:rPr>
      </w:pPr>
      <w:r w:rsidRPr="00C06272">
        <w:rPr>
          <w:rFonts w:ascii="Calibri" w:hAnsi="Calibri" w:cs="Calibri"/>
          <w:b/>
          <w:bCs/>
          <w:caps/>
          <w:kern w:val="32"/>
          <w:sz w:val="44"/>
          <w:szCs w:val="44"/>
          <w:lang w:bidi="en-US"/>
        </w:rPr>
        <w:lastRenderedPageBreak/>
        <w:t xml:space="preserve">Čestné prohlášení o splnění základní způsobilosti </w:t>
      </w:r>
      <w:r w:rsidRPr="00C06272">
        <w:rPr>
          <w:rFonts w:ascii="Calibri" w:hAnsi="Calibri" w:cs="Calibri"/>
          <w:b/>
          <w:caps/>
          <w:sz w:val="44"/>
          <w:szCs w:val="44"/>
          <w:lang w:bidi="en-US"/>
        </w:rPr>
        <w:t>dle § 74 zákona</w:t>
      </w:r>
    </w:p>
    <w:p w14:paraId="7F3A9F3D" w14:textId="77777777" w:rsidR="00C06272" w:rsidRPr="00C06272" w:rsidRDefault="00C06272" w:rsidP="00C06272">
      <w:pPr>
        <w:ind w:firstLine="360"/>
        <w:jc w:val="center"/>
        <w:rPr>
          <w:rFonts w:ascii="Calibri" w:hAnsi="Calibri" w:cs="Calibri"/>
          <w:sz w:val="22"/>
          <w:szCs w:val="22"/>
          <w:lang w:bidi="en-US"/>
        </w:rPr>
      </w:pPr>
    </w:p>
    <w:p w14:paraId="06FBF5C1" w14:textId="51991C52" w:rsidR="00C06272" w:rsidRPr="00A45A24" w:rsidRDefault="00C06272" w:rsidP="00C06272">
      <w:pPr>
        <w:jc w:val="center"/>
        <w:rPr>
          <w:rFonts w:ascii="Calibri" w:hAnsi="Calibri" w:cs="Calibri"/>
          <w:b/>
          <w:sz w:val="36"/>
          <w:szCs w:val="36"/>
        </w:rPr>
      </w:pPr>
      <w:r>
        <w:rPr>
          <w:rFonts w:ascii="Calibri" w:hAnsi="Calibri" w:cs="Calibri"/>
          <w:b/>
          <w:bCs/>
          <w:sz w:val="36"/>
          <w:szCs w:val="36"/>
        </w:rPr>
        <w:t>"</w:t>
      </w:r>
      <w:r w:rsidRPr="00291589">
        <w:rPr>
          <w:rFonts w:ascii="Calibri" w:hAnsi="Calibri" w:cs="Calibri"/>
          <w:b/>
          <w:bCs/>
          <w:sz w:val="36"/>
          <w:szCs w:val="36"/>
        </w:rPr>
        <w:t xml:space="preserve">VFU – Rekonstrukce </w:t>
      </w:r>
      <w:r>
        <w:rPr>
          <w:rFonts w:ascii="Calibri" w:hAnsi="Calibri" w:cs="Calibri"/>
          <w:b/>
          <w:bCs/>
          <w:sz w:val="36"/>
          <w:szCs w:val="36"/>
        </w:rPr>
        <w:t>objektu č. 31"</w:t>
      </w:r>
    </w:p>
    <w:p w14:paraId="0B0F93B4" w14:textId="77777777" w:rsidR="00C06272" w:rsidRDefault="00C06272" w:rsidP="00C06272">
      <w:pPr>
        <w:jc w:val="center"/>
        <w:rPr>
          <w:rFonts w:ascii="Calibri" w:hAnsi="Calibri" w:cs="Calibri"/>
          <w:sz w:val="22"/>
          <w:szCs w:val="22"/>
        </w:rPr>
      </w:pPr>
    </w:p>
    <w:p w14:paraId="6FA228C5" w14:textId="77777777" w:rsidR="00C06272" w:rsidRPr="000F60F4" w:rsidRDefault="00C06272" w:rsidP="00C06272">
      <w:pPr>
        <w:jc w:val="center"/>
        <w:rPr>
          <w:rFonts w:ascii="Calibri" w:hAnsi="Calibri" w:cs="Calibri"/>
          <w:sz w:val="22"/>
          <w:szCs w:val="22"/>
        </w:rPr>
      </w:pPr>
      <w:r w:rsidRPr="000F60F4">
        <w:rPr>
          <w:rFonts w:ascii="Calibri" w:hAnsi="Calibri" w:cs="Calibri"/>
          <w:sz w:val="22"/>
          <w:szCs w:val="22"/>
        </w:rPr>
        <w:t>dle zákona č. 134/2016 Sb., o zadávání veřejných zakázek (dále jen „zákon“)</w:t>
      </w:r>
    </w:p>
    <w:p w14:paraId="3B02F93D" w14:textId="77777777" w:rsidR="00C06272" w:rsidRDefault="00C06272" w:rsidP="00C06272">
      <w:pPr>
        <w:jc w:val="center"/>
        <w:rPr>
          <w:rFonts w:ascii="Calibri" w:hAnsi="Calibri" w:cs="Calibri"/>
          <w:b/>
          <w:sz w:val="22"/>
          <w:szCs w:val="22"/>
        </w:rPr>
      </w:pPr>
    </w:p>
    <w:p w14:paraId="7C2073BF" w14:textId="77777777" w:rsidR="00C06272" w:rsidRPr="000F60F4" w:rsidRDefault="00C06272" w:rsidP="00C06272">
      <w:pPr>
        <w:jc w:val="center"/>
        <w:rPr>
          <w:rFonts w:ascii="Calibri" w:hAnsi="Calibri" w:cs="Calibri"/>
          <w:b/>
          <w:sz w:val="22"/>
          <w:szCs w:val="22"/>
        </w:rPr>
      </w:pPr>
      <w:r w:rsidRPr="000F60F4">
        <w:rPr>
          <w:rFonts w:ascii="Calibri" w:hAnsi="Calibri" w:cs="Calibri"/>
          <w:b/>
          <w:sz w:val="22"/>
          <w:szCs w:val="22"/>
        </w:rPr>
        <w:t>podlimitní veřejná zakázka na stavební práce</w:t>
      </w:r>
    </w:p>
    <w:p w14:paraId="04055762" w14:textId="77777777" w:rsidR="00C06272" w:rsidRPr="00C06272" w:rsidRDefault="00C06272">
      <w:pPr>
        <w:jc w:val="center"/>
        <w:rPr>
          <w:rFonts w:ascii="Calibri" w:hAnsi="Calibri" w:cs="Calibri"/>
          <w:b/>
          <w:sz w:val="22"/>
          <w:szCs w:val="22"/>
        </w:rPr>
      </w:pPr>
      <w:r w:rsidRPr="000F60F4">
        <w:rPr>
          <w:rFonts w:ascii="Calibri" w:hAnsi="Calibri" w:cs="Calibri"/>
          <w:b/>
          <w:sz w:val="22"/>
          <w:szCs w:val="22"/>
        </w:rPr>
        <w:t>zadávaná v otevřeném řízení</w:t>
      </w:r>
    </w:p>
    <w:p w14:paraId="5BF5FAC7" w14:textId="77777777" w:rsidR="00C06272" w:rsidRPr="00C06272" w:rsidRDefault="00C06272" w:rsidP="00C06272">
      <w:pPr>
        <w:overflowPunct w:val="0"/>
        <w:autoSpaceDE w:val="0"/>
        <w:autoSpaceDN w:val="0"/>
        <w:adjustRightInd w:val="0"/>
        <w:spacing w:before="360"/>
        <w:textAlignment w:val="baseline"/>
        <w:rPr>
          <w:rFonts w:ascii="Calibri" w:hAnsi="Calibri" w:cs="Calibri"/>
          <w:i/>
          <w:sz w:val="22"/>
          <w:szCs w:val="22"/>
          <w:lang w:bidi="en-US"/>
        </w:rPr>
      </w:pPr>
      <w:r w:rsidRPr="00C06272">
        <w:rPr>
          <w:rFonts w:ascii="Calibri" w:hAnsi="Calibri" w:cs="Calibri"/>
          <w:b/>
          <w:bCs/>
          <w:sz w:val="22"/>
          <w:szCs w:val="22"/>
          <w:lang w:bidi="en-US"/>
        </w:rPr>
        <w:t xml:space="preserve">Identifikační údaje – </w:t>
      </w:r>
      <w:r w:rsidRPr="00C06272">
        <w:rPr>
          <w:rFonts w:ascii="Calibri" w:hAnsi="Calibri" w:cs="Calibri"/>
          <w:i/>
          <w:sz w:val="22"/>
          <w:szCs w:val="22"/>
          <w:lang w:bidi="en-US"/>
        </w:rPr>
        <w:t>dodavatel vyplní níže uvedenou tabulku údaji platnými ke dni podání nabídky</w:t>
      </w:r>
    </w:p>
    <w:p w14:paraId="06A29CA2" w14:textId="77777777" w:rsidR="00C06272" w:rsidRPr="00C06272" w:rsidRDefault="00C06272" w:rsidP="00C06272">
      <w:pPr>
        <w:overflowPunct w:val="0"/>
        <w:autoSpaceDE w:val="0"/>
        <w:autoSpaceDN w:val="0"/>
        <w:adjustRightInd w:val="0"/>
        <w:ind w:firstLine="360"/>
        <w:textAlignment w:val="baseline"/>
        <w:rPr>
          <w:rFonts w:ascii="Calibri" w:hAnsi="Calibri" w:cs="Calibri"/>
          <w:i/>
          <w:sz w:val="22"/>
          <w:szCs w:val="22"/>
          <w:lang w:bidi="en-U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3118"/>
        <w:gridCol w:w="3119"/>
      </w:tblGrid>
      <w:tr w:rsidR="00C06272" w:rsidRPr="00C06272" w14:paraId="363DC4CB" w14:textId="77777777" w:rsidTr="0064511F">
        <w:trPr>
          <w:trHeight w:val="537"/>
        </w:trPr>
        <w:tc>
          <w:tcPr>
            <w:tcW w:w="2977" w:type="dxa"/>
            <w:vAlign w:val="center"/>
          </w:tcPr>
          <w:p w14:paraId="275F9B64" w14:textId="77777777" w:rsidR="00C06272" w:rsidRPr="00C06272" w:rsidRDefault="00C06272" w:rsidP="00C06272">
            <w:pPr>
              <w:ind w:left="139"/>
              <w:rPr>
                <w:rFonts w:ascii="Calibri" w:hAnsi="Calibri" w:cs="Calibri"/>
                <w:b/>
                <w:sz w:val="22"/>
                <w:lang w:bidi="en-US"/>
              </w:rPr>
            </w:pPr>
            <w:r w:rsidRPr="00C06272">
              <w:rPr>
                <w:rFonts w:ascii="Calibri" w:hAnsi="Calibri" w:cs="Calibri"/>
                <w:b/>
                <w:sz w:val="22"/>
                <w:szCs w:val="22"/>
                <w:lang w:bidi="en-US"/>
              </w:rPr>
              <w:t>Název dodavatele</w:t>
            </w:r>
          </w:p>
        </w:tc>
        <w:tc>
          <w:tcPr>
            <w:tcW w:w="6237" w:type="dxa"/>
            <w:gridSpan w:val="2"/>
            <w:vAlign w:val="center"/>
          </w:tcPr>
          <w:p w14:paraId="19D90912" w14:textId="77777777" w:rsidR="00C06272" w:rsidRPr="00C06272" w:rsidRDefault="00C06272" w:rsidP="00C06272">
            <w:pPr>
              <w:spacing w:before="120" w:after="120"/>
              <w:ind w:firstLine="360"/>
              <w:rPr>
                <w:rFonts w:ascii="Calibri" w:hAnsi="Calibri" w:cs="Calibri"/>
                <w:b/>
                <w:sz w:val="22"/>
                <w:lang w:eastAsia="en-US" w:bidi="en-US"/>
              </w:rPr>
            </w:pPr>
          </w:p>
        </w:tc>
      </w:tr>
      <w:tr w:rsidR="00C06272" w:rsidRPr="00C06272" w14:paraId="25D47882" w14:textId="77777777" w:rsidTr="0064511F">
        <w:trPr>
          <w:trHeight w:val="537"/>
        </w:trPr>
        <w:tc>
          <w:tcPr>
            <w:tcW w:w="2977" w:type="dxa"/>
            <w:vAlign w:val="center"/>
          </w:tcPr>
          <w:p w14:paraId="7AB35DA2" w14:textId="77777777" w:rsidR="00C06272" w:rsidRPr="00C06272" w:rsidRDefault="00C06272" w:rsidP="00C06272">
            <w:pPr>
              <w:ind w:left="139"/>
              <w:rPr>
                <w:rFonts w:ascii="Calibri" w:hAnsi="Calibri" w:cs="Calibri"/>
                <w:sz w:val="22"/>
                <w:lang w:bidi="en-US"/>
              </w:rPr>
            </w:pPr>
            <w:r w:rsidRPr="00C06272">
              <w:rPr>
                <w:rFonts w:ascii="Calibri" w:hAnsi="Calibri" w:cs="Calibri"/>
                <w:sz w:val="22"/>
                <w:szCs w:val="22"/>
                <w:lang w:bidi="en-US"/>
              </w:rPr>
              <w:t>Sídlo</w:t>
            </w:r>
          </w:p>
        </w:tc>
        <w:tc>
          <w:tcPr>
            <w:tcW w:w="6237" w:type="dxa"/>
            <w:gridSpan w:val="2"/>
            <w:vAlign w:val="center"/>
          </w:tcPr>
          <w:p w14:paraId="4E1C1167" w14:textId="77777777" w:rsidR="00C06272" w:rsidRPr="00C06272" w:rsidRDefault="00C06272" w:rsidP="00C06272">
            <w:pPr>
              <w:spacing w:before="120" w:after="120"/>
              <w:ind w:firstLine="360"/>
              <w:rPr>
                <w:rFonts w:ascii="Calibri" w:hAnsi="Calibri" w:cs="Calibri"/>
                <w:b/>
                <w:sz w:val="22"/>
                <w:lang w:eastAsia="en-US" w:bidi="en-US"/>
              </w:rPr>
            </w:pPr>
          </w:p>
        </w:tc>
      </w:tr>
      <w:tr w:rsidR="00C06272" w:rsidRPr="00C06272" w14:paraId="030E80FA" w14:textId="77777777" w:rsidTr="0064511F">
        <w:trPr>
          <w:trHeight w:val="537"/>
        </w:trPr>
        <w:tc>
          <w:tcPr>
            <w:tcW w:w="2977" w:type="dxa"/>
            <w:vAlign w:val="center"/>
          </w:tcPr>
          <w:p w14:paraId="631FCFC4" w14:textId="77777777" w:rsidR="00C06272" w:rsidRPr="00C06272" w:rsidRDefault="00C06272" w:rsidP="00C06272">
            <w:pPr>
              <w:ind w:left="139"/>
              <w:rPr>
                <w:rFonts w:ascii="Calibri" w:hAnsi="Calibri" w:cs="Calibri"/>
                <w:sz w:val="22"/>
                <w:lang w:bidi="en-US"/>
              </w:rPr>
            </w:pPr>
            <w:r w:rsidRPr="00C06272">
              <w:rPr>
                <w:rFonts w:ascii="Calibri" w:hAnsi="Calibri" w:cs="Calibri"/>
                <w:sz w:val="22"/>
                <w:szCs w:val="22"/>
                <w:lang w:bidi="en-US"/>
              </w:rPr>
              <w:t>Kontaktní adresa</w:t>
            </w:r>
          </w:p>
        </w:tc>
        <w:tc>
          <w:tcPr>
            <w:tcW w:w="6237" w:type="dxa"/>
            <w:gridSpan w:val="2"/>
            <w:vAlign w:val="center"/>
          </w:tcPr>
          <w:p w14:paraId="5672896A" w14:textId="77777777" w:rsidR="00C06272" w:rsidRPr="00C06272" w:rsidRDefault="00C06272" w:rsidP="00C06272">
            <w:pPr>
              <w:spacing w:before="120" w:after="120"/>
              <w:ind w:firstLine="360"/>
              <w:rPr>
                <w:rFonts w:ascii="Calibri" w:hAnsi="Calibri" w:cs="Calibri"/>
                <w:b/>
                <w:sz w:val="22"/>
                <w:lang w:eastAsia="en-US" w:bidi="en-US"/>
              </w:rPr>
            </w:pPr>
          </w:p>
        </w:tc>
      </w:tr>
      <w:tr w:rsidR="00C06272" w:rsidRPr="00C06272" w14:paraId="0724FAD0" w14:textId="77777777" w:rsidTr="0064511F">
        <w:trPr>
          <w:trHeight w:val="537"/>
        </w:trPr>
        <w:tc>
          <w:tcPr>
            <w:tcW w:w="2977" w:type="dxa"/>
            <w:vAlign w:val="center"/>
          </w:tcPr>
          <w:p w14:paraId="5E76A5A6" w14:textId="77777777" w:rsidR="00C06272" w:rsidRPr="00C06272" w:rsidRDefault="00C06272" w:rsidP="00C06272">
            <w:pPr>
              <w:ind w:left="139"/>
              <w:rPr>
                <w:rFonts w:ascii="Calibri" w:hAnsi="Calibri" w:cs="Calibri"/>
                <w:sz w:val="22"/>
                <w:lang w:bidi="en-US"/>
              </w:rPr>
            </w:pPr>
            <w:r w:rsidRPr="00C06272">
              <w:rPr>
                <w:rFonts w:ascii="Calibri" w:hAnsi="Calibri" w:cs="Calibri"/>
                <w:sz w:val="22"/>
                <w:szCs w:val="22"/>
                <w:lang w:bidi="en-US"/>
              </w:rPr>
              <w:t>IČ / DIČ</w:t>
            </w:r>
          </w:p>
        </w:tc>
        <w:tc>
          <w:tcPr>
            <w:tcW w:w="3118" w:type="dxa"/>
            <w:vAlign w:val="center"/>
          </w:tcPr>
          <w:p w14:paraId="08BDBF4E" w14:textId="77777777" w:rsidR="00C06272" w:rsidRPr="00C06272" w:rsidRDefault="00C06272" w:rsidP="00C06272">
            <w:pPr>
              <w:spacing w:before="120" w:after="120"/>
              <w:ind w:firstLine="360"/>
              <w:rPr>
                <w:rFonts w:ascii="Calibri" w:hAnsi="Calibri" w:cs="Calibri"/>
                <w:b/>
                <w:sz w:val="22"/>
                <w:lang w:eastAsia="en-US" w:bidi="en-US"/>
              </w:rPr>
            </w:pPr>
          </w:p>
        </w:tc>
        <w:tc>
          <w:tcPr>
            <w:tcW w:w="3119" w:type="dxa"/>
            <w:vAlign w:val="center"/>
          </w:tcPr>
          <w:p w14:paraId="7260D053" w14:textId="77777777" w:rsidR="00C06272" w:rsidRPr="00C06272" w:rsidRDefault="00C06272" w:rsidP="00C06272">
            <w:pPr>
              <w:spacing w:before="120" w:after="120"/>
              <w:ind w:firstLine="360"/>
              <w:rPr>
                <w:rFonts w:ascii="Calibri" w:hAnsi="Calibri" w:cs="Calibri"/>
                <w:b/>
                <w:sz w:val="22"/>
                <w:lang w:eastAsia="en-US" w:bidi="en-US"/>
              </w:rPr>
            </w:pPr>
          </w:p>
        </w:tc>
      </w:tr>
      <w:tr w:rsidR="00C06272" w:rsidRPr="00C06272" w14:paraId="6B659043" w14:textId="77777777" w:rsidTr="0064511F">
        <w:trPr>
          <w:trHeight w:val="537"/>
        </w:trPr>
        <w:tc>
          <w:tcPr>
            <w:tcW w:w="2977" w:type="dxa"/>
            <w:vAlign w:val="center"/>
          </w:tcPr>
          <w:p w14:paraId="30B6BE60" w14:textId="77777777" w:rsidR="00C06272" w:rsidRPr="00C06272" w:rsidRDefault="00C06272" w:rsidP="00C06272">
            <w:pPr>
              <w:ind w:left="139"/>
              <w:rPr>
                <w:rFonts w:ascii="Calibri" w:hAnsi="Calibri"/>
                <w:sz w:val="22"/>
                <w:lang w:eastAsia="en-US" w:bidi="en-US"/>
              </w:rPr>
            </w:pPr>
            <w:r w:rsidRPr="00C06272">
              <w:rPr>
                <w:rFonts w:ascii="Calibri" w:hAnsi="Calibri"/>
                <w:sz w:val="22"/>
                <w:szCs w:val="22"/>
                <w:lang w:eastAsia="en-US" w:bidi="en-US"/>
              </w:rPr>
              <w:t>Osoba oprávněná zastupovat dodavatele</w:t>
            </w:r>
          </w:p>
        </w:tc>
        <w:tc>
          <w:tcPr>
            <w:tcW w:w="6237" w:type="dxa"/>
            <w:gridSpan w:val="2"/>
            <w:vAlign w:val="center"/>
          </w:tcPr>
          <w:p w14:paraId="6DB24748" w14:textId="77777777" w:rsidR="00C06272" w:rsidRPr="00C06272" w:rsidRDefault="00C06272" w:rsidP="00C06272">
            <w:pPr>
              <w:spacing w:before="120" w:after="120"/>
              <w:ind w:firstLine="360"/>
              <w:rPr>
                <w:rFonts w:ascii="Calibri" w:hAnsi="Calibri" w:cs="Calibri"/>
                <w:b/>
                <w:sz w:val="22"/>
                <w:lang w:eastAsia="en-US" w:bidi="en-US"/>
              </w:rPr>
            </w:pPr>
          </w:p>
        </w:tc>
      </w:tr>
    </w:tbl>
    <w:p w14:paraId="325C44F7" w14:textId="77777777" w:rsidR="00C06272" w:rsidRPr="00C06272" w:rsidRDefault="00C06272" w:rsidP="00C06272">
      <w:pPr>
        <w:overflowPunct w:val="0"/>
        <w:autoSpaceDE w:val="0"/>
        <w:autoSpaceDN w:val="0"/>
        <w:adjustRightInd w:val="0"/>
        <w:spacing w:before="360"/>
        <w:ind w:firstLine="360"/>
        <w:textAlignment w:val="baseline"/>
        <w:rPr>
          <w:rFonts w:ascii="Calibri" w:hAnsi="Calibri" w:cs="Calibri"/>
          <w:sz w:val="22"/>
          <w:szCs w:val="22"/>
          <w:lang w:bidi="en-US"/>
        </w:rPr>
      </w:pPr>
      <w:r w:rsidRPr="00C06272">
        <w:rPr>
          <w:rFonts w:ascii="Calibri" w:hAnsi="Calibri" w:cs="Calibri"/>
          <w:sz w:val="22"/>
          <w:szCs w:val="22"/>
          <w:lang w:bidi="en-US"/>
        </w:rPr>
        <w:t>Dodavatel</w:t>
      </w:r>
      <w:r w:rsidRPr="00C06272">
        <w:rPr>
          <w:rFonts w:ascii="Calibri" w:hAnsi="Calibri" w:cs="Calibri"/>
          <w:b/>
          <w:sz w:val="22"/>
          <w:szCs w:val="22"/>
          <w:lang w:bidi="en-US"/>
        </w:rPr>
        <w:t xml:space="preserve"> </w:t>
      </w:r>
      <w:r w:rsidRPr="00C06272">
        <w:rPr>
          <w:rFonts w:ascii="Calibri" w:hAnsi="Calibri" w:cs="Calibri"/>
          <w:sz w:val="22"/>
          <w:szCs w:val="22"/>
          <w:lang w:bidi="en-US"/>
        </w:rPr>
        <w:t>tímto čestně prohlašuje, že</w:t>
      </w:r>
    </w:p>
    <w:p w14:paraId="18CE7D7E" w14:textId="77777777" w:rsidR="00C06272" w:rsidRPr="00C06272" w:rsidRDefault="00C06272" w:rsidP="00C06272">
      <w:pPr>
        <w:widowControl w:val="0"/>
        <w:tabs>
          <w:tab w:val="left" w:pos="851"/>
          <w:tab w:val="left" w:pos="1021"/>
        </w:tabs>
        <w:spacing w:before="120"/>
        <w:ind w:left="567" w:hanging="567"/>
        <w:jc w:val="both"/>
        <w:rPr>
          <w:rFonts w:ascii="Calibri" w:hAnsi="Calibri" w:cs="Calibri"/>
          <w:sz w:val="22"/>
          <w:szCs w:val="22"/>
          <w:lang w:bidi="en-US"/>
        </w:rPr>
      </w:pPr>
      <w:r w:rsidRPr="00C06272">
        <w:rPr>
          <w:rFonts w:ascii="Calibri" w:hAnsi="Calibri" w:cs="Calibri"/>
          <w:sz w:val="22"/>
          <w:szCs w:val="22"/>
          <w:lang w:bidi="en-US"/>
        </w:rPr>
        <w:t>a)</w:t>
      </w:r>
      <w:r w:rsidRPr="00C06272">
        <w:rPr>
          <w:rFonts w:ascii="Calibri" w:hAnsi="Calibri" w:cs="Calibri"/>
          <w:sz w:val="22"/>
          <w:szCs w:val="22"/>
          <w:lang w:bidi="en-US"/>
        </w:rPr>
        <w:tab/>
        <w:t>nebyl v zemi svého sídla v posledních 5 letech p</w:t>
      </w:r>
      <w:r w:rsidRPr="00C06272">
        <w:rPr>
          <w:rFonts w:ascii="Calibri" w:hAnsi="Calibri" w:cs="Calibri" w:hint="eastAsia"/>
          <w:sz w:val="22"/>
          <w:szCs w:val="22"/>
          <w:lang w:bidi="en-US"/>
        </w:rPr>
        <w:t>ř</w:t>
      </w:r>
      <w:r w:rsidRPr="00C06272">
        <w:rPr>
          <w:rFonts w:ascii="Calibri" w:hAnsi="Calibri" w:cs="Calibri"/>
          <w:sz w:val="22"/>
          <w:szCs w:val="22"/>
          <w:lang w:bidi="en-US"/>
        </w:rPr>
        <w:t xml:space="preserve">ed zahájením zadávacího </w:t>
      </w:r>
      <w:r w:rsidRPr="00C06272">
        <w:rPr>
          <w:rFonts w:ascii="Calibri" w:hAnsi="Calibri" w:cs="Calibri" w:hint="eastAsia"/>
          <w:sz w:val="22"/>
          <w:szCs w:val="22"/>
          <w:lang w:bidi="en-US"/>
        </w:rPr>
        <w:t>ří</w:t>
      </w:r>
      <w:r w:rsidRPr="00C06272">
        <w:rPr>
          <w:rFonts w:ascii="Calibri" w:hAnsi="Calibri" w:cs="Calibri"/>
          <w:sz w:val="22"/>
          <w:szCs w:val="22"/>
          <w:lang w:bidi="en-US"/>
        </w:rPr>
        <w:t>zení pravomocn</w:t>
      </w:r>
      <w:r w:rsidRPr="00C06272">
        <w:rPr>
          <w:rFonts w:ascii="Calibri" w:hAnsi="Calibri" w:cs="Calibri" w:hint="eastAsia"/>
          <w:sz w:val="22"/>
          <w:szCs w:val="22"/>
          <w:lang w:bidi="en-US"/>
        </w:rPr>
        <w:t>ě</w:t>
      </w:r>
      <w:r w:rsidRPr="00C06272">
        <w:rPr>
          <w:rFonts w:ascii="Calibri" w:hAnsi="Calibri" w:cs="Calibri"/>
          <w:sz w:val="22"/>
          <w:szCs w:val="22"/>
          <w:lang w:bidi="en-US"/>
        </w:rPr>
        <w:t xml:space="preserve"> odsouzen pro trestný </w:t>
      </w:r>
      <w:r w:rsidRPr="00C06272">
        <w:rPr>
          <w:rFonts w:ascii="Calibri" w:hAnsi="Calibri" w:cs="Calibri" w:hint="eastAsia"/>
          <w:sz w:val="22"/>
          <w:szCs w:val="22"/>
          <w:lang w:bidi="en-US"/>
        </w:rPr>
        <w:t>č</w:t>
      </w:r>
      <w:r w:rsidRPr="00C06272">
        <w:rPr>
          <w:rFonts w:ascii="Calibri" w:hAnsi="Calibri" w:cs="Calibri"/>
          <w:sz w:val="22"/>
          <w:szCs w:val="22"/>
          <w:lang w:bidi="en-US"/>
        </w:rPr>
        <w:t>in uvedený v p</w:t>
      </w:r>
      <w:r w:rsidRPr="00C06272">
        <w:rPr>
          <w:rFonts w:ascii="Calibri" w:hAnsi="Calibri" w:cs="Calibri" w:hint="eastAsia"/>
          <w:sz w:val="22"/>
          <w:szCs w:val="22"/>
          <w:lang w:bidi="en-US"/>
        </w:rPr>
        <w:t>ří</w:t>
      </w:r>
      <w:r w:rsidRPr="00C06272">
        <w:rPr>
          <w:rFonts w:ascii="Calibri" w:hAnsi="Calibri" w:cs="Calibri"/>
          <w:sz w:val="22"/>
          <w:szCs w:val="22"/>
          <w:lang w:bidi="en-US"/>
        </w:rPr>
        <w:t xml:space="preserve">loze </w:t>
      </w:r>
      <w:r w:rsidRPr="00C06272">
        <w:rPr>
          <w:rFonts w:ascii="Calibri" w:hAnsi="Calibri" w:cs="Calibri" w:hint="eastAsia"/>
          <w:sz w:val="22"/>
          <w:szCs w:val="22"/>
          <w:lang w:bidi="en-US"/>
        </w:rPr>
        <w:t>č</w:t>
      </w:r>
      <w:r w:rsidRPr="00C06272">
        <w:rPr>
          <w:rFonts w:ascii="Calibri" w:hAnsi="Calibri" w:cs="Calibri"/>
          <w:sz w:val="22"/>
          <w:szCs w:val="22"/>
          <w:lang w:bidi="en-US"/>
        </w:rPr>
        <w:t xml:space="preserve">. 3 k zákonu nebo obdobný trestný </w:t>
      </w:r>
      <w:r w:rsidRPr="00C06272">
        <w:rPr>
          <w:rFonts w:ascii="Calibri" w:hAnsi="Calibri" w:cs="Calibri" w:hint="eastAsia"/>
          <w:sz w:val="22"/>
          <w:szCs w:val="22"/>
          <w:lang w:bidi="en-US"/>
        </w:rPr>
        <w:t>č</w:t>
      </w:r>
      <w:r w:rsidRPr="00C06272">
        <w:rPr>
          <w:rFonts w:ascii="Calibri" w:hAnsi="Calibri" w:cs="Calibri"/>
          <w:sz w:val="22"/>
          <w:szCs w:val="22"/>
          <w:lang w:bidi="en-US"/>
        </w:rPr>
        <w:t xml:space="preserve">in podle právního </w:t>
      </w:r>
      <w:r w:rsidRPr="00C06272">
        <w:rPr>
          <w:rFonts w:ascii="Calibri" w:hAnsi="Calibri" w:cs="Calibri" w:hint="eastAsia"/>
          <w:sz w:val="22"/>
          <w:szCs w:val="22"/>
          <w:lang w:bidi="en-US"/>
        </w:rPr>
        <w:t>řá</w:t>
      </w:r>
      <w:r w:rsidRPr="00C06272">
        <w:rPr>
          <w:rFonts w:ascii="Calibri" w:hAnsi="Calibri" w:cs="Calibri"/>
          <w:sz w:val="22"/>
          <w:szCs w:val="22"/>
          <w:lang w:bidi="en-US"/>
        </w:rPr>
        <w:t>du zem</w:t>
      </w:r>
      <w:r w:rsidRPr="00C06272">
        <w:rPr>
          <w:rFonts w:ascii="Calibri" w:hAnsi="Calibri" w:cs="Calibri" w:hint="eastAsia"/>
          <w:sz w:val="22"/>
          <w:szCs w:val="22"/>
          <w:lang w:bidi="en-US"/>
        </w:rPr>
        <w:t>ě</w:t>
      </w:r>
      <w:r w:rsidRPr="00C06272">
        <w:rPr>
          <w:rFonts w:ascii="Calibri" w:hAnsi="Calibri" w:cs="Calibri"/>
          <w:sz w:val="22"/>
          <w:szCs w:val="22"/>
          <w:lang w:bidi="en-US"/>
        </w:rPr>
        <w:t xml:space="preserve"> sídla dodavatele; k zahlazeným odsouzením se nep</w:t>
      </w:r>
      <w:r w:rsidRPr="00C06272">
        <w:rPr>
          <w:rFonts w:ascii="Calibri" w:hAnsi="Calibri" w:cs="Calibri" w:hint="eastAsia"/>
          <w:sz w:val="22"/>
          <w:szCs w:val="22"/>
          <w:lang w:bidi="en-US"/>
        </w:rPr>
        <w:t>ř</w:t>
      </w:r>
      <w:r w:rsidRPr="00C06272">
        <w:rPr>
          <w:rFonts w:ascii="Calibri" w:hAnsi="Calibri" w:cs="Calibri"/>
          <w:sz w:val="22"/>
          <w:szCs w:val="22"/>
          <w:lang w:bidi="en-US"/>
        </w:rPr>
        <w:t>ihlí</w:t>
      </w:r>
      <w:r w:rsidRPr="00C06272">
        <w:rPr>
          <w:rFonts w:ascii="Calibri" w:hAnsi="Calibri" w:cs="Calibri" w:hint="eastAsia"/>
          <w:sz w:val="22"/>
          <w:szCs w:val="22"/>
          <w:lang w:bidi="en-US"/>
        </w:rPr>
        <w:t>ží</w:t>
      </w:r>
      <w:r w:rsidRPr="00C06272">
        <w:rPr>
          <w:rFonts w:ascii="Calibri" w:hAnsi="Calibri" w:cs="Calibri"/>
          <w:sz w:val="22"/>
          <w:szCs w:val="22"/>
          <w:lang w:bidi="en-US"/>
        </w:rPr>
        <w:t>,</w:t>
      </w:r>
    </w:p>
    <w:p w14:paraId="44B1025F" w14:textId="77777777" w:rsidR="00C06272" w:rsidRPr="00C06272" w:rsidRDefault="00C06272" w:rsidP="00C06272">
      <w:pPr>
        <w:widowControl w:val="0"/>
        <w:tabs>
          <w:tab w:val="left" w:pos="851"/>
          <w:tab w:val="left" w:pos="1021"/>
        </w:tabs>
        <w:spacing w:before="120"/>
        <w:ind w:left="567" w:hanging="567"/>
        <w:jc w:val="both"/>
        <w:rPr>
          <w:rFonts w:ascii="Calibri" w:hAnsi="Calibri" w:cs="Calibri"/>
          <w:sz w:val="22"/>
          <w:szCs w:val="22"/>
          <w:lang w:bidi="en-US"/>
        </w:rPr>
      </w:pPr>
      <w:r w:rsidRPr="00C06272">
        <w:rPr>
          <w:rFonts w:ascii="Calibri" w:hAnsi="Calibri" w:cs="Calibri"/>
          <w:sz w:val="22"/>
          <w:szCs w:val="22"/>
          <w:lang w:bidi="en-US"/>
        </w:rPr>
        <w:t>b)</w:t>
      </w:r>
      <w:r w:rsidRPr="00C06272">
        <w:rPr>
          <w:rFonts w:ascii="Calibri" w:hAnsi="Calibri" w:cs="Calibri"/>
          <w:sz w:val="22"/>
          <w:szCs w:val="22"/>
          <w:lang w:bidi="en-US"/>
        </w:rPr>
        <w:tab/>
        <w:t xml:space="preserve">nemá v </w:t>
      </w:r>
      <w:r w:rsidRPr="00C06272">
        <w:rPr>
          <w:rFonts w:ascii="Calibri" w:hAnsi="Calibri" w:cs="Calibri" w:hint="eastAsia"/>
          <w:sz w:val="22"/>
          <w:szCs w:val="22"/>
          <w:lang w:bidi="en-US"/>
        </w:rPr>
        <w:t>Č</w:t>
      </w:r>
      <w:r w:rsidRPr="00C06272">
        <w:rPr>
          <w:rFonts w:ascii="Calibri" w:hAnsi="Calibri" w:cs="Calibri"/>
          <w:sz w:val="22"/>
          <w:szCs w:val="22"/>
          <w:lang w:bidi="en-US"/>
        </w:rPr>
        <w:t>eské republice nebo v zemi svého sídla v evidenci daní zachycen splatný da</w:t>
      </w:r>
      <w:r w:rsidRPr="00C06272">
        <w:rPr>
          <w:rFonts w:ascii="Calibri" w:hAnsi="Calibri" w:cs="Calibri" w:hint="eastAsia"/>
          <w:sz w:val="22"/>
          <w:szCs w:val="22"/>
          <w:lang w:bidi="en-US"/>
        </w:rPr>
        <w:t>ň</w:t>
      </w:r>
      <w:r w:rsidRPr="00C06272">
        <w:rPr>
          <w:rFonts w:ascii="Calibri" w:hAnsi="Calibri" w:cs="Calibri"/>
          <w:sz w:val="22"/>
          <w:szCs w:val="22"/>
          <w:lang w:bidi="en-US"/>
        </w:rPr>
        <w:t>ový nedoplatek,</w:t>
      </w:r>
    </w:p>
    <w:p w14:paraId="55B4C7CF" w14:textId="77777777" w:rsidR="00C06272" w:rsidRPr="00C06272" w:rsidRDefault="00C06272" w:rsidP="00C06272">
      <w:pPr>
        <w:widowControl w:val="0"/>
        <w:tabs>
          <w:tab w:val="left" w:pos="851"/>
          <w:tab w:val="left" w:pos="1021"/>
        </w:tabs>
        <w:spacing w:before="120"/>
        <w:ind w:left="567" w:hanging="567"/>
        <w:jc w:val="both"/>
        <w:rPr>
          <w:rFonts w:ascii="Calibri" w:hAnsi="Calibri" w:cs="Calibri"/>
          <w:sz w:val="22"/>
          <w:szCs w:val="22"/>
          <w:lang w:bidi="en-US"/>
        </w:rPr>
      </w:pPr>
      <w:r w:rsidRPr="00C06272">
        <w:rPr>
          <w:rFonts w:ascii="Calibri" w:hAnsi="Calibri" w:cs="Calibri"/>
          <w:sz w:val="22"/>
          <w:szCs w:val="22"/>
          <w:lang w:bidi="en-US"/>
        </w:rPr>
        <w:t>c)</w:t>
      </w:r>
      <w:r w:rsidRPr="00C06272">
        <w:rPr>
          <w:rFonts w:ascii="Calibri" w:hAnsi="Calibri" w:cs="Calibri"/>
          <w:sz w:val="22"/>
          <w:szCs w:val="22"/>
          <w:lang w:bidi="en-US"/>
        </w:rPr>
        <w:tab/>
        <w:t xml:space="preserve">nemá v </w:t>
      </w:r>
      <w:r w:rsidRPr="00C06272">
        <w:rPr>
          <w:rFonts w:ascii="Calibri" w:hAnsi="Calibri" w:cs="Calibri" w:hint="eastAsia"/>
          <w:sz w:val="22"/>
          <w:szCs w:val="22"/>
          <w:lang w:bidi="en-US"/>
        </w:rPr>
        <w:t>Č</w:t>
      </w:r>
      <w:r w:rsidRPr="00C06272">
        <w:rPr>
          <w:rFonts w:ascii="Calibri" w:hAnsi="Calibri" w:cs="Calibri"/>
          <w:sz w:val="22"/>
          <w:szCs w:val="22"/>
          <w:lang w:bidi="en-US"/>
        </w:rPr>
        <w:t>eské republice nebo v zemi svého sídla splatný nedoplatek na pojistném nebo na penále na ve</w:t>
      </w:r>
      <w:r w:rsidRPr="00C06272">
        <w:rPr>
          <w:rFonts w:ascii="Calibri" w:hAnsi="Calibri" w:cs="Calibri" w:hint="eastAsia"/>
          <w:sz w:val="22"/>
          <w:szCs w:val="22"/>
          <w:lang w:bidi="en-US"/>
        </w:rPr>
        <w:t>ř</w:t>
      </w:r>
      <w:r w:rsidRPr="00C06272">
        <w:rPr>
          <w:rFonts w:ascii="Calibri" w:hAnsi="Calibri" w:cs="Calibri"/>
          <w:sz w:val="22"/>
          <w:szCs w:val="22"/>
          <w:lang w:bidi="en-US"/>
        </w:rPr>
        <w:t>ejné zdravotní pojišt</w:t>
      </w:r>
      <w:r w:rsidRPr="00C06272">
        <w:rPr>
          <w:rFonts w:ascii="Calibri" w:hAnsi="Calibri" w:cs="Calibri" w:hint="eastAsia"/>
          <w:sz w:val="22"/>
          <w:szCs w:val="22"/>
          <w:lang w:bidi="en-US"/>
        </w:rPr>
        <w:t>ě</w:t>
      </w:r>
      <w:r w:rsidRPr="00C06272">
        <w:rPr>
          <w:rFonts w:ascii="Calibri" w:hAnsi="Calibri" w:cs="Calibri"/>
          <w:sz w:val="22"/>
          <w:szCs w:val="22"/>
          <w:lang w:bidi="en-US"/>
        </w:rPr>
        <w:t>ní,</w:t>
      </w:r>
    </w:p>
    <w:p w14:paraId="13622D1D" w14:textId="77777777" w:rsidR="00C06272" w:rsidRPr="00C06272" w:rsidRDefault="00C06272" w:rsidP="00C06272">
      <w:pPr>
        <w:widowControl w:val="0"/>
        <w:tabs>
          <w:tab w:val="left" w:pos="851"/>
          <w:tab w:val="left" w:pos="1021"/>
        </w:tabs>
        <w:spacing w:before="120"/>
        <w:ind w:left="567" w:hanging="567"/>
        <w:jc w:val="both"/>
        <w:rPr>
          <w:rFonts w:ascii="Calibri" w:hAnsi="Calibri" w:cs="Calibri"/>
          <w:sz w:val="22"/>
          <w:szCs w:val="22"/>
          <w:lang w:bidi="en-US"/>
        </w:rPr>
      </w:pPr>
      <w:r w:rsidRPr="00C06272">
        <w:rPr>
          <w:rFonts w:ascii="Calibri" w:hAnsi="Calibri" w:cs="Calibri"/>
          <w:sz w:val="22"/>
          <w:szCs w:val="22"/>
          <w:lang w:bidi="en-US"/>
        </w:rPr>
        <w:t>d)</w:t>
      </w:r>
      <w:r w:rsidRPr="00C06272">
        <w:rPr>
          <w:rFonts w:ascii="Calibri" w:hAnsi="Calibri" w:cs="Calibri"/>
          <w:sz w:val="22"/>
          <w:szCs w:val="22"/>
          <w:lang w:bidi="en-US"/>
        </w:rPr>
        <w:tab/>
        <w:t xml:space="preserve">nemá v </w:t>
      </w:r>
      <w:r w:rsidRPr="00C06272">
        <w:rPr>
          <w:rFonts w:ascii="Calibri" w:hAnsi="Calibri" w:cs="Calibri" w:hint="eastAsia"/>
          <w:sz w:val="22"/>
          <w:szCs w:val="22"/>
          <w:lang w:bidi="en-US"/>
        </w:rPr>
        <w:t>Č</w:t>
      </w:r>
      <w:r w:rsidRPr="00C06272">
        <w:rPr>
          <w:rFonts w:ascii="Calibri" w:hAnsi="Calibri" w:cs="Calibri"/>
          <w:sz w:val="22"/>
          <w:szCs w:val="22"/>
          <w:lang w:bidi="en-US"/>
        </w:rPr>
        <w:t>eské republice nebo v zemi svého sídla splatný nedoplatek na pojistném nebo na penále na sociální zabezpe</w:t>
      </w:r>
      <w:r w:rsidRPr="00C06272">
        <w:rPr>
          <w:rFonts w:ascii="Calibri" w:hAnsi="Calibri" w:cs="Calibri" w:hint="eastAsia"/>
          <w:sz w:val="22"/>
          <w:szCs w:val="22"/>
          <w:lang w:bidi="en-US"/>
        </w:rPr>
        <w:t>č</w:t>
      </w:r>
      <w:r w:rsidRPr="00C06272">
        <w:rPr>
          <w:rFonts w:ascii="Calibri" w:hAnsi="Calibri" w:cs="Calibri"/>
          <w:sz w:val="22"/>
          <w:szCs w:val="22"/>
          <w:lang w:bidi="en-US"/>
        </w:rPr>
        <w:t>ení a p</w:t>
      </w:r>
      <w:r w:rsidRPr="00C06272">
        <w:rPr>
          <w:rFonts w:ascii="Calibri" w:hAnsi="Calibri" w:cs="Calibri" w:hint="eastAsia"/>
          <w:sz w:val="22"/>
          <w:szCs w:val="22"/>
          <w:lang w:bidi="en-US"/>
        </w:rPr>
        <w:t>ří</w:t>
      </w:r>
      <w:r w:rsidRPr="00C06272">
        <w:rPr>
          <w:rFonts w:ascii="Calibri" w:hAnsi="Calibri" w:cs="Calibri"/>
          <w:sz w:val="22"/>
          <w:szCs w:val="22"/>
          <w:lang w:bidi="en-US"/>
        </w:rPr>
        <w:t>sp</w:t>
      </w:r>
      <w:r w:rsidRPr="00C06272">
        <w:rPr>
          <w:rFonts w:ascii="Calibri" w:hAnsi="Calibri" w:cs="Calibri" w:hint="eastAsia"/>
          <w:sz w:val="22"/>
          <w:szCs w:val="22"/>
          <w:lang w:bidi="en-US"/>
        </w:rPr>
        <w:t>ě</w:t>
      </w:r>
      <w:r w:rsidRPr="00C06272">
        <w:rPr>
          <w:rFonts w:ascii="Calibri" w:hAnsi="Calibri" w:cs="Calibri"/>
          <w:sz w:val="22"/>
          <w:szCs w:val="22"/>
          <w:lang w:bidi="en-US"/>
        </w:rPr>
        <w:t>vku na státní politiku zam</w:t>
      </w:r>
      <w:r w:rsidRPr="00C06272">
        <w:rPr>
          <w:rFonts w:ascii="Calibri" w:hAnsi="Calibri" w:cs="Calibri" w:hint="eastAsia"/>
          <w:sz w:val="22"/>
          <w:szCs w:val="22"/>
          <w:lang w:bidi="en-US"/>
        </w:rPr>
        <w:t>ě</w:t>
      </w:r>
      <w:r w:rsidRPr="00C06272">
        <w:rPr>
          <w:rFonts w:ascii="Calibri" w:hAnsi="Calibri" w:cs="Calibri"/>
          <w:sz w:val="22"/>
          <w:szCs w:val="22"/>
          <w:lang w:bidi="en-US"/>
        </w:rPr>
        <w:t>stnanosti,</w:t>
      </w:r>
    </w:p>
    <w:p w14:paraId="38696E01" w14:textId="77777777" w:rsidR="00C06272" w:rsidRPr="00C06272" w:rsidRDefault="00C06272" w:rsidP="00C06272">
      <w:pPr>
        <w:widowControl w:val="0"/>
        <w:tabs>
          <w:tab w:val="left" w:pos="851"/>
          <w:tab w:val="left" w:pos="1021"/>
        </w:tabs>
        <w:spacing w:before="120"/>
        <w:ind w:left="567" w:hanging="567"/>
        <w:jc w:val="both"/>
        <w:rPr>
          <w:rFonts w:ascii="Calibri" w:hAnsi="Calibri" w:cs="Calibri"/>
          <w:sz w:val="22"/>
          <w:szCs w:val="22"/>
          <w:highlight w:val="red"/>
          <w:lang w:bidi="en-US"/>
        </w:rPr>
      </w:pPr>
      <w:r w:rsidRPr="00C06272">
        <w:rPr>
          <w:rFonts w:ascii="Calibri" w:hAnsi="Calibri" w:cs="Calibri"/>
          <w:sz w:val="22"/>
          <w:szCs w:val="22"/>
          <w:lang w:bidi="en-US"/>
        </w:rPr>
        <w:t>e)</w:t>
      </w:r>
      <w:r w:rsidRPr="00C06272">
        <w:rPr>
          <w:rFonts w:ascii="Calibri" w:hAnsi="Calibri" w:cs="Calibri"/>
          <w:sz w:val="22"/>
          <w:szCs w:val="22"/>
          <w:lang w:bidi="en-US"/>
        </w:rPr>
        <w:tab/>
        <w:t>není v likvidaci, nebylo proti n</w:t>
      </w:r>
      <w:r w:rsidRPr="00C06272">
        <w:rPr>
          <w:rFonts w:ascii="Calibri" w:hAnsi="Calibri" w:cs="Calibri" w:hint="eastAsia"/>
          <w:sz w:val="22"/>
          <w:szCs w:val="22"/>
          <w:lang w:bidi="en-US"/>
        </w:rPr>
        <w:t>ě</w:t>
      </w:r>
      <w:r w:rsidRPr="00C06272">
        <w:rPr>
          <w:rFonts w:ascii="Calibri" w:hAnsi="Calibri" w:cs="Calibri"/>
          <w:sz w:val="22"/>
          <w:szCs w:val="22"/>
          <w:lang w:bidi="en-US"/>
        </w:rPr>
        <w:t>mu vydáno rozhodnutí o úpadku, nebyla v</w:t>
      </w:r>
      <w:r w:rsidRPr="00C06272">
        <w:rPr>
          <w:rFonts w:ascii="Calibri" w:hAnsi="Calibri" w:cs="Calibri" w:hint="eastAsia"/>
          <w:sz w:val="22"/>
          <w:szCs w:val="22"/>
          <w:lang w:bidi="en-US"/>
        </w:rPr>
        <w:t>ůč</w:t>
      </w:r>
      <w:r w:rsidRPr="00C06272">
        <w:rPr>
          <w:rFonts w:ascii="Calibri" w:hAnsi="Calibri" w:cs="Calibri"/>
          <w:sz w:val="22"/>
          <w:szCs w:val="22"/>
          <w:lang w:bidi="en-US"/>
        </w:rPr>
        <w:t>i n</w:t>
      </w:r>
      <w:r w:rsidRPr="00C06272">
        <w:rPr>
          <w:rFonts w:ascii="Calibri" w:hAnsi="Calibri" w:cs="Calibri" w:hint="eastAsia"/>
          <w:sz w:val="22"/>
          <w:szCs w:val="22"/>
          <w:lang w:bidi="en-US"/>
        </w:rPr>
        <w:t>ě</w:t>
      </w:r>
      <w:r w:rsidRPr="00C06272">
        <w:rPr>
          <w:rFonts w:ascii="Calibri" w:hAnsi="Calibri" w:cs="Calibri"/>
          <w:sz w:val="22"/>
          <w:szCs w:val="22"/>
          <w:lang w:bidi="en-US"/>
        </w:rPr>
        <w:t>mu na</w:t>
      </w:r>
      <w:r w:rsidRPr="00C06272">
        <w:rPr>
          <w:rFonts w:ascii="Calibri" w:hAnsi="Calibri" w:cs="Calibri" w:hint="eastAsia"/>
          <w:sz w:val="22"/>
          <w:szCs w:val="22"/>
          <w:lang w:bidi="en-US"/>
        </w:rPr>
        <w:t>ří</w:t>
      </w:r>
      <w:r w:rsidRPr="00C06272">
        <w:rPr>
          <w:rFonts w:ascii="Calibri" w:hAnsi="Calibri" w:cs="Calibri"/>
          <w:sz w:val="22"/>
          <w:szCs w:val="22"/>
          <w:lang w:bidi="en-US"/>
        </w:rPr>
        <w:t>zena nucená správa podle jiného právního p</w:t>
      </w:r>
      <w:r w:rsidRPr="00C06272">
        <w:rPr>
          <w:rFonts w:ascii="Calibri" w:hAnsi="Calibri" w:cs="Calibri" w:hint="eastAsia"/>
          <w:sz w:val="22"/>
          <w:szCs w:val="22"/>
          <w:lang w:bidi="en-US"/>
        </w:rPr>
        <w:t>ř</w:t>
      </w:r>
      <w:r w:rsidRPr="00C06272">
        <w:rPr>
          <w:rFonts w:ascii="Calibri" w:hAnsi="Calibri" w:cs="Calibri"/>
          <w:sz w:val="22"/>
          <w:szCs w:val="22"/>
          <w:lang w:bidi="en-US"/>
        </w:rPr>
        <w:t xml:space="preserve">edpisu nebo v obdobné situaci podle právního </w:t>
      </w:r>
      <w:r w:rsidRPr="00C06272">
        <w:rPr>
          <w:rFonts w:ascii="Calibri" w:hAnsi="Calibri" w:cs="Calibri" w:hint="eastAsia"/>
          <w:sz w:val="22"/>
          <w:szCs w:val="22"/>
          <w:lang w:bidi="en-US"/>
        </w:rPr>
        <w:t>řá</w:t>
      </w:r>
      <w:r w:rsidRPr="00C06272">
        <w:rPr>
          <w:rFonts w:ascii="Calibri" w:hAnsi="Calibri" w:cs="Calibri"/>
          <w:sz w:val="22"/>
          <w:szCs w:val="22"/>
          <w:lang w:bidi="en-US"/>
        </w:rPr>
        <w:t>du zem</w:t>
      </w:r>
      <w:r w:rsidRPr="00C06272">
        <w:rPr>
          <w:rFonts w:ascii="Calibri" w:hAnsi="Calibri" w:cs="Calibri" w:hint="eastAsia"/>
          <w:sz w:val="22"/>
          <w:szCs w:val="22"/>
          <w:lang w:bidi="en-US"/>
        </w:rPr>
        <w:t>ě</w:t>
      </w:r>
      <w:r w:rsidRPr="00C06272">
        <w:rPr>
          <w:rFonts w:ascii="Calibri" w:hAnsi="Calibri" w:cs="Calibri"/>
          <w:sz w:val="22"/>
          <w:szCs w:val="22"/>
          <w:lang w:bidi="en-US"/>
        </w:rPr>
        <w:t xml:space="preserve"> sídla dodavatele.</w:t>
      </w:r>
    </w:p>
    <w:p w14:paraId="3FADE63E" w14:textId="77777777" w:rsidR="00C06272" w:rsidRPr="00C06272" w:rsidRDefault="00C06272" w:rsidP="00C06272">
      <w:pPr>
        <w:tabs>
          <w:tab w:val="left" w:pos="851"/>
          <w:tab w:val="left" w:pos="1021"/>
        </w:tabs>
        <w:ind w:firstLine="360"/>
        <w:rPr>
          <w:rFonts w:ascii="Calibri" w:hAnsi="Calibri" w:cs="Calibri"/>
          <w:sz w:val="22"/>
          <w:szCs w:val="22"/>
          <w:lang w:bidi="en-US"/>
        </w:rPr>
      </w:pPr>
    </w:p>
    <w:p w14:paraId="0D66B61D" w14:textId="77777777" w:rsidR="00C06272" w:rsidRDefault="00C06272" w:rsidP="00C06272">
      <w:pPr>
        <w:widowControl w:val="0"/>
        <w:tabs>
          <w:tab w:val="left" w:pos="851"/>
          <w:tab w:val="left" w:pos="1021"/>
        </w:tabs>
        <w:rPr>
          <w:rFonts w:ascii="Calibri" w:hAnsi="Calibri" w:cs="Calibri"/>
          <w:sz w:val="22"/>
          <w:szCs w:val="22"/>
        </w:rPr>
      </w:pPr>
    </w:p>
    <w:p w14:paraId="386524FE" w14:textId="77777777" w:rsidR="00C06272" w:rsidRDefault="00C06272" w:rsidP="00C06272">
      <w:pPr>
        <w:widowControl w:val="0"/>
        <w:tabs>
          <w:tab w:val="left" w:pos="851"/>
          <w:tab w:val="left" w:pos="1021"/>
        </w:tabs>
        <w:rPr>
          <w:rFonts w:ascii="Calibri" w:hAnsi="Calibri" w:cs="Calibri"/>
          <w:sz w:val="22"/>
          <w:szCs w:val="22"/>
        </w:rPr>
      </w:pPr>
    </w:p>
    <w:p w14:paraId="1B48EF6E" w14:textId="73634559" w:rsidR="00C06272" w:rsidRPr="00FE1FA4" w:rsidRDefault="00C06272" w:rsidP="00C06272">
      <w:pPr>
        <w:widowControl w:val="0"/>
        <w:tabs>
          <w:tab w:val="left" w:pos="851"/>
          <w:tab w:val="left" w:pos="1021"/>
        </w:tabs>
        <w:rPr>
          <w:rFonts w:ascii="Calibri" w:hAnsi="Calibri" w:cs="Calibri"/>
          <w:sz w:val="22"/>
          <w:szCs w:val="22"/>
        </w:rPr>
      </w:pPr>
      <w:r w:rsidRPr="00FE1FA4">
        <w:rPr>
          <w:rFonts w:ascii="Calibri" w:hAnsi="Calibri" w:cs="Calibri"/>
          <w:sz w:val="22"/>
          <w:szCs w:val="22"/>
        </w:rPr>
        <w:t xml:space="preserve">V </w:t>
      </w:r>
      <w:r>
        <w:rPr>
          <w:rFonts w:ascii="Calibri" w:hAnsi="Calibri" w:cs="Calibri"/>
          <w:sz w:val="22"/>
          <w:szCs w:val="22"/>
        </w:rPr>
        <w:t xml:space="preserve">……………………………… </w:t>
      </w:r>
      <w:r w:rsidRPr="00FE1FA4">
        <w:rPr>
          <w:rFonts w:ascii="Calibri" w:hAnsi="Calibri" w:cs="Calibri"/>
          <w:sz w:val="22"/>
          <w:szCs w:val="22"/>
        </w:rPr>
        <w:t xml:space="preserve">dne ………………… </w:t>
      </w:r>
      <w:r>
        <w:rPr>
          <w:rFonts w:ascii="Calibri" w:hAnsi="Calibri" w:cs="Calibri"/>
          <w:sz w:val="22"/>
          <w:szCs w:val="22"/>
        </w:rPr>
        <w:t>20</w:t>
      </w:r>
      <w:r w:rsidR="00083829">
        <w:rPr>
          <w:rFonts w:ascii="Calibri" w:hAnsi="Calibri" w:cs="Calibri"/>
          <w:sz w:val="22"/>
          <w:szCs w:val="22"/>
        </w:rPr>
        <w:t>20</w:t>
      </w:r>
    </w:p>
    <w:p w14:paraId="5816098E" w14:textId="77777777" w:rsidR="00C06272" w:rsidRDefault="00C06272" w:rsidP="00C06272">
      <w:pPr>
        <w:widowControl w:val="0"/>
        <w:tabs>
          <w:tab w:val="left" w:pos="851"/>
          <w:tab w:val="left" w:pos="1021"/>
        </w:tabs>
        <w:jc w:val="right"/>
        <w:rPr>
          <w:rFonts w:ascii="Calibri" w:hAnsi="Calibri" w:cs="Calibri"/>
          <w:sz w:val="22"/>
          <w:szCs w:val="22"/>
        </w:rPr>
      </w:pPr>
    </w:p>
    <w:p w14:paraId="60796812" w14:textId="77777777" w:rsidR="00C06272" w:rsidRPr="00FE1FA4" w:rsidRDefault="00C06272" w:rsidP="00C06272">
      <w:pPr>
        <w:widowControl w:val="0"/>
        <w:tabs>
          <w:tab w:val="left" w:pos="851"/>
          <w:tab w:val="left" w:pos="1021"/>
        </w:tabs>
        <w:jc w:val="right"/>
        <w:rPr>
          <w:rFonts w:ascii="Calibri" w:hAnsi="Calibri" w:cs="Calibri"/>
          <w:sz w:val="22"/>
          <w:szCs w:val="22"/>
        </w:rPr>
      </w:pPr>
      <w:r w:rsidRPr="00FE1FA4">
        <w:rPr>
          <w:rFonts w:ascii="Calibri" w:hAnsi="Calibri" w:cs="Calibri"/>
          <w:sz w:val="22"/>
          <w:szCs w:val="22"/>
        </w:rPr>
        <w:t>…………………………………………………………</w:t>
      </w:r>
    </w:p>
    <w:p w14:paraId="2C9A726D" w14:textId="77777777" w:rsidR="00C06272" w:rsidRPr="00A62036" w:rsidRDefault="00C06272" w:rsidP="00C06272">
      <w:pPr>
        <w:widowControl w:val="0"/>
        <w:tabs>
          <w:tab w:val="left" w:pos="851"/>
          <w:tab w:val="left" w:pos="1021"/>
        </w:tabs>
        <w:jc w:val="right"/>
        <w:rPr>
          <w:rFonts w:ascii="Calibri" w:hAnsi="Calibri" w:cs="Calibri"/>
          <w:sz w:val="22"/>
          <w:szCs w:val="22"/>
          <w:highlight w:val="green"/>
        </w:rPr>
      </w:pPr>
      <w:r w:rsidRPr="00A62036">
        <w:rPr>
          <w:rFonts w:ascii="Calibri" w:hAnsi="Calibri" w:cs="Calibri"/>
          <w:sz w:val="22"/>
          <w:szCs w:val="22"/>
          <w:highlight w:val="green"/>
        </w:rPr>
        <w:t>Identifikace a podpis</w:t>
      </w:r>
    </w:p>
    <w:p w14:paraId="3C248B0D" w14:textId="77777777" w:rsidR="0064511F" w:rsidRPr="0064511F" w:rsidRDefault="00C06272" w:rsidP="0064511F">
      <w:pPr>
        <w:widowControl w:val="0"/>
        <w:tabs>
          <w:tab w:val="left" w:pos="851"/>
          <w:tab w:val="left" w:pos="1021"/>
        </w:tabs>
        <w:jc w:val="right"/>
        <w:rPr>
          <w:rFonts w:ascii="Calibri" w:hAnsi="Calibri" w:cs="Calibri"/>
          <w:sz w:val="22"/>
          <w:szCs w:val="22"/>
        </w:rPr>
      </w:pPr>
      <w:r w:rsidRPr="003A1203">
        <w:rPr>
          <w:rFonts w:ascii="Calibri" w:hAnsi="Calibri" w:cs="Calibri"/>
          <w:sz w:val="22"/>
          <w:szCs w:val="22"/>
          <w:highlight w:val="green"/>
        </w:rPr>
        <w:t>oprávněné osoby účastníka</w:t>
      </w:r>
    </w:p>
    <w:p w14:paraId="60F74830" w14:textId="77777777" w:rsidR="00C06272" w:rsidRPr="00C06272" w:rsidRDefault="00C06272" w:rsidP="00C06272">
      <w:pPr>
        <w:spacing w:after="240"/>
        <w:jc w:val="center"/>
        <w:rPr>
          <w:rFonts w:ascii="Calibri" w:hAnsi="Calibri" w:cs="Arial"/>
          <w:b/>
          <w:caps/>
          <w:sz w:val="40"/>
          <w:szCs w:val="40"/>
          <w:lang w:eastAsia="en-US" w:bidi="en-US"/>
        </w:rPr>
      </w:pPr>
      <w:r w:rsidRPr="00C06272">
        <w:rPr>
          <w:rFonts w:ascii="Calibri" w:hAnsi="Calibri" w:cs="Arial"/>
          <w:b/>
          <w:caps/>
          <w:sz w:val="40"/>
          <w:szCs w:val="40"/>
          <w:lang w:eastAsia="en-US" w:bidi="en-US"/>
        </w:rPr>
        <w:lastRenderedPageBreak/>
        <w:t>sEZNAM stavebních prací</w:t>
      </w:r>
    </w:p>
    <w:p w14:paraId="09994ACF" w14:textId="279688D1" w:rsidR="00C06272" w:rsidRPr="00A45A24" w:rsidRDefault="00C06272" w:rsidP="00C06272">
      <w:pPr>
        <w:jc w:val="center"/>
        <w:rPr>
          <w:rFonts w:ascii="Calibri" w:hAnsi="Calibri" w:cs="Calibri"/>
          <w:b/>
          <w:sz w:val="36"/>
          <w:szCs w:val="36"/>
        </w:rPr>
      </w:pPr>
      <w:r>
        <w:rPr>
          <w:rFonts w:ascii="Calibri" w:hAnsi="Calibri" w:cs="Calibri"/>
          <w:b/>
          <w:bCs/>
          <w:sz w:val="36"/>
          <w:szCs w:val="36"/>
        </w:rPr>
        <w:t>"</w:t>
      </w:r>
      <w:r w:rsidRPr="00291589">
        <w:rPr>
          <w:rFonts w:ascii="Calibri" w:hAnsi="Calibri" w:cs="Calibri"/>
          <w:b/>
          <w:bCs/>
          <w:sz w:val="36"/>
          <w:szCs w:val="36"/>
        </w:rPr>
        <w:t xml:space="preserve">VFU – Rekonstrukce </w:t>
      </w:r>
      <w:r>
        <w:rPr>
          <w:rFonts w:ascii="Calibri" w:hAnsi="Calibri" w:cs="Calibri"/>
          <w:b/>
          <w:bCs/>
          <w:sz w:val="36"/>
          <w:szCs w:val="36"/>
        </w:rPr>
        <w:t>objektu č. 31"</w:t>
      </w:r>
    </w:p>
    <w:p w14:paraId="58D793DB" w14:textId="77777777" w:rsidR="00C06272" w:rsidRDefault="00C06272" w:rsidP="00C06272">
      <w:pPr>
        <w:jc w:val="center"/>
        <w:rPr>
          <w:rFonts w:ascii="Calibri" w:hAnsi="Calibri" w:cs="Calibri"/>
          <w:sz w:val="22"/>
          <w:szCs w:val="22"/>
        </w:rPr>
      </w:pPr>
    </w:p>
    <w:p w14:paraId="61501C49" w14:textId="77777777" w:rsidR="00C06272" w:rsidRPr="000F60F4" w:rsidRDefault="00C06272" w:rsidP="00C06272">
      <w:pPr>
        <w:jc w:val="center"/>
        <w:rPr>
          <w:rFonts w:ascii="Calibri" w:hAnsi="Calibri" w:cs="Calibri"/>
          <w:sz w:val="22"/>
          <w:szCs w:val="22"/>
        </w:rPr>
      </w:pPr>
      <w:r w:rsidRPr="000F60F4">
        <w:rPr>
          <w:rFonts w:ascii="Calibri" w:hAnsi="Calibri" w:cs="Calibri"/>
          <w:sz w:val="22"/>
          <w:szCs w:val="22"/>
        </w:rPr>
        <w:t>dle zákona č. 134/2016 Sb., o zadávání veřejných zakázek (dále jen „zákon“)</w:t>
      </w:r>
    </w:p>
    <w:p w14:paraId="595A13A7" w14:textId="77777777" w:rsidR="00C06272" w:rsidRDefault="00C06272" w:rsidP="00C06272">
      <w:pPr>
        <w:jc w:val="center"/>
        <w:rPr>
          <w:rFonts w:ascii="Calibri" w:hAnsi="Calibri" w:cs="Calibri"/>
          <w:b/>
          <w:sz w:val="22"/>
          <w:szCs w:val="22"/>
        </w:rPr>
      </w:pPr>
    </w:p>
    <w:p w14:paraId="6FB0E686" w14:textId="77777777" w:rsidR="00C06272" w:rsidRPr="000F60F4" w:rsidRDefault="00C06272" w:rsidP="00C06272">
      <w:pPr>
        <w:jc w:val="center"/>
        <w:rPr>
          <w:rFonts w:ascii="Calibri" w:hAnsi="Calibri" w:cs="Calibri"/>
          <w:b/>
          <w:sz w:val="22"/>
          <w:szCs w:val="22"/>
        </w:rPr>
      </w:pPr>
      <w:r w:rsidRPr="000F60F4">
        <w:rPr>
          <w:rFonts w:ascii="Calibri" w:hAnsi="Calibri" w:cs="Calibri"/>
          <w:b/>
          <w:sz w:val="22"/>
          <w:szCs w:val="22"/>
        </w:rPr>
        <w:t>podlimitní veřejná zakázka na stavební práce</w:t>
      </w:r>
    </w:p>
    <w:p w14:paraId="7088A25B" w14:textId="77777777" w:rsidR="00C06272" w:rsidRPr="00C06272" w:rsidRDefault="00C06272" w:rsidP="00C06272">
      <w:pPr>
        <w:jc w:val="center"/>
        <w:rPr>
          <w:rFonts w:ascii="Calibri" w:hAnsi="Calibri" w:cs="Calibri"/>
          <w:b/>
          <w:sz w:val="22"/>
          <w:szCs w:val="22"/>
        </w:rPr>
      </w:pPr>
      <w:r w:rsidRPr="000F60F4">
        <w:rPr>
          <w:rFonts w:ascii="Calibri" w:hAnsi="Calibri" w:cs="Calibri"/>
          <w:b/>
          <w:sz w:val="22"/>
          <w:szCs w:val="22"/>
        </w:rPr>
        <w:t>zadávaná v otevřeném řízení</w:t>
      </w:r>
    </w:p>
    <w:p w14:paraId="44C96AAE" w14:textId="77777777" w:rsidR="00C06272" w:rsidRPr="00C06272" w:rsidRDefault="00C06272" w:rsidP="00C06272">
      <w:pPr>
        <w:spacing w:before="240"/>
        <w:ind w:left="2829" w:hanging="2829"/>
        <w:rPr>
          <w:rFonts w:ascii="Calibri" w:hAnsi="Calibri"/>
          <w:b/>
          <w:sz w:val="22"/>
          <w:szCs w:val="22"/>
          <w:lang w:eastAsia="en-US" w:bidi="en-US"/>
        </w:rPr>
      </w:pPr>
      <w:r w:rsidRPr="00C06272">
        <w:rPr>
          <w:rFonts w:ascii="Calibri" w:hAnsi="Calibri"/>
          <w:b/>
          <w:sz w:val="22"/>
          <w:szCs w:val="22"/>
          <w:lang w:eastAsia="en-US" w:bidi="en-US"/>
        </w:rPr>
        <w:t>Stavební práce č. 1 *</w:t>
      </w:r>
    </w:p>
    <w:tbl>
      <w:tblPr>
        <w:tblStyle w:val="Mkatabulky"/>
        <w:tblW w:w="9010" w:type="dxa"/>
        <w:tblInd w:w="57" w:type="dxa"/>
        <w:tblLook w:val="04A0" w:firstRow="1" w:lastRow="0" w:firstColumn="1" w:lastColumn="0" w:noHBand="0" w:noVBand="1"/>
      </w:tblPr>
      <w:tblGrid>
        <w:gridCol w:w="3907"/>
        <w:gridCol w:w="5103"/>
      </w:tblGrid>
      <w:tr w:rsidR="00C06272" w:rsidRPr="00C06272" w14:paraId="368ABDAA" w14:textId="77777777" w:rsidTr="0064511F">
        <w:tc>
          <w:tcPr>
            <w:tcW w:w="3907" w:type="dxa"/>
          </w:tcPr>
          <w:p w14:paraId="7E0E6528" w14:textId="77777777" w:rsidR="00C06272" w:rsidRPr="00BB19F3" w:rsidRDefault="00C06272" w:rsidP="00C06272">
            <w:pPr>
              <w:ind w:firstLine="0"/>
              <w:rPr>
                <w:rFonts w:ascii="Calibri" w:hAnsi="Calibri"/>
                <w:b/>
                <w:sz w:val="22"/>
                <w:lang w:val="cs-CZ" w:eastAsia="en-US"/>
              </w:rPr>
            </w:pPr>
            <w:r w:rsidRPr="00BB19F3">
              <w:rPr>
                <w:rFonts w:ascii="Calibri" w:hAnsi="Calibri"/>
                <w:b/>
                <w:sz w:val="22"/>
                <w:lang w:val="cs-CZ" w:eastAsia="en-US"/>
              </w:rPr>
              <w:t>Název stavby</w:t>
            </w:r>
          </w:p>
        </w:tc>
        <w:tc>
          <w:tcPr>
            <w:tcW w:w="5103" w:type="dxa"/>
            <w:vAlign w:val="center"/>
          </w:tcPr>
          <w:p w14:paraId="094BA878" w14:textId="77777777" w:rsidR="00C06272" w:rsidRPr="00C06272" w:rsidRDefault="00C06272" w:rsidP="00C06272">
            <w:pPr>
              <w:rPr>
                <w:rFonts w:ascii="Calibri" w:hAnsi="Calibri"/>
                <w:sz w:val="22"/>
                <w:lang w:eastAsia="en-US"/>
              </w:rPr>
            </w:pPr>
          </w:p>
        </w:tc>
      </w:tr>
      <w:tr w:rsidR="00C06272" w:rsidRPr="00C06272" w14:paraId="23FA70CC" w14:textId="77777777" w:rsidTr="0064511F">
        <w:tc>
          <w:tcPr>
            <w:tcW w:w="3907" w:type="dxa"/>
          </w:tcPr>
          <w:p w14:paraId="039AF3D6" w14:textId="77777777" w:rsidR="00C06272" w:rsidRPr="00BB19F3" w:rsidRDefault="00C06272" w:rsidP="00C06272">
            <w:pPr>
              <w:ind w:firstLine="0"/>
              <w:rPr>
                <w:rFonts w:ascii="Calibri" w:hAnsi="Calibri"/>
                <w:sz w:val="22"/>
                <w:lang w:val="cs-CZ" w:eastAsia="en-US"/>
              </w:rPr>
            </w:pPr>
            <w:r w:rsidRPr="00BB19F3">
              <w:rPr>
                <w:rFonts w:ascii="Calibri" w:hAnsi="Calibri"/>
                <w:sz w:val="22"/>
                <w:lang w:val="cs-CZ" w:eastAsia="en-US"/>
              </w:rPr>
              <w:t>Objednatel</w:t>
            </w:r>
          </w:p>
        </w:tc>
        <w:tc>
          <w:tcPr>
            <w:tcW w:w="5103" w:type="dxa"/>
            <w:vAlign w:val="center"/>
          </w:tcPr>
          <w:p w14:paraId="6A88FA62" w14:textId="77777777" w:rsidR="00C06272" w:rsidRPr="00C06272" w:rsidRDefault="00C06272" w:rsidP="00C06272">
            <w:pPr>
              <w:rPr>
                <w:rFonts w:ascii="Calibri" w:hAnsi="Calibri"/>
                <w:sz w:val="22"/>
                <w:lang w:eastAsia="en-US"/>
              </w:rPr>
            </w:pPr>
          </w:p>
        </w:tc>
      </w:tr>
      <w:tr w:rsidR="00C06272" w:rsidRPr="00C06272" w14:paraId="77999698" w14:textId="77777777" w:rsidTr="0064511F">
        <w:tc>
          <w:tcPr>
            <w:tcW w:w="3907" w:type="dxa"/>
          </w:tcPr>
          <w:p w14:paraId="59C60ADD" w14:textId="77777777" w:rsidR="00C06272" w:rsidRPr="00BB19F3" w:rsidRDefault="00C06272" w:rsidP="00C06272">
            <w:pPr>
              <w:ind w:firstLine="0"/>
              <w:rPr>
                <w:rFonts w:ascii="Calibri" w:hAnsi="Calibri"/>
                <w:sz w:val="22"/>
                <w:lang w:val="cs-CZ" w:eastAsia="en-US"/>
              </w:rPr>
            </w:pPr>
            <w:r w:rsidRPr="00BB19F3">
              <w:rPr>
                <w:rFonts w:ascii="Calibri" w:hAnsi="Calibri"/>
                <w:sz w:val="22"/>
                <w:lang w:val="cs-CZ" w:eastAsia="en-US"/>
              </w:rPr>
              <w:t>Stručný popis stavby</w:t>
            </w:r>
          </w:p>
        </w:tc>
        <w:tc>
          <w:tcPr>
            <w:tcW w:w="5103" w:type="dxa"/>
            <w:vAlign w:val="center"/>
          </w:tcPr>
          <w:p w14:paraId="1D9BA870" w14:textId="77777777" w:rsidR="00C06272" w:rsidRPr="00C06272" w:rsidRDefault="00C06272" w:rsidP="00C06272">
            <w:pPr>
              <w:rPr>
                <w:rFonts w:ascii="Calibri" w:hAnsi="Calibri"/>
                <w:sz w:val="22"/>
                <w:lang w:eastAsia="en-US"/>
              </w:rPr>
            </w:pPr>
          </w:p>
        </w:tc>
      </w:tr>
      <w:tr w:rsidR="00C06272" w:rsidRPr="00C06272" w14:paraId="2D60B24D" w14:textId="77777777" w:rsidTr="0064511F">
        <w:tc>
          <w:tcPr>
            <w:tcW w:w="3907" w:type="dxa"/>
          </w:tcPr>
          <w:p w14:paraId="5A33311D" w14:textId="77777777" w:rsidR="00C06272" w:rsidRPr="00BB19F3" w:rsidRDefault="00C06272" w:rsidP="00C06272">
            <w:pPr>
              <w:ind w:firstLine="0"/>
              <w:rPr>
                <w:rFonts w:ascii="Calibri" w:hAnsi="Calibri"/>
                <w:sz w:val="22"/>
                <w:lang w:val="cs-CZ" w:eastAsia="en-US"/>
              </w:rPr>
            </w:pPr>
            <w:r w:rsidRPr="00BB19F3">
              <w:rPr>
                <w:rFonts w:ascii="Calibri" w:hAnsi="Calibri"/>
                <w:sz w:val="22"/>
                <w:lang w:val="cs-CZ" w:eastAsia="en-US"/>
              </w:rPr>
              <w:t>Finanční hodnota stavby v Kč bez DPH</w:t>
            </w:r>
          </w:p>
        </w:tc>
        <w:tc>
          <w:tcPr>
            <w:tcW w:w="5103" w:type="dxa"/>
            <w:vAlign w:val="center"/>
          </w:tcPr>
          <w:p w14:paraId="78F014F3" w14:textId="77777777" w:rsidR="00C06272" w:rsidRPr="00C06272" w:rsidRDefault="00C06272" w:rsidP="00C06272">
            <w:pPr>
              <w:rPr>
                <w:rFonts w:ascii="Calibri" w:hAnsi="Calibri"/>
                <w:sz w:val="22"/>
                <w:lang w:eastAsia="en-US"/>
              </w:rPr>
            </w:pPr>
          </w:p>
        </w:tc>
      </w:tr>
      <w:tr w:rsidR="00C06272" w:rsidRPr="00C06272" w14:paraId="59828A46" w14:textId="77777777" w:rsidTr="0064511F">
        <w:tc>
          <w:tcPr>
            <w:tcW w:w="3907" w:type="dxa"/>
          </w:tcPr>
          <w:p w14:paraId="71A50FE8" w14:textId="77777777" w:rsidR="00C06272" w:rsidRPr="00BB19F3" w:rsidRDefault="00C06272" w:rsidP="00C06272">
            <w:pPr>
              <w:ind w:firstLine="0"/>
              <w:rPr>
                <w:rFonts w:ascii="Calibri" w:hAnsi="Calibri"/>
                <w:sz w:val="22"/>
                <w:lang w:val="cs-CZ" w:eastAsia="en-US"/>
              </w:rPr>
            </w:pPr>
            <w:r w:rsidRPr="00BB19F3">
              <w:rPr>
                <w:rFonts w:ascii="Calibri" w:hAnsi="Calibri"/>
                <w:sz w:val="22"/>
                <w:lang w:val="cs-CZ" w:eastAsia="en-US"/>
              </w:rPr>
              <w:t>Termín realizace (měsíc/rok, od - do)</w:t>
            </w:r>
          </w:p>
        </w:tc>
        <w:tc>
          <w:tcPr>
            <w:tcW w:w="5103" w:type="dxa"/>
            <w:vAlign w:val="center"/>
          </w:tcPr>
          <w:p w14:paraId="6460329D" w14:textId="77777777" w:rsidR="00C06272" w:rsidRPr="00C06272" w:rsidRDefault="00C06272" w:rsidP="00C06272">
            <w:pPr>
              <w:rPr>
                <w:rFonts w:ascii="Calibri" w:hAnsi="Calibri"/>
                <w:sz w:val="22"/>
                <w:lang w:eastAsia="en-US"/>
              </w:rPr>
            </w:pPr>
          </w:p>
        </w:tc>
      </w:tr>
      <w:tr w:rsidR="00C06272" w:rsidRPr="00C06272" w14:paraId="6E76706D" w14:textId="77777777" w:rsidTr="0064511F">
        <w:tc>
          <w:tcPr>
            <w:tcW w:w="3907" w:type="dxa"/>
          </w:tcPr>
          <w:p w14:paraId="7FFF8614" w14:textId="77777777" w:rsidR="00C06272" w:rsidRPr="00BB19F3" w:rsidRDefault="00C06272" w:rsidP="00C06272">
            <w:pPr>
              <w:ind w:firstLine="0"/>
              <w:rPr>
                <w:rFonts w:ascii="Calibri" w:hAnsi="Calibri"/>
                <w:sz w:val="22"/>
                <w:lang w:val="cs-CZ" w:eastAsia="en-US"/>
              </w:rPr>
            </w:pPr>
            <w:r w:rsidRPr="00BB19F3">
              <w:rPr>
                <w:rFonts w:ascii="Calibri" w:hAnsi="Calibri"/>
                <w:sz w:val="22"/>
                <w:lang w:val="cs-CZ" w:eastAsia="en-US"/>
              </w:rPr>
              <w:t>Místo realizace stavby</w:t>
            </w:r>
          </w:p>
        </w:tc>
        <w:tc>
          <w:tcPr>
            <w:tcW w:w="5103" w:type="dxa"/>
            <w:vAlign w:val="center"/>
          </w:tcPr>
          <w:p w14:paraId="08C7A7A1" w14:textId="77777777" w:rsidR="00C06272" w:rsidRPr="00C06272" w:rsidRDefault="00C06272" w:rsidP="00C06272">
            <w:pPr>
              <w:rPr>
                <w:rFonts w:ascii="Calibri" w:hAnsi="Calibri"/>
                <w:sz w:val="22"/>
                <w:lang w:eastAsia="en-US"/>
              </w:rPr>
            </w:pPr>
          </w:p>
        </w:tc>
      </w:tr>
      <w:tr w:rsidR="00C06272" w:rsidRPr="00C06272" w14:paraId="4B6EE716" w14:textId="77777777" w:rsidTr="0064511F">
        <w:tc>
          <w:tcPr>
            <w:tcW w:w="3907" w:type="dxa"/>
          </w:tcPr>
          <w:p w14:paraId="50C3F47E" w14:textId="5102A17A" w:rsidR="00C06272" w:rsidRPr="00BB19F3" w:rsidRDefault="00C06272" w:rsidP="00BB19F3">
            <w:pPr>
              <w:ind w:firstLine="0"/>
              <w:rPr>
                <w:rFonts w:ascii="Calibri" w:hAnsi="Calibri"/>
                <w:sz w:val="22"/>
                <w:lang w:val="cs-CZ" w:eastAsia="en-US"/>
              </w:rPr>
            </w:pPr>
            <w:r w:rsidRPr="00BB19F3">
              <w:rPr>
                <w:rFonts w:ascii="Calibri" w:hAnsi="Calibri"/>
                <w:sz w:val="22"/>
                <w:lang w:val="cs-CZ" w:eastAsia="en-US"/>
              </w:rPr>
              <w:t xml:space="preserve">Předmětem byla </w:t>
            </w:r>
            <w:r w:rsidR="00BB19F3" w:rsidRPr="00BB19F3">
              <w:rPr>
                <w:rFonts w:ascii="Calibri" w:hAnsi="Calibri"/>
                <w:sz w:val="22"/>
                <w:lang w:val="cs-CZ" w:eastAsia="en-US"/>
              </w:rPr>
              <w:t xml:space="preserve">rekonstrukce, nástavba či dostavba objektu občanské vybavenosti (např. škola, nemocnice, úřad…) s finančním objemem minimálně </w:t>
            </w:r>
            <w:r w:rsidR="00BB19F3" w:rsidRPr="00BB19F3">
              <w:rPr>
                <w:rFonts w:ascii="Calibri" w:hAnsi="Calibri"/>
                <w:b/>
                <w:sz w:val="22"/>
                <w:lang w:val="cs-CZ" w:eastAsia="en-US"/>
              </w:rPr>
              <w:t>50 milionů Kč bez DPH</w:t>
            </w:r>
            <w:r w:rsidR="00BB19F3">
              <w:rPr>
                <w:rFonts w:ascii="Calibri" w:hAnsi="Calibri"/>
                <w:sz w:val="22"/>
                <w:lang w:val="cs-CZ" w:eastAsia="en-US"/>
              </w:rPr>
              <w:t xml:space="preserve"> </w:t>
            </w:r>
            <w:r w:rsidR="00BB19F3" w:rsidRPr="00BB19F3">
              <w:rPr>
                <w:rFonts w:ascii="Calibri" w:hAnsi="Calibri"/>
                <w:sz w:val="22"/>
                <w:highlight w:val="green"/>
                <w:lang w:val="cs-CZ" w:eastAsia="en-US"/>
              </w:rPr>
              <w:t>/ a dále u této zakázky prováděl účastník statické zajištění v hodnotě alespoň 5 mil. Kč bez DPH / a součástí předmětu plnění bylo vybudování sálu/posluchárny/auly s kapacitou minimálně 100 míst.</w:t>
            </w:r>
            <w:r w:rsidR="00BB19F3">
              <w:rPr>
                <w:rFonts w:ascii="Calibri" w:hAnsi="Calibri"/>
                <w:sz w:val="22"/>
                <w:lang w:val="cs-CZ" w:eastAsia="en-US"/>
              </w:rPr>
              <w:t xml:space="preserve"> **</w:t>
            </w:r>
          </w:p>
        </w:tc>
        <w:tc>
          <w:tcPr>
            <w:tcW w:w="5103" w:type="dxa"/>
            <w:vAlign w:val="center"/>
          </w:tcPr>
          <w:p w14:paraId="08875906" w14:textId="77777777" w:rsidR="00C06272" w:rsidRPr="00C06272" w:rsidRDefault="00C06272" w:rsidP="00C06272">
            <w:pPr>
              <w:rPr>
                <w:rFonts w:ascii="Calibri" w:hAnsi="Calibri"/>
                <w:sz w:val="22"/>
                <w:lang w:eastAsia="en-US"/>
              </w:rPr>
            </w:pPr>
            <w:r w:rsidRPr="00C06272">
              <w:rPr>
                <w:rFonts w:ascii="Calibri" w:hAnsi="Calibri"/>
                <w:sz w:val="22"/>
                <w:highlight w:val="green"/>
                <w:lang w:eastAsia="en-US"/>
              </w:rPr>
              <w:t>ANO / NE</w:t>
            </w:r>
          </w:p>
        </w:tc>
      </w:tr>
      <w:tr w:rsidR="00C06272" w:rsidRPr="00C06272" w14:paraId="41278067" w14:textId="77777777" w:rsidTr="0064511F">
        <w:tc>
          <w:tcPr>
            <w:tcW w:w="3907" w:type="dxa"/>
          </w:tcPr>
          <w:p w14:paraId="78A421C3" w14:textId="77777777" w:rsidR="00C06272" w:rsidRPr="00BB19F3" w:rsidRDefault="00C06272" w:rsidP="00C06272">
            <w:pPr>
              <w:ind w:firstLine="0"/>
              <w:rPr>
                <w:rFonts w:ascii="Calibri" w:hAnsi="Calibri"/>
                <w:sz w:val="22"/>
                <w:lang w:val="cs-CZ" w:eastAsia="en-US"/>
              </w:rPr>
            </w:pPr>
            <w:r w:rsidRPr="00BB19F3">
              <w:rPr>
                <w:rFonts w:ascii="Calibri" w:hAnsi="Calibri"/>
                <w:sz w:val="22"/>
                <w:lang w:val="cs-CZ" w:eastAsia="en-US"/>
              </w:rPr>
              <w:t>Kontaktní osoba objednatele (jméno, tel., e-mail)</w:t>
            </w:r>
          </w:p>
        </w:tc>
        <w:tc>
          <w:tcPr>
            <w:tcW w:w="5103" w:type="dxa"/>
            <w:vAlign w:val="center"/>
          </w:tcPr>
          <w:p w14:paraId="4BB02FD3" w14:textId="77777777" w:rsidR="00C06272" w:rsidRPr="00C06272" w:rsidRDefault="00C06272" w:rsidP="00C06272">
            <w:pPr>
              <w:rPr>
                <w:rFonts w:ascii="Calibri" w:hAnsi="Calibri"/>
                <w:sz w:val="22"/>
                <w:lang w:eastAsia="en-US"/>
              </w:rPr>
            </w:pPr>
          </w:p>
        </w:tc>
      </w:tr>
    </w:tbl>
    <w:p w14:paraId="51D822F3" w14:textId="41B9AACF" w:rsidR="00BB19F3" w:rsidRPr="00C06272" w:rsidRDefault="00BB19F3" w:rsidP="00BB19F3">
      <w:pPr>
        <w:spacing w:before="240"/>
        <w:ind w:left="2829" w:hanging="2829"/>
        <w:rPr>
          <w:rFonts w:ascii="Calibri" w:hAnsi="Calibri"/>
          <w:b/>
          <w:sz w:val="22"/>
          <w:szCs w:val="22"/>
          <w:lang w:eastAsia="en-US" w:bidi="en-US"/>
        </w:rPr>
      </w:pPr>
      <w:r>
        <w:rPr>
          <w:rFonts w:ascii="Calibri" w:hAnsi="Calibri"/>
          <w:b/>
          <w:sz w:val="22"/>
          <w:szCs w:val="22"/>
          <w:lang w:eastAsia="en-US" w:bidi="en-US"/>
        </w:rPr>
        <w:t>Stavební práce č. 2</w:t>
      </w:r>
      <w:r w:rsidRPr="00C06272">
        <w:rPr>
          <w:rFonts w:ascii="Calibri" w:hAnsi="Calibri"/>
          <w:b/>
          <w:sz w:val="22"/>
          <w:szCs w:val="22"/>
          <w:lang w:eastAsia="en-US" w:bidi="en-US"/>
        </w:rPr>
        <w:t xml:space="preserve"> *</w:t>
      </w:r>
    </w:p>
    <w:tbl>
      <w:tblPr>
        <w:tblStyle w:val="Mkatabulky"/>
        <w:tblW w:w="9010" w:type="dxa"/>
        <w:tblInd w:w="57" w:type="dxa"/>
        <w:tblLook w:val="04A0" w:firstRow="1" w:lastRow="0" w:firstColumn="1" w:lastColumn="0" w:noHBand="0" w:noVBand="1"/>
      </w:tblPr>
      <w:tblGrid>
        <w:gridCol w:w="3907"/>
        <w:gridCol w:w="5103"/>
      </w:tblGrid>
      <w:tr w:rsidR="00BB19F3" w:rsidRPr="00C06272" w14:paraId="39E4321D" w14:textId="77777777" w:rsidTr="006F5ACE">
        <w:tc>
          <w:tcPr>
            <w:tcW w:w="3907" w:type="dxa"/>
          </w:tcPr>
          <w:p w14:paraId="6BC19BA4" w14:textId="77777777" w:rsidR="00BB19F3" w:rsidRPr="00BB19F3" w:rsidRDefault="00BB19F3" w:rsidP="006F5ACE">
            <w:pPr>
              <w:ind w:firstLine="0"/>
              <w:rPr>
                <w:rFonts w:ascii="Calibri" w:hAnsi="Calibri"/>
                <w:b/>
                <w:sz w:val="22"/>
                <w:lang w:val="cs-CZ" w:eastAsia="en-US"/>
              </w:rPr>
            </w:pPr>
            <w:r w:rsidRPr="00BB19F3">
              <w:rPr>
                <w:rFonts w:ascii="Calibri" w:hAnsi="Calibri"/>
                <w:b/>
                <w:sz w:val="22"/>
                <w:lang w:val="cs-CZ" w:eastAsia="en-US"/>
              </w:rPr>
              <w:t>Název stavby</w:t>
            </w:r>
          </w:p>
        </w:tc>
        <w:tc>
          <w:tcPr>
            <w:tcW w:w="5103" w:type="dxa"/>
            <w:vAlign w:val="center"/>
          </w:tcPr>
          <w:p w14:paraId="7D7CDAD6" w14:textId="77777777" w:rsidR="00BB19F3" w:rsidRPr="00C06272" w:rsidRDefault="00BB19F3" w:rsidP="006F5ACE">
            <w:pPr>
              <w:rPr>
                <w:rFonts w:ascii="Calibri" w:hAnsi="Calibri"/>
                <w:sz w:val="22"/>
                <w:lang w:eastAsia="en-US"/>
              </w:rPr>
            </w:pPr>
          </w:p>
        </w:tc>
      </w:tr>
      <w:tr w:rsidR="00BB19F3" w:rsidRPr="00C06272" w14:paraId="028178F7" w14:textId="77777777" w:rsidTr="006F5ACE">
        <w:tc>
          <w:tcPr>
            <w:tcW w:w="3907" w:type="dxa"/>
          </w:tcPr>
          <w:p w14:paraId="02634B72"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Objednatel</w:t>
            </w:r>
          </w:p>
        </w:tc>
        <w:tc>
          <w:tcPr>
            <w:tcW w:w="5103" w:type="dxa"/>
            <w:vAlign w:val="center"/>
          </w:tcPr>
          <w:p w14:paraId="3651FDC7" w14:textId="77777777" w:rsidR="00BB19F3" w:rsidRPr="00C06272" w:rsidRDefault="00BB19F3" w:rsidP="006F5ACE">
            <w:pPr>
              <w:rPr>
                <w:rFonts w:ascii="Calibri" w:hAnsi="Calibri"/>
                <w:sz w:val="22"/>
                <w:lang w:eastAsia="en-US"/>
              </w:rPr>
            </w:pPr>
          </w:p>
        </w:tc>
      </w:tr>
      <w:tr w:rsidR="00BB19F3" w:rsidRPr="00C06272" w14:paraId="0898FC77" w14:textId="77777777" w:rsidTr="006F5ACE">
        <w:tc>
          <w:tcPr>
            <w:tcW w:w="3907" w:type="dxa"/>
          </w:tcPr>
          <w:p w14:paraId="3C0A52A7"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Stručný popis stavby</w:t>
            </w:r>
          </w:p>
        </w:tc>
        <w:tc>
          <w:tcPr>
            <w:tcW w:w="5103" w:type="dxa"/>
            <w:vAlign w:val="center"/>
          </w:tcPr>
          <w:p w14:paraId="7311AFFA" w14:textId="77777777" w:rsidR="00BB19F3" w:rsidRPr="00C06272" w:rsidRDefault="00BB19F3" w:rsidP="006F5ACE">
            <w:pPr>
              <w:rPr>
                <w:rFonts w:ascii="Calibri" w:hAnsi="Calibri"/>
                <w:sz w:val="22"/>
                <w:lang w:eastAsia="en-US"/>
              </w:rPr>
            </w:pPr>
          </w:p>
        </w:tc>
      </w:tr>
      <w:tr w:rsidR="00BB19F3" w:rsidRPr="00C06272" w14:paraId="23893CF3" w14:textId="77777777" w:rsidTr="006F5ACE">
        <w:tc>
          <w:tcPr>
            <w:tcW w:w="3907" w:type="dxa"/>
          </w:tcPr>
          <w:p w14:paraId="701A1168"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Finanční hodnota stavby v Kč bez DPH</w:t>
            </w:r>
          </w:p>
        </w:tc>
        <w:tc>
          <w:tcPr>
            <w:tcW w:w="5103" w:type="dxa"/>
            <w:vAlign w:val="center"/>
          </w:tcPr>
          <w:p w14:paraId="331ABB1E" w14:textId="77777777" w:rsidR="00BB19F3" w:rsidRPr="00C06272" w:rsidRDefault="00BB19F3" w:rsidP="006F5ACE">
            <w:pPr>
              <w:rPr>
                <w:rFonts w:ascii="Calibri" w:hAnsi="Calibri"/>
                <w:sz w:val="22"/>
                <w:lang w:eastAsia="en-US"/>
              </w:rPr>
            </w:pPr>
          </w:p>
        </w:tc>
      </w:tr>
      <w:tr w:rsidR="00BB19F3" w:rsidRPr="00C06272" w14:paraId="69C12D17" w14:textId="77777777" w:rsidTr="006F5ACE">
        <w:tc>
          <w:tcPr>
            <w:tcW w:w="3907" w:type="dxa"/>
          </w:tcPr>
          <w:p w14:paraId="62F401F4"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Termín realizace (měsíc/rok, od - do)</w:t>
            </w:r>
          </w:p>
        </w:tc>
        <w:tc>
          <w:tcPr>
            <w:tcW w:w="5103" w:type="dxa"/>
            <w:vAlign w:val="center"/>
          </w:tcPr>
          <w:p w14:paraId="45FBD903" w14:textId="77777777" w:rsidR="00BB19F3" w:rsidRPr="00C06272" w:rsidRDefault="00BB19F3" w:rsidP="006F5ACE">
            <w:pPr>
              <w:rPr>
                <w:rFonts w:ascii="Calibri" w:hAnsi="Calibri"/>
                <w:sz w:val="22"/>
                <w:lang w:eastAsia="en-US"/>
              </w:rPr>
            </w:pPr>
          </w:p>
        </w:tc>
      </w:tr>
      <w:tr w:rsidR="00BB19F3" w:rsidRPr="00C06272" w14:paraId="54098376" w14:textId="77777777" w:rsidTr="006F5ACE">
        <w:tc>
          <w:tcPr>
            <w:tcW w:w="3907" w:type="dxa"/>
          </w:tcPr>
          <w:p w14:paraId="32EBC5DD"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Místo realizace stavby</w:t>
            </w:r>
          </w:p>
        </w:tc>
        <w:tc>
          <w:tcPr>
            <w:tcW w:w="5103" w:type="dxa"/>
            <w:vAlign w:val="center"/>
          </w:tcPr>
          <w:p w14:paraId="1A128874" w14:textId="77777777" w:rsidR="00BB19F3" w:rsidRPr="00C06272" w:rsidRDefault="00BB19F3" w:rsidP="006F5ACE">
            <w:pPr>
              <w:rPr>
                <w:rFonts w:ascii="Calibri" w:hAnsi="Calibri"/>
                <w:sz w:val="22"/>
                <w:lang w:eastAsia="en-US"/>
              </w:rPr>
            </w:pPr>
          </w:p>
        </w:tc>
      </w:tr>
      <w:tr w:rsidR="00BB19F3" w:rsidRPr="00C06272" w14:paraId="56FA8F80" w14:textId="77777777" w:rsidTr="006F5ACE">
        <w:tc>
          <w:tcPr>
            <w:tcW w:w="3907" w:type="dxa"/>
          </w:tcPr>
          <w:p w14:paraId="0C051DFD"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 xml:space="preserve">Předmětem byla rekonstrukce, nástavba či dostavba objektu občanské vybavenosti (např. škola, nemocnice, úřad…) s finančním objemem minimálně </w:t>
            </w:r>
            <w:r w:rsidRPr="00BB19F3">
              <w:rPr>
                <w:rFonts w:ascii="Calibri" w:hAnsi="Calibri"/>
                <w:b/>
                <w:sz w:val="22"/>
                <w:lang w:val="cs-CZ" w:eastAsia="en-US"/>
              </w:rPr>
              <w:t>50 milionů Kč bez DPH</w:t>
            </w:r>
            <w:r>
              <w:rPr>
                <w:rFonts w:ascii="Calibri" w:hAnsi="Calibri"/>
                <w:sz w:val="22"/>
                <w:lang w:val="cs-CZ" w:eastAsia="en-US"/>
              </w:rPr>
              <w:t xml:space="preserve"> </w:t>
            </w:r>
            <w:r w:rsidRPr="00BB19F3">
              <w:rPr>
                <w:rFonts w:ascii="Calibri" w:hAnsi="Calibri"/>
                <w:sz w:val="22"/>
                <w:highlight w:val="green"/>
                <w:lang w:val="cs-CZ" w:eastAsia="en-US"/>
              </w:rPr>
              <w:t>/ a dále u této zakázky prováděl účastník statické zajištění v hodnotě alespoň 5 mil. Kč bez DPH / a součástí předmětu plnění bylo vybudování sálu/posluchárny/auly s kapacitou minimálně 100 míst.</w:t>
            </w:r>
            <w:r>
              <w:rPr>
                <w:rFonts w:ascii="Calibri" w:hAnsi="Calibri"/>
                <w:sz w:val="22"/>
                <w:lang w:val="cs-CZ" w:eastAsia="en-US"/>
              </w:rPr>
              <w:t xml:space="preserve"> **</w:t>
            </w:r>
          </w:p>
        </w:tc>
        <w:tc>
          <w:tcPr>
            <w:tcW w:w="5103" w:type="dxa"/>
            <w:vAlign w:val="center"/>
          </w:tcPr>
          <w:p w14:paraId="3B5C1767" w14:textId="77777777" w:rsidR="00BB19F3" w:rsidRPr="00C06272" w:rsidRDefault="00BB19F3" w:rsidP="006F5ACE">
            <w:pPr>
              <w:rPr>
                <w:rFonts w:ascii="Calibri" w:hAnsi="Calibri"/>
                <w:sz w:val="22"/>
                <w:lang w:eastAsia="en-US"/>
              </w:rPr>
            </w:pPr>
            <w:r w:rsidRPr="00C06272">
              <w:rPr>
                <w:rFonts w:ascii="Calibri" w:hAnsi="Calibri"/>
                <w:sz w:val="22"/>
                <w:highlight w:val="green"/>
                <w:lang w:eastAsia="en-US"/>
              </w:rPr>
              <w:t>ANO / NE</w:t>
            </w:r>
          </w:p>
        </w:tc>
      </w:tr>
      <w:tr w:rsidR="00BB19F3" w:rsidRPr="00C06272" w14:paraId="423938B9" w14:textId="77777777" w:rsidTr="006F5ACE">
        <w:tc>
          <w:tcPr>
            <w:tcW w:w="3907" w:type="dxa"/>
          </w:tcPr>
          <w:p w14:paraId="65600D78"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Kontaktní osoba objednatele (jméno, tel., e-mail)</w:t>
            </w:r>
          </w:p>
        </w:tc>
        <w:tc>
          <w:tcPr>
            <w:tcW w:w="5103" w:type="dxa"/>
            <w:vAlign w:val="center"/>
          </w:tcPr>
          <w:p w14:paraId="30F1AAFB" w14:textId="77777777" w:rsidR="00BB19F3" w:rsidRPr="00C06272" w:rsidRDefault="00BB19F3" w:rsidP="006F5ACE">
            <w:pPr>
              <w:rPr>
                <w:rFonts w:ascii="Calibri" w:hAnsi="Calibri"/>
                <w:sz w:val="22"/>
                <w:lang w:eastAsia="en-US"/>
              </w:rPr>
            </w:pPr>
          </w:p>
        </w:tc>
      </w:tr>
    </w:tbl>
    <w:p w14:paraId="043C1907" w14:textId="7F32FBE1" w:rsidR="00BB19F3" w:rsidRPr="00C06272" w:rsidRDefault="00BB19F3" w:rsidP="00BB19F3">
      <w:pPr>
        <w:spacing w:before="240"/>
        <w:ind w:left="2829" w:hanging="2829"/>
        <w:rPr>
          <w:rFonts w:ascii="Calibri" w:hAnsi="Calibri"/>
          <w:b/>
          <w:sz w:val="22"/>
          <w:szCs w:val="22"/>
          <w:lang w:eastAsia="en-US" w:bidi="en-US"/>
        </w:rPr>
      </w:pPr>
      <w:r w:rsidRPr="00C06272">
        <w:rPr>
          <w:rFonts w:ascii="Calibri" w:hAnsi="Calibri"/>
          <w:b/>
          <w:sz w:val="22"/>
          <w:szCs w:val="22"/>
          <w:lang w:eastAsia="en-US" w:bidi="en-US"/>
        </w:rPr>
        <w:lastRenderedPageBreak/>
        <w:t xml:space="preserve">Stavební práce č. </w:t>
      </w:r>
      <w:r>
        <w:rPr>
          <w:rFonts w:ascii="Calibri" w:hAnsi="Calibri"/>
          <w:b/>
          <w:sz w:val="22"/>
          <w:szCs w:val="22"/>
          <w:lang w:eastAsia="en-US" w:bidi="en-US"/>
        </w:rPr>
        <w:t>3</w:t>
      </w:r>
      <w:r w:rsidRPr="00C06272">
        <w:rPr>
          <w:rFonts w:ascii="Calibri" w:hAnsi="Calibri"/>
          <w:b/>
          <w:sz w:val="22"/>
          <w:szCs w:val="22"/>
          <w:lang w:eastAsia="en-US" w:bidi="en-US"/>
        </w:rPr>
        <w:t xml:space="preserve"> *</w:t>
      </w:r>
    </w:p>
    <w:tbl>
      <w:tblPr>
        <w:tblStyle w:val="Mkatabulky"/>
        <w:tblW w:w="9010" w:type="dxa"/>
        <w:tblInd w:w="57" w:type="dxa"/>
        <w:tblLook w:val="04A0" w:firstRow="1" w:lastRow="0" w:firstColumn="1" w:lastColumn="0" w:noHBand="0" w:noVBand="1"/>
      </w:tblPr>
      <w:tblGrid>
        <w:gridCol w:w="3907"/>
        <w:gridCol w:w="5103"/>
      </w:tblGrid>
      <w:tr w:rsidR="00BB19F3" w:rsidRPr="00C06272" w14:paraId="58B11BEF" w14:textId="77777777" w:rsidTr="006F5ACE">
        <w:tc>
          <w:tcPr>
            <w:tcW w:w="3907" w:type="dxa"/>
          </w:tcPr>
          <w:p w14:paraId="1098C7E9" w14:textId="77777777" w:rsidR="00BB19F3" w:rsidRPr="00BB19F3" w:rsidRDefault="00BB19F3" w:rsidP="006F5ACE">
            <w:pPr>
              <w:ind w:firstLine="0"/>
              <w:rPr>
                <w:rFonts w:ascii="Calibri" w:hAnsi="Calibri"/>
                <w:b/>
                <w:sz w:val="22"/>
                <w:lang w:val="cs-CZ" w:eastAsia="en-US"/>
              </w:rPr>
            </w:pPr>
            <w:r w:rsidRPr="00BB19F3">
              <w:rPr>
                <w:rFonts w:ascii="Calibri" w:hAnsi="Calibri"/>
                <w:b/>
                <w:sz w:val="22"/>
                <w:lang w:val="cs-CZ" w:eastAsia="en-US"/>
              </w:rPr>
              <w:t>Název stavby</w:t>
            </w:r>
          </w:p>
        </w:tc>
        <w:tc>
          <w:tcPr>
            <w:tcW w:w="5103" w:type="dxa"/>
            <w:vAlign w:val="center"/>
          </w:tcPr>
          <w:p w14:paraId="5039E91F" w14:textId="77777777" w:rsidR="00BB19F3" w:rsidRPr="00C06272" w:rsidRDefault="00BB19F3" w:rsidP="006F5ACE">
            <w:pPr>
              <w:rPr>
                <w:rFonts w:ascii="Calibri" w:hAnsi="Calibri"/>
                <w:sz w:val="22"/>
                <w:lang w:eastAsia="en-US"/>
              </w:rPr>
            </w:pPr>
          </w:p>
        </w:tc>
      </w:tr>
      <w:tr w:rsidR="00BB19F3" w:rsidRPr="00C06272" w14:paraId="07C71A03" w14:textId="77777777" w:rsidTr="006F5ACE">
        <w:tc>
          <w:tcPr>
            <w:tcW w:w="3907" w:type="dxa"/>
          </w:tcPr>
          <w:p w14:paraId="1D897937"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Objednatel</w:t>
            </w:r>
          </w:p>
        </w:tc>
        <w:tc>
          <w:tcPr>
            <w:tcW w:w="5103" w:type="dxa"/>
            <w:vAlign w:val="center"/>
          </w:tcPr>
          <w:p w14:paraId="3DFC0135" w14:textId="77777777" w:rsidR="00BB19F3" w:rsidRPr="00C06272" w:rsidRDefault="00BB19F3" w:rsidP="006F5ACE">
            <w:pPr>
              <w:rPr>
                <w:rFonts w:ascii="Calibri" w:hAnsi="Calibri"/>
                <w:sz w:val="22"/>
                <w:lang w:eastAsia="en-US"/>
              </w:rPr>
            </w:pPr>
          </w:p>
        </w:tc>
      </w:tr>
      <w:tr w:rsidR="00BB19F3" w:rsidRPr="00C06272" w14:paraId="5420DE06" w14:textId="77777777" w:rsidTr="006F5ACE">
        <w:tc>
          <w:tcPr>
            <w:tcW w:w="3907" w:type="dxa"/>
          </w:tcPr>
          <w:p w14:paraId="7C3D8AB3"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Stručný popis stavby</w:t>
            </w:r>
          </w:p>
        </w:tc>
        <w:tc>
          <w:tcPr>
            <w:tcW w:w="5103" w:type="dxa"/>
            <w:vAlign w:val="center"/>
          </w:tcPr>
          <w:p w14:paraId="5FFEFC45" w14:textId="77777777" w:rsidR="00BB19F3" w:rsidRPr="00C06272" w:rsidRDefault="00BB19F3" w:rsidP="006F5ACE">
            <w:pPr>
              <w:rPr>
                <w:rFonts w:ascii="Calibri" w:hAnsi="Calibri"/>
                <w:sz w:val="22"/>
                <w:lang w:eastAsia="en-US"/>
              </w:rPr>
            </w:pPr>
          </w:p>
        </w:tc>
      </w:tr>
      <w:tr w:rsidR="00BB19F3" w:rsidRPr="00C06272" w14:paraId="5360A5C1" w14:textId="77777777" w:rsidTr="006F5ACE">
        <w:tc>
          <w:tcPr>
            <w:tcW w:w="3907" w:type="dxa"/>
          </w:tcPr>
          <w:p w14:paraId="0BF268CB"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Finanční hodnota stavby v Kč bez DPH</w:t>
            </w:r>
          </w:p>
        </w:tc>
        <w:tc>
          <w:tcPr>
            <w:tcW w:w="5103" w:type="dxa"/>
            <w:vAlign w:val="center"/>
          </w:tcPr>
          <w:p w14:paraId="6DAAFAB3" w14:textId="77777777" w:rsidR="00BB19F3" w:rsidRPr="00C06272" w:rsidRDefault="00BB19F3" w:rsidP="006F5ACE">
            <w:pPr>
              <w:rPr>
                <w:rFonts w:ascii="Calibri" w:hAnsi="Calibri"/>
                <w:sz w:val="22"/>
                <w:lang w:eastAsia="en-US"/>
              </w:rPr>
            </w:pPr>
          </w:p>
        </w:tc>
      </w:tr>
      <w:tr w:rsidR="00BB19F3" w:rsidRPr="00C06272" w14:paraId="5F6A92F4" w14:textId="77777777" w:rsidTr="006F5ACE">
        <w:tc>
          <w:tcPr>
            <w:tcW w:w="3907" w:type="dxa"/>
          </w:tcPr>
          <w:p w14:paraId="3DC3B95A"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Termín realizace (měsíc/rok, od - do)</w:t>
            </w:r>
          </w:p>
        </w:tc>
        <w:tc>
          <w:tcPr>
            <w:tcW w:w="5103" w:type="dxa"/>
            <w:vAlign w:val="center"/>
          </w:tcPr>
          <w:p w14:paraId="18AA7C2D" w14:textId="77777777" w:rsidR="00BB19F3" w:rsidRPr="00C06272" w:rsidRDefault="00BB19F3" w:rsidP="006F5ACE">
            <w:pPr>
              <w:rPr>
                <w:rFonts w:ascii="Calibri" w:hAnsi="Calibri"/>
                <w:sz w:val="22"/>
                <w:lang w:eastAsia="en-US"/>
              </w:rPr>
            </w:pPr>
          </w:p>
        </w:tc>
      </w:tr>
      <w:tr w:rsidR="00BB19F3" w:rsidRPr="00C06272" w14:paraId="2087E1E7" w14:textId="77777777" w:rsidTr="006F5ACE">
        <w:tc>
          <w:tcPr>
            <w:tcW w:w="3907" w:type="dxa"/>
          </w:tcPr>
          <w:p w14:paraId="169474DB"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Místo realizace stavby</w:t>
            </w:r>
          </w:p>
        </w:tc>
        <w:tc>
          <w:tcPr>
            <w:tcW w:w="5103" w:type="dxa"/>
            <w:vAlign w:val="center"/>
          </w:tcPr>
          <w:p w14:paraId="5853C3B5" w14:textId="77777777" w:rsidR="00BB19F3" w:rsidRPr="00C06272" w:rsidRDefault="00BB19F3" w:rsidP="006F5ACE">
            <w:pPr>
              <w:rPr>
                <w:rFonts w:ascii="Calibri" w:hAnsi="Calibri"/>
                <w:sz w:val="22"/>
                <w:lang w:eastAsia="en-US"/>
              </w:rPr>
            </w:pPr>
          </w:p>
        </w:tc>
      </w:tr>
      <w:tr w:rsidR="00BB19F3" w:rsidRPr="00C06272" w14:paraId="1AEF6D69" w14:textId="77777777" w:rsidTr="006F5ACE">
        <w:tc>
          <w:tcPr>
            <w:tcW w:w="3907" w:type="dxa"/>
          </w:tcPr>
          <w:p w14:paraId="17F22B05"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 xml:space="preserve">Předmětem byla rekonstrukce, nástavba či dostavba objektu občanské vybavenosti (např. škola, nemocnice, úřad…) s finančním objemem minimálně </w:t>
            </w:r>
            <w:r w:rsidRPr="00BB19F3">
              <w:rPr>
                <w:rFonts w:ascii="Calibri" w:hAnsi="Calibri"/>
                <w:b/>
                <w:sz w:val="22"/>
                <w:lang w:val="cs-CZ" w:eastAsia="en-US"/>
              </w:rPr>
              <w:t>50 milionů Kč bez DPH</w:t>
            </w:r>
            <w:r>
              <w:rPr>
                <w:rFonts w:ascii="Calibri" w:hAnsi="Calibri"/>
                <w:sz w:val="22"/>
                <w:lang w:val="cs-CZ" w:eastAsia="en-US"/>
              </w:rPr>
              <w:t xml:space="preserve"> </w:t>
            </w:r>
            <w:r w:rsidRPr="00BB19F3">
              <w:rPr>
                <w:rFonts w:ascii="Calibri" w:hAnsi="Calibri"/>
                <w:sz w:val="22"/>
                <w:highlight w:val="green"/>
                <w:lang w:val="cs-CZ" w:eastAsia="en-US"/>
              </w:rPr>
              <w:t>/ a dále u této zakázky prováděl účastník statické zajištění v hodnotě alespoň 5 mil. Kč bez DPH / a součástí předmětu plnění bylo vybudování sálu/posluchárny/auly s kapacitou minimálně 100 míst.</w:t>
            </w:r>
            <w:r>
              <w:rPr>
                <w:rFonts w:ascii="Calibri" w:hAnsi="Calibri"/>
                <w:sz w:val="22"/>
                <w:lang w:val="cs-CZ" w:eastAsia="en-US"/>
              </w:rPr>
              <w:t xml:space="preserve"> **</w:t>
            </w:r>
          </w:p>
        </w:tc>
        <w:tc>
          <w:tcPr>
            <w:tcW w:w="5103" w:type="dxa"/>
            <w:vAlign w:val="center"/>
          </w:tcPr>
          <w:p w14:paraId="406918F6" w14:textId="77777777" w:rsidR="00BB19F3" w:rsidRPr="00C06272" w:rsidRDefault="00BB19F3" w:rsidP="006F5ACE">
            <w:pPr>
              <w:rPr>
                <w:rFonts w:ascii="Calibri" w:hAnsi="Calibri"/>
                <w:sz w:val="22"/>
                <w:lang w:eastAsia="en-US"/>
              </w:rPr>
            </w:pPr>
            <w:r w:rsidRPr="00C06272">
              <w:rPr>
                <w:rFonts w:ascii="Calibri" w:hAnsi="Calibri"/>
                <w:sz w:val="22"/>
                <w:highlight w:val="green"/>
                <w:lang w:eastAsia="en-US"/>
              </w:rPr>
              <w:t>ANO / NE</w:t>
            </w:r>
          </w:p>
        </w:tc>
      </w:tr>
      <w:tr w:rsidR="00BB19F3" w:rsidRPr="00C06272" w14:paraId="41434AD8" w14:textId="77777777" w:rsidTr="006F5ACE">
        <w:tc>
          <w:tcPr>
            <w:tcW w:w="3907" w:type="dxa"/>
          </w:tcPr>
          <w:p w14:paraId="6E451907"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Kontaktní osoba objednatele (jméno, tel., e-mail)</w:t>
            </w:r>
          </w:p>
        </w:tc>
        <w:tc>
          <w:tcPr>
            <w:tcW w:w="5103" w:type="dxa"/>
            <w:vAlign w:val="center"/>
          </w:tcPr>
          <w:p w14:paraId="6BDE111C" w14:textId="77777777" w:rsidR="00BB19F3" w:rsidRPr="00C06272" w:rsidRDefault="00BB19F3" w:rsidP="006F5ACE">
            <w:pPr>
              <w:rPr>
                <w:rFonts w:ascii="Calibri" w:hAnsi="Calibri"/>
                <w:sz w:val="22"/>
                <w:lang w:eastAsia="en-US"/>
              </w:rPr>
            </w:pPr>
          </w:p>
        </w:tc>
      </w:tr>
    </w:tbl>
    <w:p w14:paraId="2375C596" w14:textId="77777777" w:rsidR="00C06272" w:rsidRPr="00C06272" w:rsidRDefault="00C06272" w:rsidP="00C06272">
      <w:pPr>
        <w:ind w:firstLine="360"/>
        <w:rPr>
          <w:rFonts w:ascii="Calibri" w:hAnsi="Calibri"/>
          <w:b/>
          <w:sz w:val="22"/>
          <w:szCs w:val="22"/>
          <w:lang w:eastAsia="en-US" w:bidi="en-US"/>
        </w:rPr>
      </w:pPr>
    </w:p>
    <w:p w14:paraId="7829E0FB" w14:textId="77777777" w:rsidR="00C06272" w:rsidRDefault="00C06272" w:rsidP="00C06272">
      <w:pPr>
        <w:rPr>
          <w:rFonts w:ascii="Calibri" w:hAnsi="Calibri"/>
          <w:i/>
          <w:sz w:val="22"/>
          <w:szCs w:val="22"/>
          <w:lang w:eastAsia="en-US" w:bidi="en-US"/>
        </w:rPr>
      </w:pPr>
      <w:r w:rsidRPr="00C06272">
        <w:rPr>
          <w:rFonts w:ascii="Calibri" w:hAnsi="Calibri"/>
          <w:i/>
          <w:sz w:val="22"/>
          <w:szCs w:val="22"/>
          <w:lang w:eastAsia="en-US" w:bidi="en-US"/>
        </w:rPr>
        <w:t>* V případě více referenčních stavebních prací účastník tabulku zkopíruje dle potřeby</w:t>
      </w:r>
    </w:p>
    <w:p w14:paraId="6CF994E4" w14:textId="6CC6EBFB" w:rsidR="00BB19F3" w:rsidRPr="00C06272" w:rsidRDefault="00BB19F3" w:rsidP="00C06272">
      <w:pPr>
        <w:rPr>
          <w:rFonts w:ascii="Calibri" w:hAnsi="Calibri"/>
          <w:i/>
          <w:sz w:val="22"/>
          <w:szCs w:val="22"/>
          <w:lang w:eastAsia="en-US" w:bidi="en-US"/>
        </w:rPr>
      </w:pPr>
      <w:r>
        <w:rPr>
          <w:rFonts w:ascii="Calibri" w:hAnsi="Calibri"/>
          <w:i/>
          <w:sz w:val="22"/>
          <w:szCs w:val="22"/>
          <w:lang w:eastAsia="en-US" w:bidi="en-US"/>
        </w:rPr>
        <w:t>** Účastník vybere odpovídající platné možnosti a neplatné vymaže</w:t>
      </w:r>
    </w:p>
    <w:p w14:paraId="79A9070C" w14:textId="77777777" w:rsidR="00C06272" w:rsidRPr="00C06272" w:rsidRDefault="00C06272" w:rsidP="00C06272">
      <w:pPr>
        <w:spacing w:before="120" w:after="120"/>
        <w:jc w:val="both"/>
        <w:rPr>
          <w:rFonts w:ascii="Arial" w:eastAsia="Calibri" w:hAnsi="Arial" w:cs="Arial"/>
          <w:szCs w:val="20"/>
          <w:lang w:eastAsia="en-US"/>
        </w:rPr>
      </w:pPr>
    </w:p>
    <w:p w14:paraId="64805FF4" w14:textId="77777777" w:rsidR="00C06272" w:rsidRPr="00C06272" w:rsidRDefault="00C06272" w:rsidP="00C06272">
      <w:pPr>
        <w:spacing w:before="120" w:after="120"/>
        <w:jc w:val="both"/>
        <w:rPr>
          <w:rFonts w:ascii="Calibri" w:eastAsia="Calibri" w:hAnsi="Calibri" w:cs="Arial"/>
          <w:sz w:val="22"/>
          <w:szCs w:val="22"/>
          <w:lang w:eastAsia="en-US"/>
        </w:rPr>
      </w:pPr>
      <w:r w:rsidRPr="00C06272">
        <w:rPr>
          <w:rFonts w:ascii="Calibri" w:eastAsia="Calibri" w:hAnsi="Calibri" w:cs="Arial"/>
          <w:sz w:val="22"/>
          <w:szCs w:val="22"/>
          <w:lang w:eastAsia="en-US"/>
        </w:rPr>
        <w:t>Jako účastník v zadávacím řízení čestně prohlašuji, že výše uvedené stavební práce byly realizovány řádně, odborně a včas. K seznamu stavebních prací přikládám příslušná osvědčení objednatelů.</w:t>
      </w:r>
    </w:p>
    <w:p w14:paraId="2BEDF294" w14:textId="77777777" w:rsidR="00C06272" w:rsidRPr="00C06272" w:rsidRDefault="00C06272" w:rsidP="00C06272">
      <w:pPr>
        <w:spacing w:before="120" w:after="120"/>
        <w:jc w:val="both"/>
        <w:rPr>
          <w:rFonts w:ascii="Calibri" w:eastAsia="Calibri" w:hAnsi="Calibri" w:cs="Arial"/>
          <w:sz w:val="22"/>
          <w:szCs w:val="22"/>
          <w:lang w:eastAsia="en-US"/>
        </w:rPr>
      </w:pPr>
    </w:p>
    <w:p w14:paraId="627FD08F" w14:textId="4A97C6BB" w:rsidR="00C06272" w:rsidRPr="00FE1FA4" w:rsidRDefault="00C06272" w:rsidP="00C06272">
      <w:pPr>
        <w:widowControl w:val="0"/>
        <w:tabs>
          <w:tab w:val="left" w:pos="851"/>
          <w:tab w:val="left" w:pos="1021"/>
        </w:tabs>
        <w:rPr>
          <w:rFonts w:ascii="Calibri" w:hAnsi="Calibri" w:cs="Calibri"/>
          <w:sz w:val="22"/>
          <w:szCs w:val="22"/>
        </w:rPr>
      </w:pPr>
      <w:r w:rsidRPr="00FE1FA4">
        <w:rPr>
          <w:rFonts w:ascii="Calibri" w:hAnsi="Calibri" w:cs="Calibri"/>
          <w:sz w:val="22"/>
          <w:szCs w:val="22"/>
        </w:rPr>
        <w:t xml:space="preserve">V </w:t>
      </w:r>
      <w:r>
        <w:rPr>
          <w:rFonts w:ascii="Calibri" w:hAnsi="Calibri" w:cs="Calibri"/>
          <w:sz w:val="22"/>
          <w:szCs w:val="22"/>
        </w:rPr>
        <w:t xml:space="preserve">……………………………… </w:t>
      </w:r>
      <w:r w:rsidRPr="00FE1FA4">
        <w:rPr>
          <w:rFonts w:ascii="Calibri" w:hAnsi="Calibri" w:cs="Calibri"/>
          <w:sz w:val="22"/>
          <w:szCs w:val="22"/>
        </w:rPr>
        <w:t xml:space="preserve">dne ………………… </w:t>
      </w:r>
      <w:r>
        <w:rPr>
          <w:rFonts w:ascii="Calibri" w:hAnsi="Calibri" w:cs="Calibri"/>
          <w:sz w:val="22"/>
          <w:szCs w:val="22"/>
        </w:rPr>
        <w:t>20</w:t>
      </w:r>
      <w:r w:rsidR="00083829">
        <w:rPr>
          <w:rFonts w:ascii="Calibri" w:hAnsi="Calibri" w:cs="Calibri"/>
          <w:sz w:val="22"/>
          <w:szCs w:val="22"/>
        </w:rPr>
        <w:t>20</w:t>
      </w:r>
    </w:p>
    <w:p w14:paraId="5C70F203" w14:textId="77777777" w:rsidR="00C06272" w:rsidRDefault="00C06272" w:rsidP="00C06272">
      <w:pPr>
        <w:widowControl w:val="0"/>
        <w:tabs>
          <w:tab w:val="left" w:pos="851"/>
          <w:tab w:val="left" w:pos="1021"/>
        </w:tabs>
        <w:jc w:val="right"/>
        <w:rPr>
          <w:rFonts w:ascii="Calibri" w:hAnsi="Calibri" w:cs="Calibri"/>
          <w:sz w:val="22"/>
          <w:szCs w:val="22"/>
        </w:rPr>
      </w:pPr>
    </w:p>
    <w:p w14:paraId="740144CA" w14:textId="77777777" w:rsidR="00C06272" w:rsidRPr="00FE1FA4" w:rsidRDefault="00C06272" w:rsidP="00C06272">
      <w:pPr>
        <w:widowControl w:val="0"/>
        <w:tabs>
          <w:tab w:val="left" w:pos="851"/>
          <w:tab w:val="left" w:pos="1021"/>
        </w:tabs>
        <w:jc w:val="right"/>
        <w:rPr>
          <w:rFonts w:ascii="Calibri" w:hAnsi="Calibri" w:cs="Calibri"/>
          <w:sz w:val="22"/>
          <w:szCs w:val="22"/>
        </w:rPr>
      </w:pPr>
      <w:r w:rsidRPr="00FE1FA4">
        <w:rPr>
          <w:rFonts w:ascii="Calibri" w:hAnsi="Calibri" w:cs="Calibri"/>
          <w:sz w:val="22"/>
          <w:szCs w:val="22"/>
        </w:rPr>
        <w:t>…………………………………………………………</w:t>
      </w:r>
    </w:p>
    <w:p w14:paraId="6FB8E234" w14:textId="77777777" w:rsidR="00C06272" w:rsidRPr="00A62036" w:rsidRDefault="00C06272" w:rsidP="00C06272">
      <w:pPr>
        <w:widowControl w:val="0"/>
        <w:tabs>
          <w:tab w:val="left" w:pos="851"/>
          <w:tab w:val="left" w:pos="1021"/>
        </w:tabs>
        <w:jc w:val="right"/>
        <w:rPr>
          <w:rFonts w:ascii="Calibri" w:hAnsi="Calibri" w:cs="Calibri"/>
          <w:sz w:val="22"/>
          <w:szCs w:val="22"/>
          <w:highlight w:val="green"/>
        </w:rPr>
      </w:pPr>
      <w:r w:rsidRPr="00A62036">
        <w:rPr>
          <w:rFonts w:ascii="Calibri" w:hAnsi="Calibri" w:cs="Calibri"/>
          <w:sz w:val="22"/>
          <w:szCs w:val="22"/>
          <w:highlight w:val="green"/>
        </w:rPr>
        <w:t>Identifikace a podpis</w:t>
      </w:r>
    </w:p>
    <w:p w14:paraId="22CAE997" w14:textId="77777777" w:rsidR="00C06272" w:rsidRPr="00C06272" w:rsidRDefault="00C06272" w:rsidP="00C06272">
      <w:pPr>
        <w:widowControl w:val="0"/>
        <w:tabs>
          <w:tab w:val="left" w:pos="851"/>
          <w:tab w:val="left" w:pos="1021"/>
        </w:tabs>
        <w:jc w:val="right"/>
        <w:rPr>
          <w:rFonts w:ascii="Calibri" w:hAnsi="Calibri" w:cs="Calibri"/>
          <w:sz w:val="22"/>
          <w:szCs w:val="22"/>
        </w:rPr>
      </w:pPr>
      <w:r w:rsidRPr="003A1203">
        <w:rPr>
          <w:rFonts w:ascii="Calibri" w:hAnsi="Calibri" w:cs="Calibri"/>
          <w:sz w:val="22"/>
          <w:szCs w:val="22"/>
          <w:highlight w:val="green"/>
        </w:rPr>
        <w:t>oprávněné osoby účastníka</w:t>
      </w:r>
    </w:p>
    <w:p w14:paraId="5D7013B4" w14:textId="77777777" w:rsidR="00C06272" w:rsidRDefault="00C06272" w:rsidP="00156921">
      <w:pPr>
        <w:spacing w:before="120" w:after="360"/>
        <w:jc w:val="center"/>
        <w:outlineLvl w:val="0"/>
        <w:rPr>
          <w:rFonts w:ascii="Calibri" w:hAnsi="Calibri" w:cs="Calibri"/>
          <w:b/>
          <w:bCs/>
          <w:caps/>
          <w:kern w:val="32"/>
          <w:sz w:val="44"/>
          <w:szCs w:val="44"/>
        </w:rPr>
      </w:pPr>
    </w:p>
    <w:p w14:paraId="2FB0D608" w14:textId="77777777" w:rsidR="0064511F" w:rsidRDefault="0064511F" w:rsidP="00156921">
      <w:pPr>
        <w:spacing w:before="120" w:after="360"/>
        <w:jc w:val="center"/>
        <w:outlineLvl w:val="0"/>
        <w:rPr>
          <w:rFonts w:ascii="Calibri" w:hAnsi="Calibri" w:cs="Calibri"/>
          <w:b/>
          <w:bCs/>
          <w:caps/>
          <w:kern w:val="32"/>
          <w:sz w:val="44"/>
          <w:szCs w:val="44"/>
        </w:rPr>
      </w:pPr>
    </w:p>
    <w:p w14:paraId="2E0FAB21" w14:textId="77777777" w:rsidR="0064511F" w:rsidRDefault="0064511F" w:rsidP="00156921">
      <w:pPr>
        <w:spacing w:before="120" w:after="360"/>
        <w:jc w:val="center"/>
        <w:outlineLvl w:val="0"/>
        <w:rPr>
          <w:rFonts w:ascii="Calibri" w:hAnsi="Calibri" w:cs="Calibri"/>
          <w:b/>
          <w:bCs/>
          <w:caps/>
          <w:kern w:val="32"/>
          <w:sz w:val="44"/>
          <w:szCs w:val="44"/>
        </w:rPr>
      </w:pPr>
    </w:p>
    <w:p w14:paraId="2A24C9A3" w14:textId="77777777" w:rsidR="0064511F" w:rsidRDefault="0064511F" w:rsidP="0064511F">
      <w:pPr>
        <w:spacing w:after="240"/>
        <w:jc w:val="center"/>
        <w:rPr>
          <w:rFonts w:ascii="Calibri" w:hAnsi="Calibri" w:cs="Arial"/>
          <w:b/>
          <w:caps/>
          <w:sz w:val="40"/>
          <w:szCs w:val="40"/>
        </w:rPr>
      </w:pPr>
    </w:p>
    <w:p w14:paraId="605831FA" w14:textId="77777777" w:rsidR="0064511F" w:rsidRDefault="0064511F" w:rsidP="0064511F">
      <w:pPr>
        <w:spacing w:after="240"/>
        <w:jc w:val="center"/>
        <w:rPr>
          <w:rFonts w:ascii="Calibri" w:hAnsi="Calibri" w:cs="Arial"/>
          <w:b/>
          <w:caps/>
          <w:sz w:val="40"/>
          <w:szCs w:val="40"/>
        </w:rPr>
      </w:pPr>
    </w:p>
    <w:p w14:paraId="328233C4" w14:textId="77777777" w:rsidR="0064511F" w:rsidRDefault="0064511F" w:rsidP="0064511F">
      <w:pPr>
        <w:spacing w:after="240"/>
        <w:jc w:val="center"/>
        <w:rPr>
          <w:rFonts w:ascii="Calibri" w:hAnsi="Calibri" w:cs="Arial"/>
          <w:b/>
          <w:caps/>
          <w:sz w:val="40"/>
          <w:szCs w:val="40"/>
        </w:rPr>
      </w:pPr>
      <w:r>
        <w:rPr>
          <w:rFonts w:ascii="Calibri" w:hAnsi="Calibri" w:cs="Arial"/>
          <w:b/>
          <w:caps/>
          <w:sz w:val="40"/>
          <w:szCs w:val="40"/>
        </w:rPr>
        <w:lastRenderedPageBreak/>
        <w:t>sEZNAM techniků</w:t>
      </w:r>
    </w:p>
    <w:p w14:paraId="4808A7EA" w14:textId="76967AA8" w:rsidR="0064511F" w:rsidRPr="00A45A24" w:rsidRDefault="0064511F" w:rsidP="0064511F">
      <w:pPr>
        <w:jc w:val="center"/>
        <w:rPr>
          <w:rFonts w:ascii="Calibri" w:hAnsi="Calibri" w:cs="Calibri"/>
          <w:b/>
          <w:sz w:val="36"/>
          <w:szCs w:val="36"/>
        </w:rPr>
      </w:pPr>
      <w:r>
        <w:rPr>
          <w:rFonts w:ascii="Calibri" w:hAnsi="Calibri" w:cs="Calibri"/>
          <w:b/>
          <w:bCs/>
          <w:sz w:val="36"/>
          <w:szCs w:val="36"/>
        </w:rPr>
        <w:t>"</w:t>
      </w:r>
      <w:r w:rsidRPr="00291589">
        <w:rPr>
          <w:rFonts w:ascii="Calibri" w:hAnsi="Calibri" w:cs="Calibri"/>
          <w:b/>
          <w:bCs/>
          <w:sz w:val="36"/>
          <w:szCs w:val="36"/>
        </w:rPr>
        <w:t xml:space="preserve">VFU – Rekonstrukce </w:t>
      </w:r>
      <w:r>
        <w:rPr>
          <w:rFonts w:ascii="Calibri" w:hAnsi="Calibri" w:cs="Calibri"/>
          <w:b/>
          <w:bCs/>
          <w:sz w:val="36"/>
          <w:szCs w:val="36"/>
        </w:rPr>
        <w:t>objektu č. 31"</w:t>
      </w:r>
    </w:p>
    <w:p w14:paraId="0F1EA150" w14:textId="77777777" w:rsidR="0064511F" w:rsidRDefault="0064511F" w:rsidP="0064511F">
      <w:pPr>
        <w:jc w:val="center"/>
        <w:rPr>
          <w:rFonts w:ascii="Calibri" w:hAnsi="Calibri" w:cs="Calibri"/>
          <w:sz w:val="22"/>
          <w:szCs w:val="22"/>
        </w:rPr>
      </w:pPr>
    </w:p>
    <w:p w14:paraId="251F43B8" w14:textId="77777777" w:rsidR="0064511F" w:rsidRPr="000F60F4" w:rsidRDefault="0064511F" w:rsidP="0064511F">
      <w:pPr>
        <w:jc w:val="center"/>
        <w:rPr>
          <w:rFonts w:ascii="Calibri" w:hAnsi="Calibri" w:cs="Calibri"/>
          <w:sz w:val="22"/>
          <w:szCs w:val="22"/>
        </w:rPr>
      </w:pPr>
      <w:r w:rsidRPr="000F60F4">
        <w:rPr>
          <w:rFonts w:ascii="Calibri" w:hAnsi="Calibri" w:cs="Calibri"/>
          <w:sz w:val="22"/>
          <w:szCs w:val="22"/>
        </w:rPr>
        <w:t>dle zákona č. 134/2016 Sb., o zadávání veřejných zakázek (dále jen „zákon“)</w:t>
      </w:r>
    </w:p>
    <w:p w14:paraId="3B75B286" w14:textId="77777777" w:rsidR="0064511F" w:rsidRDefault="0064511F" w:rsidP="0064511F">
      <w:pPr>
        <w:jc w:val="center"/>
        <w:rPr>
          <w:rFonts w:ascii="Calibri" w:hAnsi="Calibri" w:cs="Calibri"/>
          <w:b/>
          <w:sz w:val="22"/>
          <w:szCs w:val="22"/>
        </w:rPr>
      </w:pPr>
    </w:p>
    <w:p w14:paraId="2D4E9FDD" w14:textId="77777777" w:rsidR="0064511F" w:rsidRPr="000F60F4" w:rsidRDefault="0064511F" w:rsidP="0064511F">
      <w:pPr>
        <w:jc w:val="center"/>
        <w:rPr>
          <w:rFonts w:ascii="Calibri" w:hAnsi="Calibri" w:cs="Calibri"/>
          <w:b/>
          <w:sz w:val="22"/>
          <w:szCs w:val="22"/>
        </w:rPr>
      </w:pPr>
      <w:r w:rsidRPr="000F60F4">
        <w:rPr>
          <w:rFonts w:ascii="Calibri" w:hAnsi="Calibri" w:cs="Calibri"/>
          <w:b/>
          <w:sz w:val="22"/>
          <w:szCs w:val="22"/>
        </w:rPr>
        <w:t>podlimitní veřejná zakázka na stavební práce</w:t>
      </w:r>
    </w:p>
    <w:p w14:paraId="3C57AB51" w14:textId="77777777" w:rsidR="0064511F" w:rsidRPr="00C06272" w:rsidRDefault="0064511F" w:rsidP="0064511F">
      <w:pPr>
        <w:jc w:val="center"/>
        <w:rPr>
          <w:rFonts w:ascii="Calibri" w:hAnsi="Calibri" w:cs="Calibri"/>
          <w:b/>
          <w:sz w:val="22"/>
          <w:szCs w:val="22"/>
        </w:rPr>
      </w:pPr>
      <w:r w:rsidRPr="000F60F4">
        <w:rPr>
          <w:rFonts w:ascii="Calibri" w:hAnsi="Calibri" w:cs="Calibri"/>
          <w:b/>
          <w:sz w:val="22"/>
          <w:szCs w:val="22"/>
        </w:rPr>
        <w:t>zadávaná v otevřeném řízení</w:t>
      </w:r>
    </w:p>
    <w:p w14:paraId="0A540797" w14:textId="77777777" w:rsidR="0064511F" w:rsidRDefault="0064511F" w:rsidP="0064511F">
      <w:pPr>
        <w:jc w:val="center"/>
        <w:rPr>
          <w:rFonts w:ascii="Calibri" w:hAnsi="Calibri" w:cs="Arial"/>
          <w:b/>
          <w:caps/>
        </w:rPr>
      </w:pPr>
    </w:p>
    <w:p w14:paraId="54B3D211" w14:textId="77777777" w:rsidR="0064511F" w:rsidRPr="00FE35F6" w:rsidRDefault="0064511F" w:rsidP="0064511F">
      <w:pPr>
        <w:jc w:val="center"/>
        <w:rPr>
          <w:rFonts w:ascii="Calibri" w:hAnsi="Calibri" w:cs="Arial"/>
          <w:b/>
          <w:caps/>
        </w:rPr>
      </w:pPr>
    </w:p>
    <w:p w14:paraId="118EC872" w14:textId="77777777" w:rsidR="0064511F" w:rsidRPr="00E51D6F" w:rsidRDefault="0064511F" w:rsidP="0064511F">
      <w:pPr>
        <w:pStyle w:val="Podnadpisvlevo"/>
        <w:rPr>
          <w:rFonts w:asciiTheme="minorHAnsi" w:hAnsiTheme="minorHAnsi"/>
          <w:color w:val="auto"/>
          <w:sz w:val="22"/>
          <w:szCs w:val="22"/>
          <w:lang w:eastAsia="en-US"/>
        </w:rPr>
      </w:pPr>
      <w:r w:rsidRPr="00E51D6F">
        <w:rPr>
          <w:rFonts w:asciiTheme="minorHAnsi" w:hAnsiTheme="minorHAnsi"/>
          <w:color w:val="auto"/>
          <w:sz w:val="22"/>
          <w:szCs w:val="22"/>
          <w:lang w:eastAsia="en-US"/>
        </w:rPr>
        <w:t xml:space="preserve">Čestně prohlašuji, že níže uvedené osoby se budou podílet na plnění </w:t>
      </w:r>
      <w:r>
        <w:rPr>
          <w:rFonts w:asciiTheme="minorHAnsi" w:hAnsiTheme="minorHAnsi"/>
          <w:color w:val="auto"/>
          <w:sz w:val="22"/>
          <w:szCs w:val="22"/>
          <w:lang w:eastAsia="en-US"/>
        </w:rPr>
        <w:t xml:space="preserve">veřejné </w:t>
      </w:r>
      <w:r w:rsidRPr="00E51D6F">
        <w:rPr>
          <w:rFonts w:asciiTheme="minorHAnsi" w:hAnsiTheme="minorHAnsi"/>
          <w:color w:val="auto"/>
          <w:sz w:val="22"/>
          <w:szCs w:val="22"/>
          <w:lang w:eastAsia="en-US"/>
        </w:rPr>
        <w:t>zakázky.</w:t>
      </w:r>
    </w:p>
    <w:p w14:paraId="2DAC70F7" w14:textId="77777777" w:rsidR="0064511F" w:rsidRDefault="0064511F" w:rsidP="0064511F">
      <w:pPr>
        <w:pStyle w:val="Podnadpisvlevo"/>
        <w:rPr>
          <w:rFonts w:asciiTheme="minorHAnsi" w:hAnsiTheme="minorHAnsi"/>
          <w:color w:val="auto"/>
          <w:sz w:val="22"/>
          <w:szCs w:val="22"/>
          <w:lang w:eastAsia="en-US"/>
        </w:rPr>
      </w:pPr>
    </w:p>
    <w:p w14:paraId="4B768C5F" w14:textId="77777777" w:rsidR="0064511F" w:rsidRPr="00E51D6F" w:rsidRDefault="0064511F" w:rsidP="0064511F">
      <w:pPr>
        <w:pStyle w:val="Podnadpisvlevo"/>
        <w:rPr>
          <w:rFonts w:asciiTheme="minorHAnsi" w:hAnsiTheme="minorHAnsi"/>
          <w:color w:val="auto"/>
          <w:sz w:val="22"/>
          <w:szCs w:val="22"/>
          <w:lang w:eastAsia="en-US"/>
        </w:rPr>
      </w:pPr>
    </w:p>
    <w:p w14:paraId="1DF3EDC8" w14:textId="77777777" w:rsidR="0064511F" w:rsidRPr="00E51D6F" w:rsidRDefault="0064511F" w:rsidP="0064511F">
      <w:pPr>
        <w:pStyle w:val="Podnadpisvlevo"/>
        <w:rPr>
          <w:rFonts w:asciiTheme="minorHAnsi" w:hAnsiTheme="minorHAnsi"/>
          <w:color w:val="auto"/>
          <w:sz w:val="22"/>
          <w:szCs w:val="22"/>
          <w:lang w:eastAsia="en-US"/>
        </w:rPr>
      </w:pPr>
      <w:r w:rsidRPr="00E51D6F">
        <w:rPr>
          <w:rFonts w:asciiTheme="minorHAnsi" w:hAnsiTheme="minorHAnsi"/>
          <w:b/>
          <w:color w:val="auto"/>
          <w:sz w:val="22"/>
          <w:szCs w:val="22"/>
          <w:lang w:eastAsia="en-US"/>
        </w:rPr>
        <w:t>Hlavní stavbyvedoucí:</w:t>
      </w:r>
      <w:r w:rsidRPr="00E51D6F">
        <w:rPr>
          <w:rFonts w:asciiTheme="minorHAnsi" w:hAnsiTheme="minorHAnsi"/>
          <w:color w:val="auto"/>
          <w:sz w:val="22"/>
          <w:szCs w:val="22"/>
          <w:lang w:eastAsia="en-US"/>
        </w:rPr>
        <w:t xml:space="preserve"> </w:t>
      </w:r>
      <w:r w:rsidRPr="0064511F">
        <w:rPr>
          <w:rFonts w:asciiTheme="minorHAnsi" w:hAnsiTheme="minorHAnsi"/>
          <w:color w:val="auto"/>
          <w:sz w:val="22"/>
          <w:szCs w:val="22"/>
          <w:highlight w:val="green"/>
          <w:lang w:eastAsia="en-US"/>
        </w:rPr>
        <w:t>____________________________</w:t>
      </w:r>
    </w:p>
    <w:p w14:paraId="31F5E042" w14:textId="77777777" w:rsidR="0064511F" w:rsidRPr="00E51D6F" w:rsidRDefault="0064511F" w:rsidP="0064511F">
      <w:pPr>
        <w:pStyle w:val="Podnadpisvlevo"/>
        <w:rPr>
          <w:rFonts w:asciiTheme="minorHAnsi" w:hAnsiTheme="minorHAnsi"/>
          <w:color w:val="auto"/>
          <w:sz w:val="22"/>
          <w:szCs w:val="22"/>
          <w:lang w:eastAsia="en-US"/>
        </w:rPr>
      </w:pPr>
      <w:r w:rsidRPr="00F80B83">
        <w:rPr>
          <w:rFonts w:asciiTheme="minorHAnsi" w:hAnsiTheme="minorHAnsi"/>
          <w:color w:val="auto"/>
          <w:sz w:val="22"/>
          <w:szCs w:val="22"/>
          <w:lang w:eastAsia="en-US"/>
        </w:rPr>
        <w:t>Vztah k dodavateli:</w:t>
      </w:r>
      <w:r>
        <w:rPr>
          <w:rFonts w:asciiTheme="minorHAnsi" w:hAnsiTheme="minorHAnsi"/>
          <w:color w:val="auto"/>
          <w:sz w:val="22"/>
          <w:szCs w:val="22"/>
          <w:lang w:eastAsia="en-US"/>
        </w:rPr>
        <w:t xml:space="preserve"> </w:t>
      </w:r>
      <w:r w:rsidRPr="0064511F">
        <w:rPr>
          <w:rFonts w:asciiTheme="minorHAnsi" w:hAnsiTheme="minorHAnsi"/>
          <w:color w:val="auto"/>
          <w:sz w:val="22"/>
          <w:szCs w:val="22"/>
          <w:highlight w:val="green"/>
          <w:lang w:eastAsia="en-US"/>
        </w:rPr>
        <w:t>_______________________ (např. zaměstnanec, statutární orgán, poddodavatel)</w:t>
      </w:r>
    </w:p>
    <w:p w14:paraId="40A90C35" w14:textId="77777777" w:rsidR="0064511F" w:rsidRDefault="0064511F" w:rsidP="0064511F">
      <w:pPr>
        <w:pStyle w:val="Podnadpisvlevo"/>
        <w:rPr>
          <w:rFonts w:asciiTheme="minorHAnsi" w:hAnsiTheme="minorHAnsi"/>
          <w:color w:val="auto"/>
          <w:sz w:val="22"/>
          <w:szCs w:val="22"/>
          <w:lang w:eastAsia="en-US"/>
        </w:rPr>
      </w:pPr>
    </w:p>
    <w:p w14:paraId="30462AFE" w14:textId="77777777" w:rsidR="0064511F" w:rsidRPr="00E51D6F" w:rsidRDefault="0064511F" w:rsidP="0064511F">
      <w:pPr>
        <w:pStyle w:val="Podnadpisvlevo"/>
        <w:rPr>
          <w:rFonts w:asciiTheme="minorHAnsi" w:hAnsiTheme="minorHAnsi"/>
          <w:color w:val="auto"/>
          <w:sz w:val="22"/>
          <w:szCs w:val="22"/>
          <w:lang w:eastAsia="en-US"/>
        </w:rPr>
      </w:pPr>
    </w:p>
    <w:p w14:paraId="0EEC0EAB" w14:textId="77777777" w:rsidR="0064511F" w:rsidRPr="00E51D6F" w:rsidRDefault="0064511F" w:rsidP="0064511F">
      <w:pPr>
        <w:pStyle w:val="Podnadpisvlevo"/>
        <w:rPr>
          <w:rFonts w:asciiTheme="minorHAnsi" w:hAnsiTheme="minorHAnsi"/>
          <w:color w:val="auto"/>
          <w:sz w:val="22"/>
          <w:szCs w:val="22"/>
          <w:lang w:eastAsia="en-US"/>
        </w:rPr>
      </w:pPr>
      <w:r>
        <w:rPr>
          <w:rFonts w:asciiTheme="minorHAnsi" w:hAnsiTheme="minorHAnsi"/>
          <w:b/>
          <w:color w:val="auto"/>
          <w:sz w:val="22"/>
          <w:szCs w:val="22"/>
          <w:lang w:eastAsia="en-US"/>
        </w:rPr>
        <w:t>S</w:t>
      </w:r>
      <w:r w:rsidRPr="00E51D6F">
        <w:rPr>
          <w:rFonts w:asciiTheme="minorHAnsi" w:hAnsiTheme="minorHAnsi"/>
          <w:b/>
          <w:color w:val="auto"/>
          <w:sz w:val="22"/>
          <w:szCs w:val="22"/>
          <w:lang w:eastAsia="en-US"/>
        </w:rPr>
        <w:t>tavbyvedoucí:</w:t>
      </w:r>
      <w:r w:rsidRPr="00E51D6F">
        <w:rPr>
          <w:rFonts w:asciiTheme="minorHAnsi" w:hAnsiTheme="minorHAnsi"/>
          <w:color w:val="auto"/>
          <w:sz w:val="22"/>
          <w:szCs w:val="22"/>
          <w:lang w:eastAsia="en-US"/>
        </w:rPr>
        <w:t xml:space="preserve"> </w:t>
      </w:r>
      <w:r w:rsidRPr="0064511F">
        <w:rPr>
          <w:rFonts w:asciiTheme="minorHAnsi" w:hAnsiTheme="minorHAnsi"/>
          <w:color w:val="auto"/>
          <w:sz w:val="22"/>
          <w:szCs w:val="22"/>
          <w:highlight w:val="green"/>
          <w:lang w:eastAsia="en-US"/>
        </w:rPr>
        <w:t>____________________________</w:t>
      </w:r>
    </w:p>
    <w:p w14:paraId="10FB7909" w14:textId="77777777" w:rsidR="0064511F" w:rsidRPr="00E51D6F" w:rsidRDefault="0064511F" w:rsidP="0064511F">
      <w:pPr>
        <w:pStyle w:val="Podnadpisvlevo"/>
        <w:rPr>
          <w:rFonts w:asciiTheme="minorHAnsi" w:hAnsiTheme="minorHAnsi"/>
          <w:color w:val="auto"/>
          <w:sz w:val="22"/>
          <w:szCs w:val="22"/>
          <w:lang w:eastAsia="en-US"/>
        </w:rPr>
      </w:pPr>
      <w:r w:rsidRPr="00F80B83">
        <w:rPr>
          <w:rFonts w:asciiTheme="minorHAnsi" w:hAnsiTheme="minorHAnsi"/>
          <w:color w:val="auto"/>
          <w:sz w:val="22"/>
          <w:szCs w:val="22"/>
          <w:lang w:eastAsia="en-US"/>
        </w:rPr>
        <w:t>Vztah k dodavateli:</w:t>
      </w:r>
      <w:r>
        <w:rPr>
          <w:rFonts w:asciiTheme="minorHAnsi" w:hAnsiTheme="minorHAnsi"/>
          <w:color w:val="auto"/>
          <w:sz w:val="22"/>
          <w:szCs w:val="22"/>
          <w:lang w:eastAsia="en-US"/>
        </w:rPr>
        <w:t xml:space="preserve"> </w:t>
      </w:r>
      <w:r w:rsidRPr="0064511F">
        <w:rPr>
          <w:rFonts w:asciiTheme="minorHAnsi" w:hAnsiTheme="minorHAnsi"/>
          <w:color w:val="auto"/>
          <w:sz w:val="22"/>
          <w:szCs w:val="22"/>
          <w:highlight w:val="green"/>
          <w:lang w:eastAsia="en-US"/>
        </w:rPr>
        <w:t>_______________________ (např. zaměstnanec, statutární orgán, poddodavatel)</w:t>
      </w:r>
    </w:p>
    <w:p w14:paraId="1A5F099E" w14:textId="77777777" w:rsidR="0064511F" w:rsidRPr="00E51D6F" w:rsidRDefault="0064511F" w:rsidP="0064511F">
      <w:pPr>
        <w:pStyle w:val="Podnadpisvlevo"/>
        <w:rPr>
          <w:rFonts w:asciiTheme="minorHAnsi" w:hAnsiTheme="minorHAnsi"/>
          <w:color w:val="auto"/>
          <w:sz w:val="22"/>
          <w:szCs w:val="22"/>
          <w:lang w:eastAsia="en-US"/>
        </w:rPr>
      </w:pPr>
    </w:p>
    <w:p w14:paraId="4B00A07B" w14:textId="77777777" w:rsidR="0064511F" w:rsidRDefault="0064511F" w:rsidP="0064511F">
      <w:pPr>
        <w:pStyle w:val="Podnadpisvlevo"/>
        <w:rPr>
          <w:rFonts w:asciiTheme="minorHAnsi" w:hAnsiTheme="minorHAnsi"/>
          <w:b/>
          <w:color w:val="auto"/>
          <w:sz w:val="22"/>
          <w:szCs w:val="22"/>
          <w:lang w:eastAsia="en-US"/>
        </w:rPr>
      </w:pPr>
    </w:p>
    <w:p w14:paraId="72195D5B" w14:textId="77777777" w:rsidR="0064511F" w:rsidRPr="00E51D6F" w:rsidRDefault="0064511F" w:rsidP="0064511F">
      <w:pPr>
        <w:pStyle w:val="Podnadpisvlevo"/>
        <w:rPr>
          <w:rFonts w:asciiTheme="minorHAnsi" w:hAnsiTheme="minorHAnsi"/>
          <w:color w:val="auto"/>
          <w:sz w:val="22"/>
          <w:szCs w:val="22"/>
          <w:lang w:eastAsia="en-US"/>
        </w:rPr>
      </w:pPr>
      <w:r>
        <w:rPr>
          <w:rFonts w:asciiTheme="minorHAnsi" w:hAnsiTheme="minorHAnsi"/>
          <w:b/>
          <w:color w:val="auto"/>
          <w:sz w:val="22"/>
          <w:szCs w:val="22"/>
          <w:lang w:eastAsia="en-US"/>
        </w:rPr>
        <w:t>Statik</w:t>
      </w:r>
      <w:r w:rsidRPr="00E51D6F">
        <w:rPr>
          <w:rFonts w:asciiTheme="minorHAnsi" w:hAnsiTheme="minorHAnsi"/>
          <w:b/>
          <w:color w:val="auto"/>
          <w:sz w:val="22"/>
          <w:szCs w:val="22"/>
          <w:lang w:eastAsia="en-US"/>
        </w:rPr>
        <w:t>:</w:t>
      </w:r>
      <w:r w:rsidRPr="00E51D6F">
        <w:rPr>
          <w:rFonts w:asciiTheme="minorHAnsi" w:hAnsiTheme="minorHAnsi"/>
          <w:color w:val="auto"/>
          <w:sz w:val="22"/>
          <w:szCs w:val="22"/>
          <w:lang w:eastAsia="en-US"/>
        </w:rPr>
        <w:t xml:space="preserve"> </w:t>
      </w:r>
      <w:r w:rsidRPr="0064511F">
        <w:rPr>
          <w:rFonts w:asciiTheme="minorHAnsi" w:hAnsiTheme="minorHAnsi"/>
          <w:color w:val="auto"/>
          <w:sz w:val="22"/>
          <w:szCs w:val="22"/>
          <w:highlight w:val="green"/>
          <w:lang w:eastAsia="en-US"/>
        </w:rPr>
        <w:t>____________________________</w:t>
      </w:r>
    </w:p>
    <w:p w14:paraId="521F619F" w14:textId="77777777" w:rsidR="0064511F" w:rsidRPr="00E51D6F" w:rsidRDefault="0064511F" w:rsidP="0064511F">
      <w:pPr>
        <w:pStyle w:val="Podnadpisvlevo"/>
        <w:rPr>
          <w:rFonts w:asciiTheme="minorHAnsi" w:hAnsiTheme="minorHAnsi"/>
          <w:color w:val="auto"/>
          <w:sz w:val="22"/>
          <w:szCs w:val="22"/>
          <w:lang w:eastAsia="en-US"/>
        </w:rPr>
      </w:pPr>
      <w:r w:rsidRPr="00F80B83">
        <w:rPr>
          <w:rFonts w:asciiTheme="minorHAnsi" w:hAnsiTheme="minorHAnsi"/>
          <w:color w:val="auto"/>
          <w:sz w:val="22"/>
          <w:szCs w:val="22"/>
          <w:lang w:eastAsia="en-US"/>
        </w:rPr>
        <w:t>Vztah k dodavateli:</w:t>
      </w:r>
      <w:r>
        <w:rPr>
          <w:rFonts w:asciiTheme="minorHAnsi" w:hAnsiTheme="minorHAnsi"/>
          <w:color w:val="auto"/>
          <w:sz w:val="22"/>
          <w:szCs w:val="22"/>
          <w:lang w:eastAsia="en-US"/>
        </w:rPr>
        <w:t xml:space="preserve"> </w:t>
      </w:r>
      <w:r w:rsidRPr="0064511F">
        <w:rPr>
          <w:rFonts w:asciiTheme="minorHAnsi" w:hAnsiTheme="minorHAnsi"/>
          <w:color w:val="auto"/>
          <w:sz w:val="22"/>
          <w:szCs w:val="22"/>
          <w:highlight w:val="green"/>
          <w:lang w:eastAsia="en-US"/>
        </w:rPr>
        <w:t>_______________________ (např. zaměstnanec, statutární orgán, poddodavatel)</w:t>
      </w:r>
    </w:p>
    <w:p w14:paraId="18F0EA74" w14:textId="77777777" w:rsidR="0064511F" w:rsidRPr="00E51D6F" w:rsidRDefault="0064511F" w:rsidP="0064511F">
      <w:pPr>
        <w:pStyle w:val="Podnadpisvlevo"/>
        <w:rPr>
          <w:rFonts w:asciiTheme="minorHAnsi" w:hAnsiTheme="minorHAnsi"/>
          <w:color w:val="auto"/>
          <w:sz w:val="22"/>
          <w:szCs w:val="22"/>
          <w:lang w:eastAsia="en-US"/>
        </w:rPr>
      </w:pPr>
    </w:p>
    <w:p w14:paraId="6D5F27E0" w14:textId="77777777" w:rsidR="0064511F" w:rsidRDefault="0064511F" w:rsidP="0064511F">
      <w:pPr>
        <w:pStyle w:val="Podnadpisvlevo"/>
        <w:rPr>
          <w:color w:val="auto"/>
          <w:sz w:val="22"/>
          <w:szCs w:val="22"/>
          <w:lang w:eastAsia="en-US"/>
        </w:rPr>
      </w:pPr>
    </w:p>
    <w:p w14:paraId="76899E01" w14:textId="77777777" w:rsidR="0064511F" w:rsidRDefault="0064511F" w:rsidP="0064511F">
      <w:pPr>
        <w:pStyle w:val="Podnadpisvlevo"/>
        <w:rPr>
          <w:color w:val="auto"/>
          <w:sz w:val="22"/>
          <w:szCs w:val="22"/>
          <w:lang w:eastAsia="en-US"/>
        </w:rPr>
      </w:pPr>
    </w:p>
    <w:p w14:paraId="187F8048" w14:textId="60B6BFBC" w:rsidR="0064511F" w:rsidRPr="00FE1FA4" w:rsidRDefault="0064511F" w:rsidP="0064511F">
      <w:pPr>
        <w:widowControl w:val="0"/>
        <w:tabs>
          <w:tab w:val="left" w:pos="851"/>
          <w:tab w:val="left" w:pos="1021"/>
        </w:tabs>
        <w:rPr>
          <w:rFonts w:ascii="Calibri" w:hAnsi="Calibri" w:cs="Calibri"/>
          <w:sz w:val="22"/>
          <w:szCs w:val="22"/>
        </w:rPr>
      </w:pPr>
      <w:r w:rsidRPr="00FE1FA4">
        <w:rPr>
          <w:rFonts w:ascii="Calibri" w:hAnsi="Calibri" w:cs="Calibri"/>
          <w:sz w:val="22"/>
          <w:szCs w:val="22"/>
        </w:rPr>
        <w:t xml:space="preserve">V </w:t>
      </w:r>
      <w:r>
        <w:rPr>
          <w:rFonts w:ascii="Calibri" w:hAnsi="Calibri" w:cs="Calibri"/>
          <w:sz w:val="22"/>
          <w:szCs w:val="22"/>
        </w:rPr>
        <w:t xml:space="preserve">……………………………… </w:t>
      </w:r>
      <w:r w:rsidRPr="00FE1FA4">
        <w:rPr>
          <w:rFonts w:ascii="Calibri" w:hAnsi="Calibri" w:cs="Calibri"/>
          <w:sz w:val="22"/>
          <w:szCs w:val="22"/>
        </w:rPr>
        <w:t xml:space="preserve">dne ………………… </w:t>
      </w:r>
      <w:r>
        <w:rPr>
          <w:rFonts w:ascii="Calibri" w:hAnsi="Calibri" w:cs="Calibri"/>
          <w:sz w:val="22"/>
          <w:szCs w:val="22"/>
        </w:rPr>
        <w:t>20</w:t>
      </w:r>
      <w:r w:rsidR="00083829">
        <w:rPr>
          <w:rFonts w:ascii="Calibri" w:hAnsi="Calibri" w:cs="Calibri"/>
          <w:sz w:val="22"/>
          <w:szCs w:val="22"/>
        </w:rPr>
        <w:t>20</w:t>
      </w:r>
    </w:p>
    <w:p w14:paraId="6E68FDA1" w14:textId="77777777" w:rsidR="0064511F" w:rsidRDefault="0064511F" w:rsidP="0064511F">
      <w:pPr>
        <w:widowControl w:val="0"/>
        <w:tabs>
          <w:tab w:val="left" w:pos="851"/>
          <w:tab w:val="left" w:pos="1021"/>
        </w:tabs>
        <w:jc w:val="right"/>
        <w:rPr>
          <w:rFonts w:ascii="Calibri" w:hAnsi="Calibri" w:cs="Calibri"/>
          <w:sz w:val="22"/>
          <w:szCs w:val="22"/>
        </w:rPr>
      </w:pPr>
    </w:p>
    <w:p w14:paraId="4CD70186" w14:textId="77777777" w:rsidR="0064511F" w:rsidRPr="00FE1FA4" w:rsidRDefault="0064511F" w:rsidP="0064511F">
      <w:pPr>
        <w:widowControl w:val="0"/>
        <w:tabs>
          <w:tab w:val="left" w:pos="851"/>
          <w:tab w:val="left" w:pos="1021"/>
        </w:tabs>
        <w:jc w:val="right"/>
        <w:rPr>
          <w:rFonts w:ascii="Calibri" w:hAnsi="Calibri" w:cs="Calibri"/>
          <w:sz w:val="22"/>
          <w:szCs w:val="22"/>
        </w:rPr>
      </w:pPr>
      <w:r w:rsidRPr="00FE1FA4">
        <w:rPr>
          <w:rFonts w:ascii="Calibri" w:hAnsi="Calibri" w:cs="Calibri"/>
          <w:sz w:val="22"/>
          <w:szCs w:val="22"/>
        </w:rPr>
        <w:t>…………………………………………………………</w:t>
      </w:r>
    </w:p>
    <w:p w14:paraId="6F624B37" w14:textId="77777777" w:rsidR="0064511F" w:rsidRPr="00A62036" w:rsidRDefault="0064511F" w:rsidP="0064511F">
      <w:pPr>
        <w:widowControl w:val="0"/>
        <w:tabs>
          <w:tab w:val="left" w:pos="851"/>
          <w:tab w:val="left" w:pos="1021"/>
        </w:tabs>
        <w:jc w:val="right"/>
        <w:rPr>
          <w:rFonts w:ascii="Calibri" w:hAnsi="Calibri" w:cs="Calibri"/>
          <w:sz w:val="22"/>
          <w:szCs w:val="22"/>
          <w:highlight w:val="green"/>
        </w:rPr>
      </w:pPr>
      <w:r w:rsidRPr="00A62036">
        <w:rPr>
          <w:rFonts w:ascii="Calibri" w:hAnsi="Calibri" w:cs="Calibri"/>
          <w:sz w:val="22"/>
          <w:szCs w:val="22"/>
          <w:highlight w:val="green"/>
        </w:rPr>
        <w:t>Identifikace a podpis</w:t>
      </w:r>
    </w:p>
    <w:p w14:paraId="28EC7F82" w14:textId="77777777" w:rsidR="0064511F" w:rsidRPr="00C06272" w:rsidRDefault="0064511F" w:rsidP="0064511F">
      <w:pPr>
        <w:widowControl w:val="0"/>
        <w:tabs>
          <w:tab w:val="left" w:pos="851"/>
          <w:tab w:val="left" w:pos="1021"/>
        </w:tabs>
        <w:jc w:val="right"/>
        <w:rPr>
          <w:rFonts w:ascii="Calibri" w:hAnsi="Calibri" w:cs="Calibri"/>
          <w:sz w:val="22"/>
          <w:szCs w:val="22"/>
        </w:rPr>
      </w:pPr>
      <w:r w:rsidRPr="003A1203">
        <w:rPr>
          <w:rFonts w:ascii="Calibri" w:hAnsi="Calibri" w:cs="Calibri"/>
          <w:sz w:val="22"/>
          <w:szCs w:val="22"/>
          <w:highlight w:val="green"/>
        </w:rPr>
        <w:t>oprávněné osoby účastníka</w:t>
      </w:r>
    </w:p>
    <w:p w14:paraId="13E461E4" w14:textId="77777777" w:rsidR="0064511F" w:rsidRDefault="0064511F" w:rsidP="00156921">
      <w:pPr>
        <w:spacing w:before="120" w:after="360"/>
        <w:jc w:val="center"/>
        <w:outlineLvl w:val="0"/>
        <w:rPr>
          <w:rFonts w:ascii="Calibri" w:hAnsi="Calibri" w:cs="Calibri"/>
          <w:b/>
          <w:bCs/>
          <w:caps/>
          <w:kern w:val="32"/>
          <w:sz w:val="44"/>
          <w:szCs w:val="44"/>
        </w:rPr>
      </w:pPr>
    </w:p>
    <w:p w14:paraId="3B8C1C21" w14:textId="77777777" w:rsidR="0064511F" w:rsidRDefault="0064511F" w:rsidP="00156921">
      <w:pPr>
        <w:spacing w:before="120" w:after="360"/>
        <w:jc w:val="center"/>
        <w:outlineLvl w:val="0"/>
        <w:rPr>
          <w:rFonts w:ascii="Calibri" w:hAnsi="Calibri" w:cs="Calibri"/>
          <w:b/>
          <w:bCs/>
          <w:caps/>
          <w:kern w:val="32"/>
          <w:sz w:val="44"/>
          <w:szCs w:val="44"/>
        </w:rPr>
      </w:pPr>
    </w:p>
    <w:p w14:paraId="091FEF97" w14:textId="77777777" w:rsidR="0064511F" w:rsidRDefault="0064511F" w:rsidP="00156921">
      <w:pPr>
        <w:spacing w:before="120" w:after="360"/>
        <w:jc w:val="center"/>
        <w:outlineLvl w:val="0"/>
        <w:rPr>
          <w:rFonts w:ascii="Calibri" w:hAnsi="Calibri" w:cs="Calibri"/>
          <w:b/>
          <w:bCs/>
          <w:caps/>
          <w:kern w:val="32"/>
          <w:sz w:val="44"/>
          <w:szCs w:val="44"/>
        </w:rPr>
      </w:pPr>
    </w:p>
    <w:p w14:paraId="29371FEA" w14:textId="77777777" w:rsidR="0064511F" w:rsidRDefault="0064511F" w:rsidP="0064511F">
      <w:pPr>
        <w:spacing w:after="240"/>
        <w:jc w:val="center"/>
        <w:rPr>
          <w:rFonts w:ascii="Calibri" w:hAnsi="Calibri" w:cs="Arial"/>
          <w:b/>
          <w:caps/>
          <w:sz w:val="40"/>
          <w:szCs w:val="40"/>
          <w:lang w:eastAsia="en-US" w:bidi="en-US"/>
        </w:rPr>
      </w:pPr>
    </w:p>
    <w:p w14:paraId="42D0265B" w14:textId="77777777" w:rsidR="0064511F" w:rsidRDefault="0064511F" w:rsidP="0064511F">
      <w:pPr>
        <w:spacing w:after="240"/>
        <w:jc w:val="center"/>
        <w:rPr>
          <w:rFonts w:ascii="Calibri" w:hAnsi="Calibri" w:cs="Arial"/>
          <w:b/>
          <w:caps/>
          <w:sz w:val="40"/>
          <w:szCs w:val="40"/>
          <w:lang w:eastAsia="en-US" w:bidi="en-US"/>
        </w:rPr>
      </w:pPr>
    </w:p>
    <w:p w14:paraId="465C3C70" w14:textId="77777777" w:rsidR="0064511F" w:rsidRPr="0064511F" w:rsidRDefault="0064511F" w:rsidP="0064511F">
      <w:pPr>
        <w:spacing w:after="240"/>
        <w:jc w:val="center"/>
        <w:rPr>
          <w:rFonts w:ascii="Calibri" w:hAnsi="Calibri" w:cs="Arial"/>
          <w:b/>
          <w:caps/>
          <w:sz w:val="40"/>
          <w:szCs w:val="40"/>
          <w:lang w:eastAsia="en-US" w:bidi="en-US"/>
        </w:rPr>
      </w:pPr>
      <w:r w:rsidRPr="0064511F">
        <w:rPr>
          <w:rFonts w:ascii="Calibri" w:hAnsi="Calibri" w:cs="Arial"/>
          <w:b/>
          <w:caps/>
          <w:sz w:val="40"/>
          <w:szCs w:val="40"/>
          <w:lang w:eastAsia="en-US" w:bidi="en-US"/>
        </w:rPr>
        <w:lastRenderedPageBreak/>
        <w:t>Strukturovaný životopis</w:t>
      </w:r>
    </w:p>
    <w:p w14:paraId="5B87642F" w14:textId="5AE254E7" w:rsidR="0064511F" w:rsidRPr="00A45A24" w:rsidRDefault="0064511F" w:rsidP="0064511F">
      <w:pPr>
        <w:jc w:val="center"/>
        <w:rPr>
          <w:rFonts w:ascii="Calibri" w:hAnsi="Calibri" w:cs="Calibri"/>
          <w:b/>
          <w:sz w:val="36"/>
          <w:szCs w:val="36"/>
        </w:rPr>
      </w:pPr>
      <w:r>
        <w:rPr>
          <w:rFonts w:ascii="Calibri" w:hAnsi="Calibri" w:cs="Calibri"/>
          <w:b/>
          <w:bCs/>
          <w:sz w:val="36"/>
          <w:szCs w:val="36"/>
        </w:rPr>
        <w:t>"</w:t>
      </w:r>
      <w:r w:rsidRPr="00291589">
        <w:rPr>
          <w:rFonts w:ascii="Calibri" w:hAnsi="Calibri" w:cs="Calibri"/>
          <w:b/>
          <w:bCs/>
          <w:sz w:val="36"/>
          <w:szCs w:val="36"/>
        </w:rPr>
        <w:t xml:space="preserve">VFU – Rekonstrukce </w:t>
      </w:r>
      <w:r>
        <w:rPr>
          <w:rFonts w:ascii="Calibri" w:hAnsi="Calibri" w:cs="Calibri"/>
          <w:b/>
          <w:bCs/>
          <w:sz w:val="36"/>
          <w:szCs w:val="36"/>
        </w:rPr>
        <w:t>objektu č. 31"</w:t>
      </w:r>
    </w:p>
    <w:p w14:paraId="741B548F" w14:textId="77777777" w:rsidR="0064511F" w:rsidRDefault="0064511F" w:rsidP="0064511F">
      <w:pPr>
        <w:jc w:val="center"/>
        <w:rPr>
          <w:rFonts w:ascii="Calibri" w:hAnsi="Calibri" w:cs="Calibri"/>
          <w:sz w:val="22"/>
          <w:szCs w:val="22"/>
        </w:rPr>
      </w:pPr>
    </w:p>
    <w:p w14:paraId="5787EAF5" w14:textId="77777777" w:rsidR="0064511F" w:rsidRPr="000F60F4" w:rsidRDefault="0064511F" w:rsidP="0064511F">
      <w:pPr>
        <w:jc w:val="center"/>
        <w:rPr>
          <w:rFonts w:ascii="Calibri" w:hAnsi="Calibri" w:cs="Calibri"/>
          <w:sz w:val="22"/>
          <w:szCs w:val="22"/>
        </w:rPr>
      </w:pPr>
      <w:r w:rsidRPr="000F60F4">
        <w:rPr>
          <w:rFonts w:ascii="Calibri" w:hAnsi="Calibri" w:cs="Calibri"/>
          <w:sz w:val="22"/>
          <w:szCs w:val="22"/>
        </w:rPr>
        <w:t>dle zákona č. 134/2016 Sb., o zadávání veřejných zakázek (dále jen „zákon“)</w:t>
      </w:r>
    </w:p>
    <w:p w14:paraId="144DA055" w14:textId="77777777" w:rsidR="0064511F" w:rsidRDefault="0064511F" w:rsidP="0064511F">
      <w:pPr>
        <w:jc w:val="center"/>
        <w:rPr>
          <w:rFonts w:ascii="Calibri" w:hAnsi="Calibri" w:cs="Calibri"/>
          <w:b/>
          <w:sz w:val="22"/>
          <w:szCs w:val="22"/>
        </w:rPr>
      </w:pPr>
    </w:p>
    <w:p w14:paraId="010CA2DE" w14:textId="77777777" w:rsidR="0064511F" w:rsidRPr="000F60F4" w:rsidRDefault="0064511F" w:rsidP="0064511F">
      <w:pPr>
        <w:jc w:val="center"/>
        <w:rPr>
          <w:rFonts w:ascii="Calibri" w:hAnsi="Calibri" w:cs="Calibri"/>
          <w:b/>
          <w:sz w:val="22"/>
          <w:szCs w:val="22"/>
        </w:rPr>
      </w:pPr>
      <w:r w:rsidRPr="000F60F4">
        <w:rPr>
          <w:rFonts w:ascii="Calibri" w:hAnsi="Calibri" w:cs="Calibri"/>
          <w:b/>
          <w:sz w:val="22"/>
          <w:szCs w:val="22"/>
        </w:rPr>
        <w:t>podlimitní veřejná zakázka na stavební práce</w:t>
      </w:r>
    </w:p>
    <w:p w14:paraId="5CD0C4C9" w14:textId="77777777" w:rsidR="0064511F" w:rsidRPr="00C06272" w:rsidRDefault="0064511F" w:rsidP="0064511F">
      <w:pPr>
        <w:jc w:val="center"/>
        <w:rPr>
          <w:rFonts w:ascii="Calibri" w:hAnsi="Calibri" w:cs="Calibri"/>
          <w:b/>
          <w:sz w:val="22"/>
          <w:szCs w:val="22"/>
        </w:rPr>
      </w:pPr>
      <w:r w:rsidRPr="000F60F4">
        <w:rPr>
          <w:rFonts w:ascii="Calibri" w:hAnsi="Calibri" w:cs="Calibri"/>
          <w:b/>
          <w:sz w:val="22"/>
          <w:szCs w:val="22"/>
        </w:rPr>
        <w:t>zadávaná v otevřeném řízení</w:t>
      </w:r>
    </w:p>
    <w:p w14:paraId="501A3E51" w14:textId="77777777" w:rsidR="0064511F" w:rsidRPr="0064511F" w:rsidRDefault="0064511F" w:rsidP="0064511F">
      <w:pPr>
        <w:jc w:val="center"/>
        <w:rPr>
          <w:rFonts w:ascii="Calibri" w:hAnsi="Calibri" w:cs="Calibri"/>
          <w:b/>
          <w:bCs/>
          <w:sz w:val="22"/>
          <w:szCs w:val="22"/>
          <w:lang w:bidi="en-US"/>
        </w:rPr>
      </w:pPr>
    </w:p>
    <w:p w14:paraId="19D592ED" w14:textId="77777777" w:rsidR="0064511F" w:rsidRPr="0064511F" w:rsidRDefault="0064511F" w:rsidP="0064511F">
      <w:pPr>
        <w:jc w:val="center"/>
        <w:rPr>
          <w:rFonts w:ascii="Calibri" w:hAnsi="Calibri" w:cs="Calibri"/>
          <w:b/>
          <w:sz w:val="22"/>
          <w:szCs w:val="22"/>
          <w:lang w:bidi="en-US"/>
        </w:rPr>
      </w:pPr>
    </w:p>
    <w:tbl>
      <w:tblPr>
        <w:tblStyle w:val="Mkatabulky11"/>
        <w:tblW w:w="9010" w:type="dxa"/>
        <w:tblInd w:w="57" w:type="dxa"/>
        <w:tblLook w:val="04A0" w:firstRow="1" w:lastRow="0" w:firstColumn="1" w:lastColumn="0" w:noHBand="0" w:noVBand="1"/>
      </w:tblPr>
      <w:tblGrid>
        <w:gridCol w:w="2977"/>
        <w:gridCol w:w="6033"/>
      </w:tblGrid>
      <w:tr w:rsidR="0064511F" w:rsidRPr="0064511F" w14:paraId="383F664F" w14:textId="77777777" w:rsidTr="0064511F">
        <w:trPr>
          <w:trHeight w:val="397"/>
        </w:trPr>
        <w:tc>
          <w:tcPr>
            <w:tcW w:w="2977" w:type="dxa"/>
            <w:vAlign w:val="center"/>
          </w:tcPr>
          <w:p w14:paraId="31725E59" w14:textId="77777777" w:rsidR="0064511F" w:rsidRPr="0064511F" w:rsidRDefault="0064511F" w:rsidP="0064511F">
            <w:pPr>
              <w:rPr>
                <w:rFonts w:ascii="Calibri" w:eastAsia="Calibri" w:hAnsi="Calibri" w:cs="Arial"/>
                <w:sz w:val="22"/>
              </w:rPr>
            </w:pPr>
            <w:r w:rsidRPr="0064511F">
              <w:rPr>
                <w:rFonts w:ascii="Calibri" w:eastAsia="Calibri" w:hAnsi="Calibri" w:cs="Arial"/>
                <w:sz w:val="22"/>
              </w:rPr>
              <w:t>Jméno a příjmení, titul</w:t>
            </w:r>
          </w:p>
        </w:tc>
        <w:tc>
          <w:tcPr>
            <w:tcW w:w="6033" w:type="dxa"/>
            <w:vAlign w:val="center"/>
          </w:tcPr>
          <w:p w14:paraId="0B9A446B" w14:textId="77777777" w:rsidR="0064511F" w:rsidRPr="0064511F" w:rsidRDefault="0064511F" w:rsidP="0064511F">
            <w:pPr>
              <w:jc w:val="both"/>
              <w:rPr>
                <w:rFonts w:ascii="Calibri" w:eastAsia="Calibri" w:hAnsi="Calibri" w:cs="Arial"/>
                <w:sz w:val="22"/>
              </w:rPr>
            </w:pPr>
          </w:p>
        </w:tc>
      </w:tr>
      <w:tr w:rsidR="0064511F" w:rsidRPr="0064511F" w14:paraId="0A98FA3F" w14:textId="77777777" w:rsidTr="0064511F">
        <w:trPr>
          <w:trHeight w:val="397"/>
        </w:trPr>
        <w:tc>
          <w:tcPr>
            <w:tcW w:w="2977" w:type="dxa"/>
            <w:vAlign w:val="center"/>
          </w:tcPr>
          <w:p w14:paraId="7344A955" w14:textId="77777777" w:rsidR="0064511F" w:rsidRPr="0064511F" w:rsidRDefault="0064511F" w:rsidP="0064511F">
            <w:pPr>
              <w:rPr>
                <w:rFonts w:ascii="Calibri" w:eastAsia="Calibri" w:hAnsi="Calibri" w:cs="Arial"/>
                <w:sz w:val="22"/>
              </w:rPr>
            </w:pPr>
            <w:r w:rsidRPr="0064511F">
              <w:rPr>
                <w:rFonts w:ascii="Calibri" w:eastAsia="Calibri" w:hAnsi="Calibri" w:cs="Arial"/>
                <w:sz w:val="22"/>
              </w:rPr>
              <w:t>Pozice v týmu</w:t>
            </w:r>
          </w:p>
        </w:tc>
        <w:tc>
          <w:tcPr>
            <w:tcW w:w="6033" w:type="dxa"/>
            <w:vAlign w:val="center"/>
          </w:tcPr>
          <w:p w14:paraId="2C210A68" w14:textId="77777777" w:rsidR="0064511F" w:rsidRPr="0064511F" w:rsidRDefault="0064511F" w:rsidP="00505433">
            <w:pPr>
              <w:jc w:val="both"/>
              <w:rPr>
                <w:rFonts w:ascii="Calibri" w:eastAsia="Calibri" w:hAnsi="Calibri" w:cs="Arial"/>
                <w:sz w:val="22"/>
                <w:highlight w:val="yellow"/>
              </w:rPr>
            </w:pPr>
            <w:r w:rsidRPr="00505433">
              <w:rPr>
                <w:rFonts w:ascii="Calibri" w:eastAsia="Calibri" w:hAnsi="Calibri" w:cs="Arial"/>
                <w:sz w:val="22"/>
                <w:highlight w:val="green"/>
              </w:rPr>
              <w:t xml:space="preserve">Hlavní stavbyvedoucí / Stavbyvedoucí / </w:t>
            </w:r>
            <w:r w:rsidR="00505433" w:rsidRPr="00505433">
              <w:rPr>
                <w:rFonts w:ascii="Calibri" w:eastAsia="Calibri" w:hAnsi="Calibri" w:cs="Arial"/>
                <w:sz w:val="22"/>
                <w:highlight w:val="green"/>
              </w:rPr>
              <w:t>Statik</w:t>
            </w:r>
          </w:p>
        </w:tc>
      </w:tr>
      <w:tr w:rsidR="0064511F" w:rsidRPr="0064511F" w14:paraId="15FA0C72" w14:textId="77777777" w:rsidTr="0064511F">
        <w:trPr>
          <w:trHeight w:val="397"/>
        </w:trPr>
        <w:tc>
          <w:tcPr>
            <w:tcW w:w="2977" w:type="dxa"/>
            <w:vAlign w:val="center"/>
          </w:tcPr>
          <w:p w14:paraId="29C4FAC9" w14:textId="77777777" w:rsidR="0064511F" w:rsidRPr="0064511F" w:rsidRDefault="0064511F" w:rsidP="0064511F">
            <w:pPr>
              <w:rPr>
                <w:rFonts w:ascii="Calibri" w:eastAsia="Calibri" w:hAnsi="Calibri" w:cs="Arial"/>
                <w:sz w:val="22"/>
              </w:rPr>
            </w:pPr>
            <w:r w:rsidRPr="0064511F">
              <w:rPr>
                <w:rFonts w:ascii="Calibri" w:eastAsia="Calibri" w:hAnsi="Calibri" w:cs="Arial"/>
                <w:sz w:val="22"/>
              </w:rPr>
              <w:t>Nejvyšší dosažené vzdělání</w:t>
            </w:r>
          </w:p>
        </w:tc>
        <w:tc>
          <w:tcPr>
            <w:tcW w:w="6033" w:type="dxa"/>
            <w:vAlign w:val="center"/>
          </w:tcPr>
          <w:p w14:paraId="04D5B7D5" w14:textId="77777777" w:rsidR="0064511F" w:rsidRPr="0064511F" w:rsidRDefault="0064511F" w:rsidP="0064511F">
            <w:pPr>
              <w:jc w:val="both"/>
              <w:rPr>
                <w:rFonts w:ascii="Calibri" w:eastAsia="Calibri" w:hAnsi="Calibri" w:cs="Arial"/>
                <w:sz w:val="22"/>
              </w:rPr>
            </w:pPr>
          </w:p>
        </w:tc>
      </w:tr>
      <w:tr w:rsidR="0064511F" w:rsidRPr="0064511F" w14:paraId="6D67C094" w14:textId="77777777" w:rsidTr="0064511F">
        <w:trPr>
          <w:trHeight w:val="397"/>
        </w:trPr>
        <w:tc>
          <w:tcPr>
            <w:tcW w:w="2977" w:type="dxa"/>
            <w:vAlign w:val="center"/>
          </w:tcPr>
          <w:p w14:paraId="34BC2F61" w14:textId="77777777" w:rsidR="0064511F" w:rsidRPr="0064511F" w:rsidRDefault="0064511F" w:rsidP="0064511F">
            <w:pPr>
              <w:rPr>
                <w:rFonts w:ascii="Calibri" w:eastAsia="Calibri" w:hAnsi="Calibri" w:cs="Arial"/>
                <w:sz w:val="22"/>
              </w:rPr>
            </w:pPr>
            <w:r w:rsidRPr="0064511F">
              <w:rPr>
                <w:rFonts w:ascii="Calibri" w:eastAsia="Calibri" w:hAnsi="Calibri" w:cs="Arial"/>
                <w:sz w:val="22"/>
              </w:rPr>
              <w:t>Autorizace ČKAIT</w:t>
            </w:r>
          </w:p>
        </w:tc>
        <w:tc>
          <w:tcPr>
            <w:tcW w:w="6033" w:type="dxa"/>
            <w:vAlign w:val="center"/>
          </w:tcPr>
          <w:p w14:paraId="32727E65" w14:textId="77777777" w:rsidR="0064511F" w:rsidRPr="0064511F" w:rsidRDefault="0064511F" w:rsidP="0064511F">
            <w:pPr>
              <w:jc w:val="both"/>
              <w:rPr>
                <w:rFonts w:ascii="Calibri" w:eastAsia="Calibri" w:hAnsi="Calibri" w:cs="Arial"/>
                <w:sz w:val="22"/>
              </w:rPr>
            </w:pPr>
          </w:p>
        </w:tc>
      </w:tr>
      <w:tr w:rsidR="0064511F" w:rsidRPr="0064511F" w14:paraId="698622FB" w14:textId="77777777" w:rsidTr="0064511F">
        <w:trPr>
          <w:trHeight w:val="397"/>
        </w:trPr>
        <w:tc>
          <w:tcPr>
            <w:tcW w:w="2977" w:type="dxa"/>
            <w:vAlign w:val="center"/>
          </w:tcPr>
          <w:p w14:paraId="4053F071" w14:textId="77777777" w:rsidR="0064511F" w:rsidRPr="0064511F" w:rsidRDefault="0064511F" w:rsidP="0064511F">
            <w:pPr>
              <w:rPr>
                <w:rFonts w:ascii="Calibri" w:eastAsia="Calibri" w:hAnsi="Calibri" w:cs="Arial"/>
                <w:sz w:val="22"/>
              </w:rPr>
            </w:pPr>
            <w:r w:rsidRPr="0064511F">
              <w:rPr>
                <w:rFonts w:ascii="Calibri" w:eastAsia="Calibri" w:hAnsi="Calibri" w:cs="Arial"/>
                <w:sz w:val="22"/>
              </w:rPr>
              <w:t xml:space="preserve">Délka praxe na příslušné pozici </w:t>
            </w:r>
          </w:p>
        </w:tc>
        <w:tc>
          <w:tcPr>
            <w:tcW w:w="6033" w:type="dxa"/>
            <w:vAlign w:val="center"/>
          </w:tcPr>
          <w:p w14:paraId="6F3BF07F" w14:textId="77777777" w:rsidR="0064511F" w:rsidRPr="0064511F" w:rsidRDefault="0064511F" w:rsidP="0064511F">
            <w:pPr>
              <w:jc w:val="both"/>
              <w:rPr>
                <w:rFonts w:ascii="Calibri" w:eastAsia="Calibri" w:hAnsi="Calibri" w:cs="Arial"/>
                <w:sz w:val="22"/>
              </w:rPr>
            </w:pPr>
          </w:p>
        </w:tc>
      </w:tr>
      <w:tr w:rsidR="0064511F" w:rsidRPr="0064511F" w14:paraId="761CD74A" w14:textId="77777777" w:rsidTr="0064511F">
        <w:trPr>
          <w:trHeight w:val="397"/>
        </w:trPr>
        <w:tc>
          <w:tcPr>
            <w:tcW w:w="2977" w:type="dxa"/>
            <w:vAlign w:val="center"/>
          </w:tcPr>
          <w:p w14:paraId="59F8F849" w14:textId="77777777" w:rsidR="0064511F" w:rsidRPr="0064511F" w:rsidRDefault="0064511F" w:rsidP="0064511F">
            <w:pPr>
              <w:rPr>
                <w:rFonts w:ascii="Calibri" w:eastAsia="Calibri" w:hAnsi="Calibri" w:cs="Arial"/>
                <w:sz w:val="22"/>
              </w:rPr>
            </w:pPr>
            <w:r w:rsidRPr="0064511F">
              <w:rPr>
                <w:rFonts w:ascii="Calibri" w:eastAsia="Calibri" w:hAnsi="Calibri" w:cs="Arial"/>
                <w:sz w:val="22"/>
              </w:rPr>
              <w:t>Současný zaměstnavatel</w:t>
            </w:r>
          </w:p>
        </w:tc>
        <w:tc>
          <w:tcPr>
            <w:tcW w:w="6033" w:type="dxa"/>
            <w:vAlign w:val="center"/>
          </w:tcPr>
          <w:p w14:paraId="3F59E116" w14:textId="77777777" w:rsidR="0064511F" w:rsidRPr="0064511F" w:rsidRDefault="0064511F" w:rsidP="0064511F">
            <w:pPr>
              <w:jc w:val="both"/>
              <w:rPr>
                <w:rFonts w:ascii="Calibri" w:eastAsia="Calibri" w:hAnsi="Calibri" w:cs="Arial"/>
                <w:sz w:val="22"/>
              </w:rPr>
            </w:pPr>
          </w:p>
        </w:tc>
      </w:tr>
      <w:tr w:rsidR="0064511F" w:rsidRPr="0064511F" w14:paraId="2B9AD289" w14:textId="77777777" w:rsidTr="0064511F">
        <w:trPr>
          <w:trHeight w:val="397"/>
        </w:trPr>
        <w:tc>
          <w:tcPr>
            <w:tcW w:w="2977" w:type="dxa"/>
            <w:vAlign w:val="center"/>
          </w:tcPr>
          <w:p w14:paraId="4B7C2AF7" w14:textId="77777777" w:rsidR="0064511F" w:rsidRPr="0064511F" w:rsidRDefault="0064511F" w:rsidP="0064511F">
            <w:pPr>
              <w:rPr>
                <w:rFonts w:ascii="Calibri" w:eastAsia="Calibri" w:hAnsi="Calibri" w:cs="Arial"/>
                <w:sz w:val="22"/>
              </w:rPr>
            </w:pPr>
            <w:r w:rsidRPr="0064511F">
              <w:rPr>
                <w:rFonts w:ascii="Calibri" w:eastAsia="Calibri" w:hAnsi="Calibri" w:cs="Arial"/>
                <w:sz w:val="22"/>
              </w:rPr>
              <w:t>Nástup do současného zaměstnání</w:t>
            </w:r>
          </w:p>
        </w:tc>
        <w:tc>
          <w:tcPr>
            <w:tcW w:w="6033" w:type="dxa"/>
            <w:vAlign w:val="center"/>
          </w:tcPr>
          <w:p w14:paraId="758933F2" w14:textId="77777777" w:rsidR="0064511F" w:rsidRPr="0064511F" w:rsidRDefault="0064511F" w:rsidP="0064511F">
            <w:pPr>
              <w:jc w:val="both"/>
              <w:rPr>
                <w:rFonts w:ascii="Calibri" w:eastAsia="Calibri" w:hAnsi="Calibri" w:cs="Arial"/>
                <w:sz w:val="22"/>
              </w:rPr>
            </w:pPr>
          </w:p>
        </w:tc>
      </w:tr>
      <w:tr w:rsidR="0064511F" w:rsidRPr="0064511F" w14:paraId="34E738B5" w14:textId="77777777" w:rsidTr="0064511F">
        <w:trPr>
          <w:trHeight w:val="1752"/>
        </w:trPr>
        <w:tc>
          <w:tcPr>
            <w:tcW w:w="2977" w:type="dxa"/>
            <w:vAlign w:val="center"/>
          </w:tcPr>
          <w:p w14:paraId="6D8BA2EA" w14:textId="77777777" w:rsidR="0064511F" w:rsidRPr="0064511F" w:rsidRDefault="0064511F" w:rsidP="0064511F">
            <w:pPr>
              <w:rPr>
                <w:rFonts w:ascii="Calibri" w:eastAsia="Calibri" w:hAnsi="Calibri" w:cs="Arial"/>
                <w:sz w:val="22"/>
              </w:rPr>
            </w:pPr>
            <w:r w:rsidRPr="0064511F">
              <w:rPr>
                <w:rFonts w:ascii="Calibri" w:eastAsia="Calibri" w:hAnsi="Calibri" w:cs="Arial"/>
                <w:sz w:val="22"/>
              </w:rPr>
              <w:t>Stručný popis předchozí praxe</w:t>
            </w:r>
          </w:p>
        </w:tc>
        <w:tc>
          <w:tcPr>
            <w:tcW w:w="6033" w:type="dxa"/>
            <w:vAlign w:val="center"/>
          </w:tcPr>
          <w:p w14:paraId="20F5E059" w14:textId="77777777" w:rsidR="0064511F" w:rsidRPr="00505433" w:rsidRDefault="0064511F" w:rsidP="0064511F">
            <w:pPr>
              <w:jc w:val="both"/>
              <w:rPr>
                <w:rFonts w:ascii="Calibri" w:eastAsia="Calibri" w:hAnsi="Calibri" w:cs="Arial"/>
                <w:sz w:val="22"/>
                <w:highlight w:val="green"/>
              </w:rPr>
            </w:pPr>
            <w:r w:rsidRPr="00505433">
              <w:rPr>
                <w:rFonts w:ascii="Calibri" w:eastAsia="Calibri" w:hAnsi="Calibri" w:cs="Arial"/>
                <w:sz w:val="22"/>
                <w:highlight w:val="green"/>
              </w:rPr>
              <w:t>Zaměstnavatel</w:t>
            </w:r>
          </w:p>
          <w:p w14:paraId="13AC7B32" w14:textId="77777777" w:rsidR="0064511F" w:rsidRPr="00505433" w:rsidRDefault="0064511F" w:rsidP="0064511F">
            <w:pPr>
              <w:jc w:val="both"/>
              <w:rPr>
                <w:rFonts w:ascii="Calibri" w:eastAsia="Calibri" w:hAnsi="Calibri" w:cs="Arial"/>
                <w:sz w:val="22"/>
                <w:highlight w:val="green"/>
              </w:rPr>
            </w:pPr>
            <w:r w:rsidRPr="00505433">
              <w:rPr>
                <w:rFonts w:ascii="Calibri" w:eastAsia="Calibri" w:hAnsi="Calibri" w:cs="Arial"/>
                <w:sz w:val="22"/>
                <w:highlight w:val="green"/>
              </w:rPr>
              <w:t>Od … do…</w:t>
            </w:r>
          </w:p>
          <w:p w14:paraId="5AFEDDDE" w14:textId="77777777" w:rsidR="0064511F" w:rsidRPr="00505433" w:rsidRDefault="0064511F" w:rsidP="0064511F">
            <w:pPr>
              <w:jc w:val="both"/>
              <w:rPr>
                <w:rFonts w:ascii="Calibri" w:eastAsia="Calibri" w:hAnsi="Calibri" w:cs="Arial"/>
                <w:sz w:val="22"/>
                <w:highlight w:val="green"/>
              </w:rPr>
            </w:pPr>
            <w:r w:rsidRPr="00505433">
              <w:rPr>
                <w:rFonts w:ascii="Calibri" w:eastAsia="Calibri" w:hAnsi="Calibri" w:cs="Arial"/>
                <w:sz w:val="22"/>
                <w:highlight w:val="green"/>
              </w:rPr>
              <w:t>Pracovní pozice</w:t>
            </w:r>
          </w:p>
          <w:p w14:paraId="7E926A08" w14:textId="77777777" w:rsidR="0064511F" w:rsidRPr="00505433" w:rsidRDefault="0064511F" w:rsidP="0064511F">
            <w:pPr>
              <w:jc w:val="both"/>
              <w:rPr>
                <w:rFonts w:ascii="Calibri" w:eastAsia="Calibri" w:hAnsi="Calibri" w:cs="Arial"/>
                <w:sz w:val="22"/>
                <w:highlight w:val="green"/>
              </w:rPr>
            </w:pPr>
            <w:r w:rsidRPr="00505433">
              <w:rPr>
                <w:rFonts w:ascii="Calibri" w:eastAsia="Calibri" w:hAnsi="Calibri" w:cs="Arial"/>
                <w:sz w:val="22"/>
                <w:highlight w:val="green"/>
              </w:rPr>
              <w:t>Náplň práce</w:t>
            </w:r>
          </w:p>
          <w:p w14:paraId="51FAB3AF" w14:textId="77777777" w:rsidR="0064511F" w:rsidRPr="00505433" w:rsidRDefault="0064511F" w:rsidP="0064511F">
            <w:pPr>
              <w:jc w:val="both"/>
              <w:rPr>
                <w:rFonts w:ascii="Calibri" w:eastAsia="Calibri" w:hAnsi="Calibri" w:cs="Arial"/>
                <w:sz w:val="22"/>
                <w:highlight w:val="green"/>
              </w:rPr>
            </w:pPr>
          </w:p>
          <w:p w14:paraId="19CC274E" w14:textId="77777777" w:rsidR="0064511F" w:rsidRPr="00505433" w:rsidRDefault="0064511F" w:rsidP="0064511F">
            <w:pPr>
              <w:jc w:val="both"/>
              <w:rPr>
                <w:rFonts w:ascii="Calibri" w:eastAsia="Calibri" w:hAnsi="Calibri" w:cs="Arial"/>
                <w:sz w:val="22"/>
                <w:highlight w:val="green"/>
              </w:rPr>
            </w:pPr>
            <w:r w:rsidRPr="00505433">
              <w:rPr>
                <w:rFonts w:ascii="Calibri" w:eastAsia="Calibri" w:hAnsi="Calibri" w:cs="Arial"/>
                <w:sz w:val="22"/>
                <w:highlight w:val="green"/>
              </w:rPr>
              <w:t>Zaměstnavatel</w:t>
            </w:r>
          </w:p>
          <w:p w14:paraId="480C8FEF" w14:textId="77777777" w:rsidR="0064511F" w:rsidRPr="00505433" w:rsidRDefault="0064511F" w:rsidP="0064511F">
            <w:pPr>
              <w:jc w:val="both"/>
              <w:rPr>
                <w:rFonts w:ascii="Calibri" w:eastAsia="Calibri" w:hAnsi="Calibri" w:cs="Arial"/>
                <w:sz w:val="22"/>
                <w:highlight w:val="green"/>
              </w:rPr>
            </w:pPr>
            <w:r w:rsidRPr="00505433">
              <w:rPr>
                <w:rFonts w:ascii="Calibri" w:eastAsia="Calibri" w:hAnsi="Calibri" w:cs="Arial"/>
                <w:sz w:val="22"/>
                <w:highlight w:val="green"/>
              </w:rPr>
              <w:t>Od … do…</w:t>
            </w:r>
          </w:p>
          <w:p w14:paraId="24FAB14C" w14:textId="77777777" w:rsidR="0064511F" w:rsidRPr="00505433" w:rsidRDefault="0064511F" w:rsidP="0064511F">
            <w:pPr>
              <w:jc w:val="both"/>
              <w:rPr>
                <w:rFonts w:ascii="Calibri" w:eastAsia="Calibri" w:hAnsi="Calibri" w:cs="Arial"/>
                <w:sz w:val="22"/>
                <w:highlight w:val="green"/>
              </w:rPr>
            </w:pPr>
            <w:r w:rsidRPr="00505433">
              <w:rPr>
                <w:rFonts w:ascii="Calibri" w:eastAsia="Calibri" w:hAnsi="Calibri" w:cs="Arial"/>
                <w:sz w:val="22"/>
                <w:highlight w:val="green"/>
              </w:rPr>
              <w:t>Pracovní pozice</w:t>
            </w:r>
          </w:p>
          <w:p w14:paraId="4070728C" w14:textId="77777777" w:rsidR="0064511F" w:rsidRPr="0064511F" w:rsidRDefault="0064511F" w:rsidP="0064511F">
            <w:pPr>
              <w:jc w:val="both"/>
              <w:rPr>
                <w:rFonts w:ascii="Calibri" w:eastAsia="Calibri" w:hAnsi="Calibri" w:cs="Arial"/>
                <w:sz w:val="22"/>
              </w:rPr>
            </w:pPr>
            <w:r w:rsidRPr="00505433">
              <w:rPr>
                <w:rFonts w:ascii="Calibri" w:eastAsia="Calibri" w:hAnsi="Calibri" w:cs="Arial"/>
                <w:sz w:val="22"/>
                <w:highlight w:val="green"/>
              </w:rPr>
              <w:t>Náplň práce</w:t>
            </w:r>
          </w:p>
        </w:tc>
      </w:tr>
    </w:tbl>
    <w:p w14:paraId="2577350C" w14:textId="77777777" w:rsidR="0064511F" w:rsidRPr="0064511F" w:rsidRDefault="0064511F" w:rsidP="0064511F">
      <w:pPr>
        <w:suppressAutoHyphens/>
        <w:ind w:left="425" w:right="-2" w:firstLine="360"/>
        <w:jc w:val="both"/>
        <w:outlineLvl w:val="7"/>
        <w:rPr>
          <w:rFonts w:ascii="Calibri" w:eastAsia="Calibri" w:hAnsi="Calibri" w:cs="Arial"/>
          <w:sz w:val="22"/>
          <w:szCs w:val="22"/>
          <w:lang w:eastAsia="ar-SA" w:bidi="en-US"/>
        </w:rPr>
      </w:pPr>
    </w:p>
    <w:p w14:paraId="693AD729" w14:textId="77777777" w:rsidR="0064511F" w:rsidRPr="0064511F" w:rsidRDefault="0064511F" w:rsidP="0064511F">
      <w:pPr>
        <w:suppressAutoHyphens/>
        <w:ind w:left="425" w:right="-2" w:firstLine="360"/>
        <w:jc w:val="both"/>
        <w:outlineLvl w:val="7"/>
        <w:rPr>
          <w:rFonts w:ascii="Calibri" w:eastAsia="Calibri" w:hAnsi="Calibri" w:cs="Arial"/>
          <w:sz w:val="22"/>
          <w:szCs w:val="22"/>
          <w:lang w:eastAsia="ar-SA" w:bidi="en-US"/>
        </w:rPr>
      </w:pPr>
    </w:p>
    <w:p w14:paraId="115D3CE1" w14:textId="77777777" w:rsidR="0064511F" w:rsidRPr="0064511F" w:rsidRDefault="0064511F" w:rsidP="0064511F">
      <w:pPr>
        <w:suppressAutoHyphens/>
        <w:ind w:left="425" w:right="-2" w:firstLine="360"/>
        <w:jc w:val="both"/>
        <w:outlineLvl w:val="7"/>
        <w:rPr>
          <w:rFonts w:ascii="Calibri" w:eastAsia="Calibri" w:hAnsi="Calibri" w:cs="Arial"/>
          <w:sz w:val="22"/>
          <w:szCs w:val="22"/>
          <w:lang w:eastAsia="ar-SA" w:bidi="en-US"/>
        </w:rPr>
      </w:pPr>
    </w:p>
    <w:p w14:paraId="40F53651" w14:textId="77777777" w:rsidR="0064511F" w:rsidRPr="0064511F" w:rsidRDefault="0064511F" w:rsidP="0064511F">
      <w:pPr>
        <w:jc w:val="both"/>
        <w:rPr>
          <w:rFonts w:ascii="Calibri" w:hAnsi="Calibri" w:cs="Arial"/>
          <w:sz w:val="22"/>
          <w:szCs w:val="22"/>
          <w:lang w:eastAsia="en-US" w:bidi="en-US"/>
        </w:rPr>
      </w:pPr>
      <w:r w:rsidRPr="0064511F">
        <w:rPr>
          <w:rFonts w:ascii="Calibri" w:eastAsia="Calibri" w:hAnsi="Calibri" w:cs="Arial"/>
          <w:sz w:val="22"/>
          <w:szCs w:val="22"/>
          <w:lang w:eastAsia="ar-SA" w:bidi="en-US"/>
        </w:rPr>
        <w:t xml:space="preserve">Jako </w:t>
      </w:r>
      <w:r w:rsidRPr="00505433">
        <w:rPr>
          <w:rFonts w:ascii="Calibri" w:hAnsi="Calibri" w:cs="Arial"/>
          <w:sz w:val="22"/>
          <w:szCs w:val="22"/>
          <w:highlight w:val="green"/>
          <w:lang w:eastAsia="en-US" w:bidi="en-US"/>
        </w:rPr>
        <w:t xml:space="preserve">hlavní stavbyvedoucí / stavbyvedoucí / </w:t>
      </w:r>
      <w:r w:rsidR="00505433" w:rsidRPr="00505433">
        <w:rPr>
          <w:rFonts w:ascii="Calibri" w:hAnsi="Calibri" w:cs="Arial"/>
          <w:sz w:val="22"/>
          <w:szCs w:val="22"/>
          <w:highlight w:val="green"/>
          <w:lang w:eastAsia="en-US" w:bidi="en-US"/>
        </w:rPr>
        <w:t>statik</w:t>
      </w:r>
      <w:r w:rsidRPr="0064511F">
        <w:rPr>
          <w:rFonts w:ascii="Calibri" w:eastAsia="Calibri" w:hAnsi="Calibri" w:cs="Arial"/>
          <w:sz w:val="22"/>
          <w:szCs w:val="22"/>
          <w:lang w:eastAsia="ar-SA" w:bidi="en-US"/>
        </w:rPr>
        <w:t xml:space="preserve"> jsem působil/a při plnění následujících stavebních prací:</w:t>
      </w:r>
    </w:p>
    <w:p w14:paraId="1A318C35" w14:textId="77777777" w:rsidR="0064511F" w:rsidRPr="0064511F" w:rsidRDefault="0064511F" w:rsidP="0064511F">
      <w:pPr>
        <w:suppressAutoHyphens/>
        <w:ind w:right="-2" w:firstLine="360"/>
        <w:jc w:val="both"/>
        <w:outlineLvl w:val="7"/>
        <w:rPr>
          <w:rFonts w:ascii="Calibri" w:eastAsia="Calibri" w:hAnsi="Calibri" w:cs="Arial"/>
          <w:sz w:val="22"/>
          <w:szCs w:val="22"/>
          <w:lang w:eastAsia="ar-SA" w:bidi="en-US"/>
        </w:rPr>
      </w:pPr>
    </w:p>
    <w:p w14:paraId="79DC8B5E" w14:textId="77777777" w:rsidR="0064511F" w:rsidRPr="0064511F" w:rsidRDefault="0064511F" w:rsidP="0064511F">
      <w:pPr>
        <w:keepNext/>
        <w:ind w:left="2829" w:hanging="2829"/>
        <w:rPr>
          <w:rFonts w:ascii="Calibri" w:hAnsi="Calibri" w:cs="Arial"/>
          <w:b/>
          <w:sz w:val="22"/>
          <w:szCs w:val="22"/>
          <w:lang w:eastAsia="en-US" w:bidi="en-US"/>
        </w:rPr>
      </w:pPr>
      <w:r w:rsidRPr="0064511F">
        <w:rPr>
          <w:rFonts w:ascii="Calibri" w:hAnsi="Calibri" w:cs="Arial"/>
          <w:b/>
          <w:sz w:val="22"/>
          <w:szCs w:val="22"/>
          <w:lang w:eastAsia="en-US" w:bidi="en-US"/>
        </w:rPr>
        <w:t>Stavební práce č. 1 *</w:t>
      </w:r>
    </w:p>
    <w:tbl>
      <w:tblPr>
        <w:tblStyle w:val="Mkatabulky1"/>
        <w:tblW w:w="9010" w:type="dxa"/>
        <w:tblInd w:w="57" w:type="dxa"/>
        <w:tblLook w:val="04A0" w:firstRow="1" w:lastRow="0" w:firstColumn="1" w:lastColumn="0" w:noHBand="0" w:noVBand="1"/>
      </w:tblPr>
      <w:tblGrid>
        <w:gridCol w:w="4049"/>
        <w:gridCol w:w="4961"/>
      </w:tblGrid>
      <w:tr w:rsidR="0064511F" w:rsidRPr="0064511F" w14:paraId="2E83540C" w14:textId="77777777" w:rsidTr="0064511F">
        <w:tc>
          <w:tcPr>
            <w:tcW w:w="4049" w:type="dxa"/>
          </w:tcPr>
          <w:p w14:paraId="1CDB853E" w14:textId="77777777" w:rsidR="0064511F" w:rsidRPr="00BB19F3" w:rsidRDefault="0064511F" w:rsidP="00505433">
            <w:pPr>
              <w:ind w:firstLine="0"/>
              <w:rPr>
                <w:rFonts w:ascii="Calibri" w:hAnsi="Calibri"/>
                <w:sz w:val="22"/>
                <w:lang w:val="cs-CZ" w:eastAsia="en-US"/>
              </w:rPr>
            </w:pPr>
            <w:r w:rsidRPr="00BB19F3">
              <w:rPr>
                <w:rFonts w:ascii="Calibri" w:hAnsi="Calibri"/>
                <w:sz w:val="22"/>
                <w:lang w:val="cs-CZ" w:eastAsia="en-US"/>
              </w:rPr>
              <w:t>Název stavby</w:t>
            </w:r>
          </w:p>
        </w:tc>
        <w:tc>
          <w:tcPr>
            <w:tcW w:w="4961" w:type="dxa"/>
            <w:vAlign w:val="center"/>
          </w:tcPr>
          <w:p w14:paraId="2C936B2C" w14:textId="77777777" w:rsidR="0064511F" w:rsidRPr="0064511F" w:rsidRDefault="0064511F" w:rsidP="00505433">
            <w:pPr>
              <w:ind w:firstLine="5"/>
              <w:rPr>
                <w:rFonts w:ascii="Calibri" w:hAnsi="Calibri"/>
                <w:sz w:val="22"/>
                <w:lang w:eastAsia="en-US"/>
              </w:rPr>
            </w:pPr>
          </w:p>
        </w:tc>
      </w:tr>
      <w:tr w:rsidR="0064511F" w:rsidRPr="0064511F" w14:paraId="659D2070" w14:textId="77777777" w:rsidTr="0064511F">
        <w:tc>
          <w:tcPr>
            <w:tcW w:w="4049" w:type="dxa"/>
          </w:tcPr>
          <w:p w14:paraId="7F3C1AC2" w14:textId="77777777" w:rsidR="0064511F" w:rsidRPr="00BB19F3" w:rsidRDefault="0064511F" w:rsidP="00505433">
            <w:pPr>
              <w:ind w:firstLine="0"/>
              <w:rPr>
                <w:rFonts w:ascii="Calibri" w:hAnsi="Calibri"/>
                <w:sz w:val="22"/>
                <w:lang w:val="cs-CZ" w:eastAsia="en-US"/>
              </w:rPr>
            </w:pPr>
            <w:r w:rsidRPr="00BB19F3">
              <w:rPr>
                <w:rFonts w:ascii="Calibri" w:hAnsi="Calibri"/>
                <w:sz w:val="22"/>
                <w:lang w:val="cs-CZ" w:eastAsia="en-US"/>
              </w:rPr>
              <w:t>Objednatel</w:t>
            </w:r>
          </w:p>
        </w:tc>
        <w:tc>
          <w:tcPr>
            <w:tcW w:w="4961" w:type="dxa"/>
            <w:vAlign w:val="center"/>
          </w:tcPr>
          <w:p w14:paraId="3FDB92D7" w14:textId="77777777" w:rsidR="0064511F" w:rsidRPr="0064511F" w:rsidRDefault="0064511F" w:rsidP="00505433">
            <w:pPr>
              <w:ind w:firstLine="5"/>
              <w:rPr>
                <w:rFonts w:ascii="Calibri" w:hAnsi="Calibri"/>
                <w:sz w:val="22"/>
                <w:lang w:eastAsia="en-US"/>
              </w:rPr>
            </w:pPr>
          </w:p>
        </w:tc>
      </w:tr>
      <w:tr w:rsidR="0064511F" w:rsidRPr="0064511F" w14:paraId="366CA37E" w14:textId="77777777" w:rsidTr="0064511F">
        <w:tc>
          <w:tcPr>
            <w:tcW w:w="4049" w:type="dxa"/>
          </w:tcPr>
          <w:p w14:paraId="57F25CD3" w14:textId="77777777" w:rsidR="0064511F" w:rsidRPr="00BB19F3" w:rsidRDefault="0064511F" w:rsidP="00505433">
            <w:pPr>
              <w:ind w:firstLine="0"/>
              <w:rPr>
                <w:rFonts w:ascii="Calibri" w:hAnsi="Calibri"/>
                <w:sz w:val="22"/>
                <w:lang w:val="cs-CZ" w:eastAsia="en-US"/>
              </w:rPr>
            </w:pPr>
            <w:r w:rsidRPr="00BB19F3">
              <w:rPr>
                <w:rFonts w:ascii="Calibri" w:hAnsi="Calibri"/>
                <w:sz w:val="22"/>
                <w:lang w:val="cs-CZ" w:eastAsia="en-US"/>
              </w:rPr>
              <w:t>Stručný popis stavby</w:t>
            </w:r>
          </w:p>
        </w:tc>
        <w:tc>
          <w:tcPr>
            <w:tcW w:w="4961" w:type="dxa"/>
            <w:vAlign w:val="center"/>
          </w:tcPr>
          <w:p w14:paraId="07DFF953" w14:textId="77777777" w:rsidR="0064511F" w:rsidRPr="0064511F" w:rsidRDefault="0064511F" w:rsidP="00505433">
            <w:pPr>
              <w:ind w:firstLine="5"/>
              <w:rPr>
                <w:rFonts w:ascii="Calibri" w:hAnsi="Calibri"/>
                <w:sz w:val="22"/>
                <w:lang w:eastAsia="en-US"/>
              </w:rPr>
            </w:pPr>
          </w:p>
        </w:tc>
      </w:tr>
      <w:tr w:rsidR="0064511F" w:rsidRPr="0064511F" w14:paraId="74766C25" w14:textId="77777777" w:rsidTr="0064511F">
        <w:tc>
          <w:tcPr>
            <w:tcW w:w="4049" w:type="dxa"/>
          </w:tcPr>
          <w:p w14:paraId="00C8F769" w14:textId="77777777" w:rsidR="0064511F" w:rsidRPr="00BB19F3" w:rsidRDefault="0064511F" w:rsidP="00505433">
            <w:pPr>
              <w:ind w:firstLine="0"/>
              <w:rPr>
                <w:rFonts w:ascii="Calibri" w:hAnsi="Calibri"/>
                <w:sz w:val="22"/>
                <w:lang w:val="cs-CZ" w:eastAsia="en-US"/>
              </w:rPr>
            </w:pPr>
            <w:r w:rsidRPr="00BB19F3">
              <w:rPr>
                <w:rFonts w:ascii="Calibri" w:hAnsi="Calibri"/>
                <w:sz w:val="22"/>
                <w:lang w:val="cs-CZ" w:eastAsia="en-US"/>
              </w:rPr>
              <w:t>Finanční hodnota stavby</w:t>
            </w:r>
          </w:p>
        </w:tc>
        <w:tc>
          <w:tcPr>
            <w:tcW w:w="4961" w:type="dxa"/>
            <w:vAlign w:val="center"/>
          </w:tcPr>
          <w:p w14:paraId="38C83A6E" w14:textId="77777777" w:rsidR="0064511F" w:rsidRPr="0064511F" w:rsidRDefault="0064511F" w:rsidP="00505433">
            <w:pPr>
              <w:ind w:firstLine="5"/>
              <w:rPr>
                <w:rFonts w:ascii="Calibri" w:hAnsi="Calibri"/>
                <w:sz w:val="22"/>
                <w:lang w:eastAsia="en-US"/>
              </w:rPr>
            </w:pPr>
          </w:p>
        </w:tc>
      </w:tr>
      <w:tr w:rsidR="0064511F" w:rsidRPr="0064511F" w14:paraId="6EEEBF94" w14:textId="77777777" w:rsidTr="0064511F">
        <w:tc>
          <w:tcPr>
            <w:tcW w:w="4049" w:type="dxa"/>
          </w:tcPr>
          <w:p w14:paraId="7E1FB91B" w14:textId="77777777" w:rsidR="0064511F" w:rsidRPr="00BB19F3" w:rsidRDefault="0064511F" w:rsidP="00505433">
            <w:pPr>
              <w:ind w:firstLine="0"/>
              <w:rPr>
                <w:rFonts w:ascii="Calibri" w:hAnsi="Calibri"/>
                <w:sz w:val="22"/>
                <w:lang w:val="cs-CZ" w:eastAsia="en-US"/>
              </w:rPr>
            </w:pPr>
            <w:r w:rsidRPr="00BB19F3">
              <w:rPr>
                <w:rFonts w:ascii="Calibri" w:hAnsi="Calibri"/>
                <w:sz w:val="22"/>
                <w:lang w:val="cs-CZ" w:eastAsia="en-US"/>
              </w:rPr>
              <w:t>Termín realizace (měsíc/rok, od - do)</w:t>
            </w:r>
          </w:p>
        </w:tc>
        <w:tc>
          <w:tcPr>
            <w:tcW w:w="4961" w:type="dxa"/>
            <w:vAlign w:val="center"/>
          </w:tcPr>
          <w:p w14:paraId="220D2FC8" w14:textId="77777777" w:rsidR="0064511F" w:rsidRPr="0064511F" w:rsidRDefault="0064511F" w:rsidP="00505433">
            <w:pPr>
              <w:ind w:firstLine="5"/>
              <w:rPr>
                <w:rFonts w:ascii="Calibri" w:hAnsi="Calibri"/>
                <w:sz w:val="22"/>
                <w:lang w:eastAsia="en-US"/>
              </w:rPr>
            </w:pPr>
          </w:p>
        </w:tc>
      </w:tr>
      <w:tr w:rsidR="0064511F" w:rsidRPr="0064511F" w14:paraId="3AF9687B" w14:textId="77777777" w:rsidTr="0064511F">
        <w:tc>
          <w:tcPr>
            <w:tcW w:w="4049" w:type="dxa"/>
          </w:tcPr>
          <w:p w14:paraId="58388C3F" w14:textId="77777777" w:rsidR="0064511F" w:rsidRPr="00BB19F3" w:rsidRDefault="0064511F" w:rsidP="00505433">
            <w:pPr>
              <w:ind w:firstLine="0"/>
              <w:rPr>
                <w:rFonts w:ascii="Calibri" w:hAnsi="Calibri"/>
                <w:sz w:val="22"/>
                <w:lang w:val="cs-CZ" w:eastAsia="en-US"/>
              </w:rPr>
            </w:pPr>
            <w:r w:rsidRPr="00BB19F3">
              <w:rPr>
                <w:rFonts w:ascii="Calibri" w:hAnsi="Calibri"/>
                <w:sz w:val="22"/>
                <w:lang w:val="cs-CZ" w:eastAsia="en-US"/>
              </w:rPr>
              <w:t>Místo realizace stavby</w:t>
            </w:r>
          </w:p>
        </w:tc>
        <w:tc>
          <w:tcPr>
            <w:tcW w:w="4961" w:type="dxa"/>
            <w:vAlign w:val="center"/>
          </w:tcPr>
          <w:p w14:paraId="0C6933EB" w14:textId="77777777" w:rsidR="0064511F" w:rsidRPr="0064511F" w:rsidRDefault="0064511F" w:rsidP="00505433">
            <w:pPr>
              <w:ind w:firstLine="5"/>
              <w:rPr>
                <w:rFonts w:ascii="Calibri" w:hAnsi="Calibri"/>
                <w:sz w:val="22"/>
                <w:lang w:eastAsia="en-US"/>
              </w:rPr>
            </w:pPr>
          </w:p>
        </w:tc>
      </w:tr>
      <w:tr w:rsidR="0064511F" w:rsidRPr="0064511F" w14:paraId="4395D37E" w14:textId="77777777" w:rsidTr="0064511F">
        <w:tc>
          <w:tcPr>
            <w:tcW w:w="4049" w:type="dxa"/>
          </w:tcPr>
          <w:p w14:paraId="0D2A13AC" w14:textId="14EF484B" w:rsidR="0064511F" w:rsidRPr="00BB19F3" w:rsidRDefault="0064511F" w:rsidP="00505433">
            <w:pPr>
              <w:ind w:firstLine="0"/>
              <w:rPr>
                <w:rFonts w:ascii="Calibri" w:hAnsi="Calibri"/>
                <w:sz w:val="22"/>
                <w:lang w:val="cs-CZ" w:eastAsia="en-US"/>
              </w:rPr>
            </w:pPr>
            <w:r w:rsidRPr="00BB19F3">
              <w:rPr>
                <w:rFonts w:ascii="Calibri" w:hAnsi="Calibri"/>
                <w:sz w:val="22"/>
                <w:lang w:val="cs-CZ" w:eastAsia="en-US"/>
              </w:rPr>
              <w:t xml:space="preserve">Předmětem byla </w:t>
            </w:r>
            <w:r w:rsidR="00BB19F3" w:rsidRPr="00BB19F3">
              <w:rPr>
                <w:rFonts w:ascii="Calibri" w:hAnsi="Calibri"/>
                <w:sz w:val="22"/>
                <w:lang w:val="cs-CZ" w:eastAsia="en-US"/>
              </w:rPr>
              <w:t>rekonstrukce, nástavba či dostavba objektu občanské vybavenosti, např. škola, nemocnice, úřad, atp., s finančním objemem minimálně 50 milionů Kč bez DPH</w:t>
            </w:r>
          </w:p>
        </w:tc>
        <w:tc>
          <w:tcPr>
            <w:tcW w:w="4961" w:type="dxa"/>
            <w:vAlign w:val="center"/>
          </w:tcPr>
          <w:p w14:paraId="224170EC" w14:textId="77777777" w:rsidR="0064511F" w:rsidRPr="0064511F" w:rsidRDefault="0064511F" w:rsidP="00505433">
            <w:pPr>
              <w:ind w:firstLine="5"/>
              <w:rPr>
                <w:rFonts w:ascii="Calibri" w:hAnsi="Calibri"/>
                <w:sz w:val="22"/>
                <w:lang w:eastAsia="en-US"/>
              </w:rPr>
            </w:pPr>
            <w:r w:rsidRPr="00505433">
              <w:rPr>
                <w:rFonts w:ascii="Calibri" w:hAnsi="Calibri"/>
                <w:sz w:val="22"/>
                <w:highlight w:val="green"/>
                <w:lang w:eastAsia="en-US"/>
              </w:rPr>
              <w:t>ANO / NE</w:t>
            </w:r>
          </w:p>
        </w:tc>
      </w:tr>
      <w:tr w:rsidR="0064511F" w:rsidRPr="0064511F" w14:paraId="134AA322" w14:textId="77777777" w:rsidTr="0064511F">
        <w:tc>
          <w:tcPr>
            <w:tcW w:w="4049" w:type="dxa"/>
          </w:tcPr>
          <w:p w14:paraId="65DF66BB" w14:textId="77777777" w:rsidR="0064511F" w:rsidRPr="00BB19F3" w:rsidRDefault="0064511F" w:rsidP="00505433">
            <w:pPr>
              <w:ind w:firstLine="0"/>
              <w:rPr>
                <w:rFonts w:ascii="Calibri" w:hAnsi="Calibri"/>
                <w:sz w:val="22"/>
                <w:lang w:val="cs-CZ" w:eastAsia="en-US"/>
              </w:rPr>
            </w:pPr>
            <w:r w:rsidRPr="00BB19F3">
              <w:rPr>
                <w:rFonts w:ascii="Calibri" w:hAnsi="Calibri"/>
                <w:sz w:val="22"/>
                <w:lang w:val="cs-CZ" w:eastAsia="en-US"/>
              </w:rPr>
              <w:lastRenderedPageBreak/>
              <w:t>Kontaktní osoba objednatele (jméno, tel., e-mail)</w:t>
            </w:r>
          </w:p>
        </w:tc>
        <w:tc>
          <w:tcPr>
            <w:tcW w:w="4961" w:type="dxa"/>
            <w:vAlign w:val="center"/>
          </w:tcPr>
          <w:p w14:paraId="46750B98" w14:textId="77777777" w:rsidR="0064511F" w:rsidRPr="0064511F" w:rsidRDefault="0064511F" w:rsidP="00505433">
            <w:pPr>
              <w:ind w:firstLine="5"/>
              <w:rPr>
                <w:rFonts w:ascii="Calibri" w:hAnsi="Calibri"/>
                <w:sz w:val="22"/>
                <w:lang w:eastAsia="en-US"/>
              </w:rPr>
            </w:pPr>
          </w:p>
        </w:tc>
      </w:tr>
    </w:tbl>
    <w:p w14:paraId="73B76EE2" w14:textId="77777777" w:rsidR="00BB19F3" w:rsidRPr="0064511F" w:rsidRDefault="00BB19F3" w:rsidP="00BB19F3">
      <w:pPr>
        <w:suppressAutoHyphens/>
        <w:ind w:right="-2" w:firstLine="360"/>
        <w:jc w:val="both"/>
        <w:outlineLvl w:val="7"/>
        <w:rPr>
          <w:rFonts w:ascii="Calibri" w:eastAsia="Calibri" w:hAnsi="Calibri" w:cs="Arial"/>
          <w:sz w:val="22"/>
          <w:szCs w:val="22"/>
          <w:lang w:eastAsia="ar-SA" w:bidi="en-US"/>
        </w:rPr>
      </w:pPr>
    </w:p>
    <w:p w14:paraId="5F25CC23" w14:textId="46DA1352" w:rsidR="00BB19F3" w:rsidRPr="0064511F" w:rsidRDefault="00BB19F3" w:rsidP="00BB19F3">
      <w:pPr>
        <w:keepNext/>
        <w:ind w:left="2829" w:hanging="2829"/>
        <w:rPr>
          <w:rFonts w:ascii="Calibri" w:hAnsi="Calibri" w:cs="Arial"/>
          <w:b/>
          <w:sz w:val="22"/>
          <w:szCs w:val="22"/>
          <w:lang w:eastAsia="en-US" w:bidi="en-US"/>
        </w:rPr>
      </w:pPr>
      <w:r w:rsidRPr="0064511F">
        <w:rPr>
          <w:rFonts w:ascii="Calibri" w:hAnsi="Calibri" w:cs="Arial"/>
          <w:b/>
          <w:sz w:val="22"/>
          <w:szCs w:val="22"/>
          <w:lang w:eastAsia="en-US" w:bidi="en-US"/>
        </w:rPr>
        <w:t xml:space="preserve">Stavební práce č. </w:t>
      </w:r>
      <w:r>
        <w:rPr>
          <w:rFonts w:ascii="Calibri" w:hAnsi="Calibri" w:cs="Arial"/>
          <w:b/>
          <w:sz w:val="22"/>
          <w:szCs w:val="22"/>
          <w:lang w:eastAsia="en-US" w:bidi="en-US"/>
        </w:rPr>
        <w:t>2</w:t>
      </w:r>
      <w:r w:rsidRPr="0064511F">
        <w:rPr>
          <w:rFonts w:ascii="Calibri" w:hAnsi="Calibri" w:cs="Arial"/>
          <w:b/>
          <w:sz w:val="22"/>
          <w:szCs w:val="22"/>
          <w:lang w:eastAsia="en-US" w:bidi="en-US"/>
        </w:rPr>
        <w:t xml:space="preserve"> *</w:t>
      </w:r>
    </w:p>
    <w:tbl>
      <w:tblPr>
        <w:tblStyle w:val="Mkatabulky1"/>
        <w:tblW w:w="9010" w:type="dxa"/>
        <w:tblInd w:w="57" w:type="dxa"/>
        <w:tblLook w:val="04A0" w:firstRow="1" w:lastRow="0" w:firstColumn="1" w:lastColumn="0" w:noHBand="0" w:noVBand="1"/>
      </w:tblPr>
      <w:tblGrid>
        <w:gridCol w:w="4049"/>
        <w:gridCol w:w="4961"/>
      </w:tblGrid>
      <w:tr w:rsidR="00BB19F3" w:rsidRPr="0064511F" w14:paraId="52EEDE2F" w14:textId="77777777" w:rsidTr="006F5ACE">
        <w:tc>
          <w:tcPr>
            <w:tcW w:w="4049" w:type="dxa"/>
          </w:tcPr>
          <w:p w14:paraId="48153FA5"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Název stavby</w:t>
            </w:r>
          </w:p>
        </w:tc>
        <w:tc>
          <w:tcPr>
            <w:tcW w:w="4961" w:type="dxa"/>
            <w:vAlign w:val="center"/>
          </w:tcPr>
          <w:p w14:paraId="72376A1D" w14:textId="77777777" w:rsidR="00BB19F3" w:rsidRPr="0064511F" w:rsidRDefault="00BB19F3" w:rsidP="006F5ACE">
            <w:pPr>
              <w:ind w:firstLine="5"/>
              <w:rPr>
                <w:rFonts w:ascii="Calibri" w:hAnsi="Calibri"/>
                <w:sz w:val="22"/>
                <w:lang w:eastAsia="en-US"/>
              </w:rPr>
            </w:pPr>
          </w:p>
        </w:tc>
      </w:tr>
      <w:tr w:rsidR="00BB19F3" w:rsidRPr="0064511F" w14:paraId="3B7EFC83" w14:textId="77777777" w:rsidTr="006F5ACE">
        <w:tc>
          <w:tcPr>
            <w:tcW w:w="4049" w:type="dxa"/>
          </w:tcPr>
          <w:p w14:paraId="30CE9076"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Objednatel</w:t>
            </w:r>
          </w:p>
        </w:tc>
        <w:tc>
          <w:tcPr>
            <w:tcW w:w="4961" w:type="dxa"/>
            <w:vAlign w:val="center"/>
          </w:tcPr>
          <w:p w14:paraId="7F88BB1B" w14:textId="77777777" w:rsidR="00BB19F3" w:rsidRPr="0064511F" w:rsidRDefault="00BB19F3" w:rsidP="006F5ACE">
            <w:pPr>
              <w:ind w:firstLine="5"/>
              <w:rPr>
                <w:rFonts w:ascii="Calibri" w:hAnsi="Calibri"/>
                <w:sz w:val="22"/>
                <w:lang w:eastAsia="en-US"/>
              </w:rPr>
            </w:pPr>
          </w:p>
        </w:tc>
      </w:tr>
      <w:tr w:rsidR="00BB19F3" w:rsidRPr="0064511F" w14:paraId="6B78289A" w14:textId="77777777" w:rsidTr="006F5ACE">
        <w:tc>
          <w:tcPr>
            <w:tcW w:w="4049" w:type="dxa"/>
          </w:tcPr>
          <w:p w14:paraId="11A9F141"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Stručný popis stavby</w:t>
            </w:r>
          </w:p>
        </w:tc>
        <w:tc>
          <w:tcPr>
            <w:tcW w:w="4961" w:type="dxa"/>
            <w:vAlign w:val="center"/>
          </w:tcPr>
          <w:p w14:paraId="3F98FEEA" w14:textId="77777777" w:rsidR="00BB19F3" w:rsidRPr="0064511F" w:rsidRDefault="00BB19F3" w:rsidP="006F5ACE">
            <w:pPr>
              <w:ind w:firstLine="5"/>
              <w:rPr>
                <w:rFonts w:ascii="Calibri" w:hAnsi="Calibri"/>
                <w:sz w:val="22"/>
                <w:lang w:eastAsia="en-US"/>
              </w:rPr>
            </w:pPr>
          </w:p>
        </w:tc>
      </w:tr>
      <w:tr w:rsidR="00BB19F3" w:rsidRPr="0064511F" w14:paraId="59C0419C" w14:textId="77777777" w:rsidTr="006F5ACE">
        <w:tc>
          <w:tcPr>
            <w:tcW w:w="4049" w:type="dxa"/>
          </w:tcPr>
          <w:p w14:paraId="7BBA94BA"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Finanční hodnota stavby</w:t>
            </w:r>
          </w:p>
        </w:tc>
        <w:tc>
          <w:tcPr>
            <w:tcW w:w="4961" w:type="dxa"/>
            <w:vAlign w:val="center"/>
          </w:tcPr>
          <w:p w14:paraId="3FE89C48" w14:textId="77777777" w:rsidR="00BB19F3" w:rsidRPr="0064511F" w:rsidRDefault="00BB19F3" w:rsidP="006F5ACE">
            <w:pPr>
              <w:ind w:firstLine="5"/>
              <w:rPr>
                <w:rFonts w:ascii="Calibri" w:hAnsi="Calibri"/>
                <w:sz w:val="22"/>
                <w:lang w:eastAsia="en-US"/>
              </w:rPr>
            </w:pPr>
          </w:p>
        </w:tc>
      </w:tr>
      <w:tr w:rsidR="00BB19F3" w:rsidRPr="0064511F" w14:paraId="3F5EDCA6" w14:textId="77777777" w:rsidTr="006F5ACE">
        <w:tc>
          <w:tcPr>
            <w:tcW w:w="4049" w:type="dxa"/>
          </w:tcPr>
          <w:p w14:paraId="3FA1D424"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Termín realizace (měsíc/rok, od - do)</w:t>
            </w:r>
          </w:p>
        </w:tc>
        <w:tc>
          <w:tcPr>
            <w:tcW w:w="4961" w:type="dxa"/>
            <w:vAlign w:val="center"/>
          </w:tcPr>
          <w:p w14:paraId="3E543415" w14:textId="77777777" w:rsidR="00BB19F3" w:rsidRPr="0064511F" w:rsidRDefault="00BB19F3" w:rsidP="006F5ACE">
            <w:pPr>
              <w:ind w:firstLine="5"/>
              <w:rPr>
                <w:rFonts w:ascii="Calibri" w:hAnsi="Calibri"/>
                <w:sz w:val="22"/>
                <w:lang w:eastAsia="en-US"/>
              </w:rPr>
            </w:pPr>
          </w:p>
        </w:tc>
      </w:tr>
      <w:tr w:rsidR="00BB19F3" w:rsidRPr="0064511F" w14:paraId="2484EA7F" w14:textId="77777777" w:rsidTr="006F5ACE">
        <w:tc>
          <w:tcPr>
            <w:tcW w:w="4049" w:type="dxa"/>
          </w:tcPr>
          <w:p w14:paraId="3543B009"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Místo realizace stavby</w:t>
            </w:r>
          </w:p>
        </w:tc>
        <w:tc>
          <w:tcPr>
            <w:tcW w:w="4961" w:type="dxa"/>
            <w:vAlign w:val="center"/>
          </w:tcPr>
          <w:p w14:paraId="00C51A0C" w14:textId="77777777" w:rsidR="00BB19F3" w:rsidRPr="0064511F" w:rsidRDefault="00BB19F3" w:rsidP="006F5ACE">
            <w:pPr>
              <w:ind w:firstLine="5"/>
              <w:rPr>
                <w:rFonts w:ascii="Calibri" w:hAnsi="Calibri"/>
                <w:sz w:val="22"/>
                <w:lang w:eastAsia="en-US"/>
              </w:rPr>
            </w:pPr>
          </w:p>
        </w:tc>
      </w:tr>
      <w:tr w:rsidR="00BB19F3" w:rsidRPr="0064511F" w14:paraId="0399AD10" w14:textId="77777777" w:rsidTr="006F5ACE">
        <w:tc>
          <w:tcPr>
            <w:tcW w:w="4049" w:type="dxa"/>
          </w:tcPr>
          <w:p w14:paraId="1A24BD17"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Předmětem byla rekonstrukce, nástavba či dostavba objektu občanské vybavenosti, např. škola, nemocnice, úřad, atp., s finančním objemem minimálně 50 milionů Kč bez DPH</w:t>
            </w:r>
          </w:p>
        </w:tc>
        <w:tc>
          <w:tcPr>
            <w:tcW w:w="4961" w:type="dxa"/>
            <w:vAlign w:val="center"/>
          </w:tcPr>
          <w:p w14:paraId="0E76EE1E" w14:textId="77777777" w:rsidR="00BB19F3" w:rsidRPr="0064511F" w:rsidRDefault="00BB19F3" w:rsidP="006F5ACE">
            <w:pPr>
              <w:ind w:firstLine="5"/>
              <w:rPr>
                <w:rFonts w:ascii="Calibri" w:hAnsi="Calibri"/>
                <w:sz w:val="22"/>
                <w:lang w:eastAsia="en-US"/>
              </w:rPr>
            </w:pPr>
            <w:r w:rsidRPr="00505433">
              <w:rPr>
                <w:rFonts w:ascii="Calibri" w:hAnsi="Calibri"/>
                <w:sz w:val="22"/>
                <w:highlight w:val="green"/>
                <w:lang w:eastAsia="en-US"/>
              </w:rPr>
              <w:t>ANO / NE</w:t>
            </w:r>
          </w:p>
        </w:tc>
      </w:tr>
      <w:tr w:rsidR="00BB19F3" w:rsidRPr="0064511F" w14:paraId="48FA1A1C" w14:textId="77777777" w:rsidTr="006F5ACE">
        <w:tc>
          <w:tcPr>
            <w:tcW w:w="4049" w:type="dxa"/>
          </w:tcPr>
          <w:p w14:paraId="3990E477"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Kontaktní osoba objednatele (jméno, tel., e-mail)</w:t>
            </w:r>
          </w:p>
        </w:tc>
        <w:tc>
          <w:tcPr>
            <w:tcW w:w="4961" w:type="dxa"/>
            <w:vAlign w:val="center"/>
          </w:tcPr>
          <w:p w14:paraId="06997A6B" w14:textId="77777777" w:rsidR="00BB19F3" w:rsidRPr="0064511F" w:rsidRDefault="00BB19F3" w:rsidP="006F5ACE">
            <w:pPr>
              <w:ind w:firstLine="5"/>
              <w:rPr>
                <w:rFonts w:ascii="Calibri" w:hAnsi="Calibri"/>
                <w:sz w:val="22"/>
                <w:lang w:eastAsia="en-US"/>
              </w:rPr>
            </w:pPr>
          </w:p>
        </w:tc>
      </w:tr>
    </w:tbl>
    <w:p w14:paraId="3DC889B3" w14:textId="77777777" w:rsidR="00BB19F3" w:rsidRPr="0064511F" w:rsidRDefault="00BB19F3" w:rsidP="00BB19F3">
      <w:pPr>
        <w:suppressAutoHyphens/>
        <w:ind w:right="-2" w:firstLine="360"/>
        <w:jc w:val="both"/>
        <w:outlineLvl w:val="7"/>
        <w:rPr>
          <w:rFonts w:ascii="Calibri" w:eastAsia="Calibri" w:hAnsi="Calibri" w:cs="Arial"/>
          <w:sz w:val="22"/>
          <w:szCs w:val="22"/>
          <w:lang w:eastAsia="ar-SA" w:bidi="en-US"/>
        </w:rPr>
      </w:pPr>
    </w:p>
    <w:p w14:paraId="51577696" w14:textId="7B76A2A4" w:rsidR="00BB19F3" w:rsidRPr="0064511F" w:rsidRDefault="00BB19F3" w:rsidP="00BB19F3">
      <w:pPr>
        <w:keepNext/>
        <w:ind w:left="2829" w:hanging="2829"/>
        <w:rPr>
          <w:rFonts w:ascii="Calibri" w:hAnsi="Calibri" w:cs="Arial"/>
          <w:b/>
          <w:sz w:val="22"/>
          <w:szCs w:val="22"/>
          <w:lang w:eastAsia="en-US" w:bidi="en-US"/>
        </w:rPr>
      </w:pPr>
      <w:r w:rsidRPr="0064511F">
        <w:rPr>
          <w:rFonts w:ascii="Calibri" w:hAnsi="Calibri" w:cs="Arial"/>
          <w:b/>
          <w:sz w:val="22"/>
          <w:szCs w:val="22"/>
          <w:lang w:eastAsia="en-US" w:bidi="en-US"/>
        </w:rPr>
        <w:t xml:space="preserve">Stavební práce č. </w:t>
      </w:r>
      <w:r>
        <w:rPr>
          <w:rFonts w:ascii="Calibri" w:hAnsi="Calibri" w:cs="Arial"/>
          <w:b/>
          <w:sz w:val="22"/>
          <w:szCs w:val="22"/>
          <w:lang w:eastAsia="en-US" w:bidi="en-US"/>
        </w:rPr>
        <w:t>3</w:t>
      </w:r>
      <w:r w:rsidRPr="0064511F">
        <w:rPr>
          <w:rFonts w:ascii="Calibri" w:hAnsi="Calibri" w:cs="Arial"/>
          <w:b/>
          <w:sz w:val="22"/>
          <w:szCs w:val="22"/>
          <w:lang w:eastAsia="en-US" w:bidi="en-US"/>
        </w:rPr>
        <w:t xml:space="preserve"> *</w:t>
      </w:r>
    </w:p>
    <w:tbl>
      <w:tblPr>
        <w:tblStyle w:val="Mkatabulky1"/>
        <w:tblW w:w="9010" w:type="dxa"/>
        <w:tblInd w:w="57" w:type="dxa"/>
        <w:tblLook w:val="04A0" w:firstRow="1" w:lastRow="0" w:firstColumn="1" w:lastColumn="0" w:noHBand="0" w:noVBand="1"/>
      </w:tblPr>
      <w:tblGrid>
        <w:gridCol w:w="4049"/>
        <w:gridCol w:w="4961"/>
      </w:tblGrid>
      <w:tr w:rsidR="00BB19F3" w:rsidRPr="0064511F" w14:paraId="4F99A1B6" w14:textId="77777777" w:rsidTr="006F5ACE">
        <w:tc>
          <w:tcPr>
            <w:tcW w:w="4049" w:type="dxa"/>
          </w:tcPr>
          <w:p w14:paraId="236D3B2D"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Název stavby</w:t>
            </w:r>
          </w:p>
        </w:tc>
        <w:tc>
          <w:tcPr>
            <w:tcW w:w="4961" w:type="dxa"/>
            <w:vAlign w:val="center"/>
          </w:tcPr>
          <w:p w14:paraId="3083E94B" w14:textId="77777777" w:rsidR="00BB19F3" w:rsidRPr="0064511F" w:rsidRDefault="00BB19F3" w:rsidP="006F5ACE">
            <w:pPr>
              <w:ind w:firstLine="5"/>
              <w:rPr>
                <w:rFonts w:ascii="Calibri" w:hAnsi="Calibri"/>
                <w:sz w:val="22"/>
                <w:lang w:eastAsia="en-US"/>
              </w:rPr>
            </w:pPr>
          </w:p>
        </w:tc>
      </w:tr>
      <w:tr w:rsidR="00BB19F3" w:rsidRPr="0064511F" w14:paraId="0452D0A9" w14:textId="77777777" w:rsidTr="006F5ACE">
        <w:tc>
          <w:tcPr>
            <w:tcW w:w="4049" w:type="dxa"/>
          </w:tcPr>
          <w:p w14:paraId="53DD9730"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Objednatel</w:t>
            </w:r>
          </w:p>
        </w:tc>
        <w:tc>
          <w:tcPr>
            <w:tcW w:w="4961" w:type="dxa"/>
            <w:vAlign w:val="center"/>
          </w:tcPr>
          <w:p w14:paraId="76FDDEA1" w14:textId="77777777" w:rsidR="00BB19F3" w:rsidRPr="0064511F" w:rsidRDefault="00BB19F3" w:rsidP="006F5ACE">
            <w:pPr>
              <w:ind w:firstLine="5"/>
              <w:rPr>
                <w:rFonts w:ascii="Calibri" w:hAnsi="Calibri"/>
                <w:sz w:val="22"/>
                <w:lang w:eastAsia="en-US"/>
              </w:rPr>
            </w:pPr>
          </w:p>
        </w:tc>
      </w:tr>
      <w:tr w:rsidR="00BB19F3" w:rsidRPr="0064511F" w14:paraId="5D8E102C" w14:textId="77777777" w:rsidTr="006F5ACE">
        <w:tc>
          <w:tcPr>
            <w:tcW w:w="4049" w:type="dxa"/>
          </w:tcPr>
          <w:p w14:paraId="781B94C5"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Stručný popis stavby</w:t>
            </w:r>
          </w:p>
        </w:tc>
        <w:tc>
          <w:tcPr>
            <w:tcW w:w="4961" w:type="dxa"/>
            <w:vAlign w:val="center"/>
          </w:tcPr>
          <w:p w14:paraId="55273E4E" w14:textId="77777777" w:rsidR="00BB19F3" w:rsidRPr="0064511F" w:rsidRDefault="00BB19F3" w:rsidP="006F5ACE">
            <w:pPr>
              <w:ind w:firstLine="5"/>
              <w:rPr>
                <w:rFonts w:ascii="Calibri" w:hAnsi="Calibri"/>
                <w:sz w:val="22"/>
                <w:lang w:eastAsia="en-US"/>
              </w:rPr>
            </w:pPr>
          </w:p>
        </w:tc>
      </w:tr>
      <w:tr w:rsidR="00BB19F3" w:rsidRPr="0064511F" w14:paraId="17ADB47B" w14:textId="77777777" w:rsidTr="006F5ACE">
        <w:tc>
          <w:tcPr>
            <w:tcW w:w="4049" w:type="dxa"/>
          </w:tcPr>
          <w:p w14:paraId="2E0F6005"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Finanční hodnota stavby</w:t>
            </w:r>
          </w:p>
        </w:tc>
        <w:tc>
          <w:tcPr>
            <w:tcW w:w="4961" w:type="dxa"/>
            <w:vAlign w:val="center"/>
          </w:tcPr>
          <w:p w14:paraId="1EE37935" w14:textId="77777777" w:rsidR="00BB19F3" w:rsidRPr="0064511F" w:rsidRDefault="00BB19F3" w:rsidP="006F5ACE">
            <w:pPr>
              <w:ind w:firstLine="5"/>
              <w:rPr>
                <w:rFonts w:ascii="Calibri" w:hAnsi="Calibri"/>
                <w:sz w:val="22"/>
                <w:lang w:eastAsia="en-US"/>
              </w:rPr>
            </w:pPr>
          </w:p>
        </w:tc>
      </w:tr>
      <w:tr w:rsidR="00BB19F3" w:rsidRPr="0064511F" w14:paraId="7F382CC9" w14:textId="77777777" w:rsidTr="006F5ACE">
        <w:tc>
          <w:tcPr>
            <w:tcW w:w="4049" w:type="dxa"/>
          </w:tcPr>
          <w:p w14:paraId="7DF19E6F"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Termín realizace (měsíc/rok, od - do)</w:t>
            </w:r>
          </w:p>
        </w:tc>
        <w:tc>
          <w:tcPr>
            <w:tcW w:w="4961" w:type="dxa"/>
            <w:vAlign w:val="center"/>
          </w:tcPr>
          <w:p w14:paraId="3957FAAA" w14:textId="77777777" w:rsidR="00BB19F3" w:rsidRPr="0064511F" w:rsidRDefault="00BB19F3" w:rsidP="006F5ACE">
            <w:pPr>
              <w:ind w:firstLine="5"/>
              <w:rPr>
                <w:rFonts w:ascii="Calibri" w:hAnsi="Calibri"/>
                <w:sz w:val="22"/>
                <w:lang w:eastAsia="en-US"/>
              </w:rPr>
            </w:pPr>
          </w:p>
        </w:tc>
      </w:tr>
      <w:tr w:rsidR="00BB19F3" w:rsidRPr="0064511F" w14:paraId="156452CC" w14:textId="77777777" w:rsidTr="006F5ACE">
        <w:tc>
          <w:tcPr>
            <w:tcW w:w="4049" w:type="dxa"/>
          </w:tcPr>
          <w:p w14:paraId="291B23D7"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Místo realizace stavby</w:t>
            </w:r>
          </w:p>
        </w:tc>
        <w:tc>
          <w:tcPr>
            <w:tcW w:w="4961" w:type="dxa"/>
            <w:vAlign w:val="center"/>
          </w:tcPr>
          <w:p w14:paraId="113ABCA9" w14:textId="77777777" w:rsidR="00BB19F3" w:rsidRPr="0064511F" w:rsidRDefault="00BB19F3" w:rsidP="006F5ACE">
            <w:pPr>
              <w:ind w:firstLine="5"/>
              <w:rPr>
                <w:rFonts w:ascii="Calibri" w:hAnsi="Calibri"/>
                <w:sz w:val="22"/>
                <w:lang w:eastAsia="en-US"/>
              </w:rPr>
            </w:pPr>
          </w:p>
        </w:tc>
      </w:tr>
      <w:tr w:rsidR="00BB19F3" w:rsidRPr="0064511F" w14:paraId="6061C1C0" w14:textId="77777777" w:rsidTr="006F5ACE">
        <w:tc>
          <w:tcPr>
            <w:tcW w:w="4049" w:type="dxa"/>
          </w:tcPr>
          <w:p w14:paraId="44C926D0"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Předmětem byla rekonstrukce, nástavba či dostavba objektu občanské vybavenosti, např. škola, nemocnice, úřad, atp., s finančním objemem minimálně 50 milionů Kč bez DPH</w:t>
            </w:r>
          </w:p>
        </w:tc>
        <w:tc>
          <w:tcPr>
            <w:tcW w:w="4961" w:type="dxa"/>
            <w:vAlign w:val="center"/>
          </w:tcPr>
          <w:p w14:paraId="73E2D712" w14:textId="77777777" w:rsidR="00BB19F3" w:rsidRPr="0064511F" w:rsidRDefault="00BB19F3" w:rsidP="006F5ACE">
            <w:pPr>
              <w:ind w:firstLine="5"/>
              <w:rPr>
                <w:rFonts w:ascii="Calibri" w:hAnsi="Calibri"/>
                <w:sz w:val="22"/>
                <w:lang w:eastAsia="en-US"/>
              </w:rPr>
            </w:pPr>
            <w:r w:rsidRPr="00505433">
              <w:rPr>
                <w:rFonts w:ascii="Calibri" w:hAnsi="Calibri"/>
                <w:sz w:val="22"/>
                <w:highlight w:val="green"/>
                <w:lang w:eastAsia="en-US"/>
              </w:rPr>
              <w:t>ANO / NE</w:t>
            </w:r>
          </w:p>
        </w:tc>
      </w:tr>
      <w:tr w:rsidR="00BB19F3" w:rsidRPr="0064511F" w14:paraId="7B00F9C1" w14:textId="77777777" w:rsidTr="006F5ACE">
        <w:tc>
          <w:tcPr>
            <w:tcW w:w="4049" w:type="dxa"/>
          </w:tcPr>
          <w:p w14:paraId="2152D877" w14:textId="77777777" w:rsidR="00BB19F3" w:rsidRPr="00BB19F3" w:rsidRDefault="00BB19F3" w:rsidP="006F5ACE">
            <w:pPr>
              <w:ind w:firstLine="0"/>
              <w:rPr>
                <w:rFonts w:ascii="Calibri" w:hAnsi="Calibri"/>
                <w:sz w:val="22"/>
                <w:lang w:val="cs-CZ" w:eastAsia="en-US"/>
              </w:rPr>
            </w:pPr>
            <w:r w:rsidRPr="00BB19F3">
              <w:rPr>
                <w:rFonts w:ascii="Calibri" w:hAnsi="Calibri"/>
                <w:sz w:val="22"/>
                <w:lang w:val="cs-CZ" w:eastAsia="en-US"/>
              </w:rPr>
              <w:t>Kontaktní osoba objednatele (jméno, tel., e-mail)</w:t>
            </w:r>
          </w:p>
        </w:tc>
        <w:tc>
          <w:tcPr>
            <w:tcW w:w="4961" w:type="dxa"/>
            <w:vAlign w:val="center"/>
          </w:tcPr>
          <w:p w14:paraId="02470E6C" w14:textId="77777777" w:rsidR="00BB19F3" w:rsidRPr="0064511F" w:rsidRDefault="00BB19F3" w:rsidP="006F5ACE">
            <w:pPr>
              <w:ind w:firstLine="5"/>
              <w:rPr>
                <w:rFonts w:ascii="Calibri" w:hAnsi="Calibri"/>
                <w:sz w:val="22"/>
                <w:lang w:eastAsia="en-US"/>
              </w:rPr>
            </w:pPr>
          </w:p>
        </w:tc>
      </w:tr>
    </w:tbl>
    <w:p w14:paraId="730F412A" w14:textId="77777777" w:rsidR="0064511F" w:rsidRPr="0064511F" w:rsidRDefault="0064511F" w:rsidP="0064511F">
      <w:pPr>
        <w:suppressAutoHyphens/>
        <w:ind w:left="425" w:right="-2" w:firstLine="360"/>
        <w:jc w:val="both"/>
        <w:outlineLvl w:val="7"/>
        <w:rPr>
          <w:rFonts w:ascii="Calibri" w:eastAsia="Calibri" w:hAnsi="Calibri" w:cs="Arial"/>
          <w:sz w:val="22"/>
          <w:szCs w:val="22"/>
          <w:lang w:eastAsia="ar-SA" w:bidi="en-US"/>
        </w:rPr>
      </w:pPr>
    </w:p>
    <w:p w14:paraId="2B43EC35" w14:textId="7B4C69AE" w:rsidR="0064511F" w:rsidRPr="0064511F" w:rsidRDefault="0064511F" w:rsidP="0064511F">
      <w:pPr>
        <w:rPr>
          <w:rFonts w:ascii="Calibri" w:hAnsi="Calibri"/>
          <w:i/>
          <w:sz w:val="22"/>
          <w:szCs w:val="22"/>
          <w:lang w:eastAsia="en-US" w:bidi="en-US"/>
        </w:rPr>
      </w:pPr>
      <w:r w:rsidRPr="0064511F">
        <w:rPr>
          <w:rFonts w:ascii="Calibri" w:hAnsi="Calibri"/>
          <w:i/>
          <w:sz w:val="22"/>
          <w:szCs w:val="22"/>
          <w:lang w:eastAsia="en-US" w:bidi="en-US"/>
        </w:rPr>
        <w:t>* V případě jiného počtu referenčních stavebních prací účastník tabulku zkopíruje/upraví dle potřeby</w:t>
      </w:r>
      <w:r w:rsidR="00BB19F3">
        <w:rPr>
          <w:rFonts w:ascii="Calibri" w:hAnsi="Calibri"/>
          <w:i/>
          <w:sz w:val="22"/>
          <w:szCs w:val="22"/>
          <w:lang w:eastAsia="en-US" w:bidi="en-US"/>
        </w:rPr>
        <w:t xml:space="preserve"> a dle funkce dané osoby dle seznamu techniků</w:t>
      </w:r>
    </w:p>
    <w:p w14:paraId="67C98225" w14:textId="77777777" w:rsidR="0064511F" w:rsidRPr="0064511F" w:rsidRDefault="0064511F" w:rsidP="0064511F">
      <w:pPr>
        <w:suppressAutoHyphens/>
        <w:ind w:left="425" w:right="-2" w:firstLine="360"/>
        <w:jc w:val="both"/>
        <w:outlineLvl w:val="7"/>
        <w:rPr>
          <w:rFonts w:ascii="Calibri" w:eastAsia="Calibri" w:hAnsi="Calibri" w:cs="Arial"/>
          <w:sz w:val="22"/>
          <w:szCs w:val="22"/>
          <w:lang w:eastAsia="ar-SA" w:bidi="en-US"/>
        </w:rPr>
      </w:pPr>
    </w:p>
    <w:p w14:paraId="3892BDED" w14:textId="77777777" w:rsidR="0064511F" w:rsidRPr="0064511F" w:rsidRDefault="0064511F" w:rsidP="0064511F">
      <w:pPr>
        <w:suppressAutoHyphens/>
        <w:ind w:left="425" w:right="-2" w:firstLine="360"/>
        <w:jc w:val="both"/>
        <w:outlineLvl w:val="7"/>
        <w:rPr>
          <w:rFonts w:ascii="Calibri" w:eastAsia="Calibri" w:hAnsi="Calibri" w:cs="Arial"/>
          <w:sz w:val="22"/>
          <w:szCs w:val="22"/>
          <w:lang w:eastAsia="ar-SA" w:bidi="en-US"/>
        </w:rPr>
      </w:pPr>
    </w:p>
    <w:p w14:paraId="708D09EE" w14:textId="77777777" w:rsidR="0064511F" w:rsidRPr="0064511F" w:rsidRDefault="0064511F" w:rsidP="0064511F">
      <w:pPr>
        <w:keepNext/>
        <w:tabs>
          <w:tab w:val="left" w:pos="851"/>
          <w:tab w:val="left" w:pos="1021"/>
        </w:tabs>
        <w:jc w:val="both"/>
        <w:rPr>
          <w:rFonts w:ascii="Calibri" w:eastAsia="Calibri" w:hAnsi="Calibri" w:cs="Arial"/>
          <w:sz w:val="22"/>
          <w:szCs w:val="22"/>
          <w:lang w:bidi="en-US"/>
        </w:rPr>
      </w:pPr>
      <w:r w:rsidRPr="0064511F">
        <w:rPr>
          <w:rFonts w:ascii="Calibri" w:eastAsia="Calibri" w:hAnsi="Calibri" w:cs="Arial"/>
          <w:sz w:val="22"/>
          <w:szCs w:val="22"/>
          <w:lang w:bidi="en-US"/>
        </w:rPr>
        <w:t>Čestně prohlašuji, že výše uvedené údaje jsou pravdivé.</w:t>
      </w:r>
    </w:p>
    <w:p w14:paraId="6DC2F1AF" w14:textId="77777777" w:rsidR="0064511F" w:rsidRPr="0064511F" w:rsidRDefault="0064511F" w:rsidP="0064511F">
      <w:pPr>
        <w:keepNext/>
        <w:tabs>
          <w:tab w:val="left" w:pos="851"/>
          <w:tab w:val="left" w:pos="1021"/>
        </w:tabs>
        <w:ind w:firstLine="360"/>
        <w:jc w:val="both"/>
        <w:rPr>
          <w:rFonts w:ascii="Calibri" w:eastAsia="Calibri" w:hAnsi="Calibri" w:cs="Arial"/>
          <w:sz w:val="22"/>
          <w:szCs w:val="22"/>
          <w:lang w:bidi="en-US"/>
        </w:rPr>
      </w:pPr>
    </w:p>
    <w:p w14:paraId="6ABEBB16" w14:textId="77777777" w:rsidR="0064511F" w:rsidRPr="0064511F" w:rsidRDefault="0064511F" w:rsidP="0064511F">
      <w:pPr>
        <w:keepNext/>
        <w:tabs>
          <w:tab w:val="left" w:pos="851"/>
          <w:tab w:val="left" w:pos="1021"/>
        </w:tabs>
        <w:ind w:firstLine="360"/>
        <w:jc w:val="both"/>
        <w:rPr>
          <w:rFonts w:ascii="Calibri" w:eastAsia="Calibri" w:hAnsi="Calibri" w:cs="Arial"/>
          <w:sz w:val="22"/>
          <w:szCs w:val="22"/>
          <w:lang w:bidi="en-US"/>
        </w:rPr>
      </w:pPr>
    </w:p>
    <w:p w14:paraId="321C2637" w14:textId="12C09B34" w:rsidR="00505433" w:rsidRPr="00FE1FA4" w:rsidRDefault="00505433" w:rsidP="00505433">
      <w:pPr>
        <w:widowControl w:val="0"/>
        <w:tabs>
          <w:tab w:val="left" w:pos="851"/>
          <w:tab w:val="left" w:pos="1021"/>
        </w:tabs>
        <w:rPr>
          <w:rFonts w:ascii="Calibri" w:hAnsi="Calibri" w:cs="Calibri"/>
          <w:sz w:val="22"/>
          <w:szCs w:val="22"/>
        </w:rPr>
      </w:pPr>
      <w:r w:rsidRPr="00FE1FA4">
        <w:rPr>
          <w:rFonts w:ascii="Calibri" w:hAnsi="Calibri" w:cs="Calibri"/>
          <w:sz w:val="22"/>
          <w:szCs w:val="22"/>
        </w:rPr>
        <w:t xml:space="preserve">V </w:t>
      </w:r>
      <w:r>
        <w:rPr>
          <w:rFonts w:ascii="Calibri" w:hAnsi="Calibri" w:cs="Calibri"/>
          <w:sz w:val="22"/>
          <w:szCs w:val="22"/>
        </w:rPr>
        <w:t xml:space="preserve">……………………………… </w:t>
      </w:r>
      <w:r w:rsidRPr="00FE1FA4">
        <w:rPr>
          <w:rFonts w:ascii="Calibri" w:hAnsi="Calibri" w:cs="Calibri"/>
          <w:sz w:val="22"/>
          <w:szCs w:val="22"/>
        </w:rPr>
        <w:t xml:space="preserve">dne ………………… </w:t>
      </w:r>
      <w:r>
        <w:rPr>
          <w:rFonts w:ascii="Calibri" w:hAnsi="Calibri" w:cs="Calibri"/>
          <w:sz w:val="22"/>
          <w:szCs w:val="22"/>
        </w:rPr>
        <w:t>20</w:t>
      </w:r>
      <w:r w:rsidR="00083829">
        <w:rPr>
          <w:rFonts w:ascii="Calibri" w:hAnsi="Calibri" w:cs="Calibri"/>
          <w:sz w:val="22"/>
          <w:szCs w:val="22"/>
        </w:rPr>
        <w:t>20</w:t>
      </w:r>
    </w:p>
    <w:p w14:paraId="7CF2E30B" w14:textId="77777777" w:rsidR="00505433" w:rsidRDefault="00505433" w:rsidP="00505433">
      <w:pPr>
        <w:widowControl w:val="0"/>
        <w:tabs>
          <w:tab w:val="left" w:pos="851"/>
          <w:tab w:val="left" w:pos="1021"/>
        </w:tabs>
        <w:jc w:val="right"/>
        <w:rPr>
          <w:rFonts w:ascii="Calibri" w:hAnsi="Calibri" w:cs="Calibri"/>
          <w:sz w:val="22"/>
          <w:szCs w:val="22"/>
        </w:rPr>
      </w:pPr>
    </w:p>
    <w:p w14:paraId="0CFD1FC0" w14:textId="77777777" w:rsidR="00505433" w:rsidRPr="00FE1FA4" w:rsidRDefault="00505433" w:rsidP="00505433">
      <w:pPr>
        <w:widowControl w:val="0"/>
        <w:tabs>
          <w:tab w:val="left" w:pos="851"/>
          <w:tab w:val="left" w:pos="1021"/>
        </w:tabs>
        <w:jc w:val="right"/>
        <w:rPr>
          <w:rFonts w:ascii="Calibri" w:hAnsi="Calibri" w:cs="Calibri"/>
          <w:sz w:val="22"/>
          <w:szCs w:val="22"/>
        </w:rPr>
      </w:pPr>
      <w:r w:rsidRPr="00FE1FA4">
        <w:rPr>
          <w:rFonts w:ascii="Calibri" w:hAnsi="Calibri" w:cs="Calibri"/>
          <w:sz w:val="22"/>
          <w:szCs w:val="22"/>
        </w:rPr>
        <w:t>…………………………………………………………</w:t>
      </w:r>
    </w:p>
    <w:p w14:paraId="65B7BAE0" w14:textId="77777777" w:rsidR="00505433" w:rsidRPr="00A62036" w:rsidRDefault="00505433" w:rsidP="00505433">
      <w:pPr>
        <w:widowControl w:val="0"/>
        <w:tabs>
          <w:tab w:val="left" w:pos="851"/>
          <w:tab w:val="left" w:pos="1021"/>
        </w:tabs>
        <w:jc w:val="right"/>
        <w:rPr>
          <w:rFonts w:ascii="Calibri" w:hAnsi="Calibri" w:cs="Calibri"/>
          <w:sz w:val="22"/>
          <w:szCs w:val="22"/>
          <w:highlight w:val="green"/>
        </w:rPr>
      </w:pPr>
      <w:r w:rsidRPr="00A62036">
        <w:rPr>
          <w:rFonts w:ascii="Calibri" w:hAnsi="Calibri" w:cs="Calibri"/>
          <w:sz w:val="22"/>
          <w:szCs w:val="22"/>
          <w:highlight w:val="green"/>
        </w:rPr>
        <w:t>Identifikace a podpis</w:t>
      </w:r>
    </w:p>
    <w:p w14:paraId="54891112" w14:textId="77777777" w:rsidR="00505433" w:rsidRPr="00C06272" w:rsidRDefault="00505433" w:rsidP="00505433">
      <w:pPr>
        <w:widowControl w:val="0"/>
        <w:tabs>
          <w:tab w:val="left" w:pos="851"/>
          <w:tab w:val="left" w:pos="1021"/>
        </w:tabs>
        <w:jc w:val="right"/>
        <w:rPr>
          <w:rFonts w:ascii="Calibri" w:hAnsi="Calibri" w:cs="Calibri"/>
          <w:sz w:val="22"/>
          <w:szCs w:val="22"/>
        </w:rPr>
      </w:pPr>
      <w:r w:rsidRPr="003A1203">
        <w:rPr>
          <w:rFonts w:ascii="Calibri" w:hAnsi="Calibri" w:cs="Calibri"/>
          <w:sz w:val="22"/>
          <w:szCs w:val="22"/>
          <w:highlight w:val="green"/>
        </w:rPr>
        <w:t>oprávněné osoby účastníka</w:t>
      </w:r>
    </w:p>
    <w:p w14:paraId="2960B662" w14:textId="77777777" w:rsidR="00505433" w:rsidRDefault="00505433" w:rsidP="00156921">
      <w:pPr>
        <w:spacing w:before="120" w:after="360"/>
        <w:jc w:val="center"/>
        <w:outlineLvl w:val="0"/>
        <w:rPr>
          <w:rFonts w:ascii="Calibri" w:hAnsi="Calibri" w:cs="Calibri"/>
          <w:b/>
          <w:bCs/>
          <w:caps/>
          <w:kern w:val="32"/>
          <w:sz w:val="44"/>
          <w:szCs w:val="44"/>
        </w:rPr>
      </w:pPr>
    </w:p>
    <w:p w14:paraId="4B1C993D" w14:textId="77777777" w:rsidR="00156921" w:rsidRPr="00345336" w:rsidRDefault="0064511F" w:rsidP="00156921">
      <w:pPr>
        <w:spacing w:before="120" w:after="360"/>
        <w:jc w:val="center"/>
        <w:outlineLvl w:val="0"/>
        <w:rPr>
          <w:rFonts w:ascii="Calibri" w:hAnsi="Calibri" w:cs="Calibri"/>
          <w:b/>
          <w:bCs/>
          <w:caps/>
          <w:kern w:val="32"/>
          <w:sz w:val="44"/>
          <w:szCs w:val="44"/>
        </w:rPr>
      </w:pPr>
      <w:r>
        <w:rPr>
          <w:rFonts w:ascii="Calibri" w:hAnsi="Calibri" w:cs="Calibri"/>
          <w:b/>
          <w:bCs/>
          <w:caps/>
          <w:kern w:val="32"/>
          <w:sz w:val="44"/>
          <w:szCs w:val="44"/>
        </w:rPr>
        <w:lastRenderedPageBreak/>
        <w:t>SEznam poddodavatelů</w:t>
      </w:r>
    </w:p>
    <w:p w14:paraId="232FA655" w14:textId="77777777" w:rsidR="00C06272" w:rsidRPr="00A45A24" w:rsidRDefault="00C06272" w:rsidP="00C06272">
      <w:pPr>
        <w:jc w:val="center"/>
        <w:rPr>
          <w:rFonts w:ascii="Calibri" w:hAnsi="Calibri" w:cs="Calibri"/>
          <w:b/>
          <w:sz w:val="36"/>
          <w:szCs w:val="36"/>
        </w:rPr>
      </w:pPr>
      <w:r>
        <w:rPr>
          <w:rFonts w:ascii="Calibri" w:hAnsi="Calibri" w:cs="Calibri"/>
          <w:b/>
          <w:bCs/>
          <w:sz w:val="36"/>
          <w:szCs w:val="36"/>
        </w:rPr>
        <w:t>"</w:t>
      </w:r>
      <w:r w:rsidRPr="00291589">
        <w:rPr>
          <w:rFonts w:ascii="Calibri" w:hAnsi="Calibri" w:cs="Calibri"/>
          <w:b/>
          <w:bCs/>
          <w:sz w:val="36"/>
          <w:szCs w:val="36"/>
        </w:rPr>
        <w:t xml:space="preserve">VFU – Rekonstrukce a </w:t>
      </w:r>
      <w:r>
        <w:rPr>
          <w:rFonts w:ascii="Calibri" w:hAnsi="Calibri" w:cs="Calibri"/>
          <w:b/>
          <w:bCs/>
          <w:sz w:val="36"/>
          <w:szCs w:val="36"/>
        </w:rPr>
        <w:t>přístavba objektu č. 31"</w:t>
      </w:r>
    </w:p>
    <w:p w14:paraId="760CD74E" w14:textId="77777777" w:rsidR="00C06272" w:rsidRDefault="00C06272" w:rsidP="00C06272">
      <w:pPr>
        <w:jc w:val="center"/>
        <w:rPr>
          <w:rFonts w:ascii="Calibri" w:hAnsi="Calibri" w:cs="Calibri"/>
          <w:sz w:val="22"/>
          <w:szCs w:val="22"/>
        </w:rPr>
      </w:pPr>
    </w:p>
    <w:p w14:paraId="65ACAFAA" w14:textId="77777777" w:rsidR="00C06272" w:rsidRPr="000F60F4" w:rsidRDefault="00C06272" w:rsidP="00C06272">
      <w:pPr>
        <w:jc w:val="center"/>
        <w:rPr>
          <w:rFonts w:ascii="Calibri" w:hAnsi="Calibri" w:cs="Calibri"/>
          <w:sz w:val="22"/>
          <w:szCs w:val="22"/>
        </w:rPr>
      </w:pPr>
      <w:r w:rsidRPr="000F60F4">
        <w:rPr>
          <w:rFonts w:ascii="Calibri" w:hAnsi="Calibri" w:cs="Calibri"/>
          <w:sz w:val="22"/>
          <w:szCs w:val="22"/>
        </w:rPr>
        <w:t>dle zákona č. 134/2016 Sb., o zadávání veřejných zakázek (dále jen „zákon“)</w:t>
      </w:r>
    </w:p>
    <w:p w14:paraId="2CDBEEFE" w14:textId="77777777" w:rsidR="00C06272" w:rsidRDefault="00C06272" w:rsidP="00C06272">
      <w:pPr>
        <w:jc w:val="center"/>
        <w:rPr>
          <w:rFonts w:ascii="Calibri" w:hAnsi="Calibri" w:cs="Calibri"/>
          <w:b/>
          <w:sz w:val="22"/>
          <w:szCs w:val="22"/>
        </w:rPr>
      </w:pPr>
    </w:p>
    <w:p w14:paraId="0C6C3EC6" w14:textId="77777777" w:rsidR="00C06272" w:rsidRPr="000F60F4" w:rsidRDefault="00C06272" w:rsidP="00C06272">
      <w:pPr>
        <w:jc w:val="center"/>
        <w:rPr>
          <w:rFonts w:ascii="Calibri" w:hAnsi="Calibri" w:cs="Calibri"/>
          <w:b/>
          <w:sz w:val="22"/>
          <w:szCs w:val="22"/>
        </w:rPr>
      </w:pPr>
      <w:r w:rsidRPr="000F60F4">
        <w:rPr>
          <w:rFonts w:ascii="Calibri" w:hAnsi="Calibri" w:cs="Calibri"/>
          <w:b/>
          <w:sz w:val="22"/>
          <w:szCs w:val="22"/>
        </w:rPr>
        <w:t>podlimitní veřejná zakázka na stavební práce</w:t>
      </w:r>
    </w:p>
    <w:p w14:paraId="2FB0E3C2" w14:textId="77777777" w:rsidR="00C06272" w:rsidRPr="00C06272" w:rsidRDefault="00C06272" w:rsidP="00C06272">
      <w:pPr>
        <w:jc w:val="center"/>
        <w:rPr>
          <w:rFonts w:ascii="Calibri" w:hAnsi="Calibri" w:cs="Calibri"/>
          <w:b/>
          <w:sz w:val="22"/>
          <w:szCs w:val="22"/>
        </w:rPr>
      </w:pPr>
      <w:r w:rsidRPr="000F60F4">
        <w:rPr>
          <w:rFonts w:ascii="Calibri" w:hAnsi="Calibri" w:cs="Calibri"/>
          <w:b/>
          <w:sz w:val="22"/>
          <w:szCs w:val="22"/>
        </w:rPr>
        <w:t>zadávaná v otevřeném řízení</w:t>
      </w:r>
    </w:p>
    <w:p w14:paraId="301E5B4D" w14:textId="77777777" w:rsidR="00156921" w:rsidRDefault="00156921" w:rsidP="00156921">
      <w:pPr>
        <w:overflowPunct w:val="0"/>
        <w:autoSpaceDE w:val="0"/>
        <w:autoSpaceDN w:val="0"/>
        <w:adjustRightInd w:val="0"/>
        <w:spacing w:before="480"/>
        <w:textAlignment w:val="baseline"/>
        <w:rPr>
          <w:rFonts w:ascii="Calibri" w:hAnsi="Calibri" w:cs="Calibri"/>
          <w:i/>
          <w:sz w:val="22"/>
          <w:szCs w:val="22"/>
        </w:rPr>
      </w:pPr>
      <w:r w:rsidRPr="00FE1FA4">
        <w:rPr>
          <w:rFonts w:ascii="Calibri" w:hAnsi="Calibri" w:cs="Calibri"/>
          <w:b/>
          <w:bCs/>
          <w:sz w:val="22"/>
          <w:szCs w:val="22"/>
        </w:rPr>
        <w:t xml:space="preserve">Identifikační údaje </w:t>
      </w:r>
      <w:r>
        <w:rPr>
          <w:rFonts w:ascii="Calibri" w:hAnsi="Calibri" w:cs="Calibri"/>
          <w:b/>
          <w:bCs/>
          <w:sz w:val="22"/>
          <w:szCs w:val="22"/>
        </w:rPr>
        <w:t xml:space="preserve">– </w:t>
      </w:r>
      <w:r w:rsidR="003A1203">
        <w:rPr>
          <w:rFonts w:ascii="Calibri" w:hAnsi="Calibri" w:cs="Calibri"/>
          <w:i/>
          <w:sz w:val="22"/>
          <w:szCs w:val="22"/>
        </w:rPr>
        <w:t>účastník</w:t>
      </w:r>
      <w:r w:rsidRPr="00FE1FA4">
        <w:rPr>
          <w:rFonts w:ascii="Calibri" w:hAnsi="Calibri" w:cs="Calibri"/>
          <w:i/>
          <w:sz w:val="22"/>
          <w:szCs w:val="22"/>
        </w:rPr>
        <w:t xml:space="preserve"> vyplní níže uvedenou tabulku údaji</w:t>
      </w:r>
      <w:r>
        <w:rPr>
          <w:rFonts w:ascii="Calibri" w:hAnsi="Calibri" w:cs="Calibri"/>
          <w:i/>
          <w:sz w:val="22"/>
          <w:szCs w:val="22"/>
        </w:rPr>
        <w:t xml:space="preserve"> platnými ke dni podání nabídky</w:t>
      </w:r>
    </w:p>
    <w:p w14:paraId="17A159F0" w14:textId="77777777" w:rsidR="00156921" w:rsidRPr="00FE1FA4" w:rsidRDefault="00156921" w:rsidP="00156921">
      <w:pPr>
        <w:overflowPunct w:val="0"/>
        <w:autoSpaceDE w:val="0"/>
        <w:autoSpaceDN w:val="0"/>
        <w:adjustRightInd w:val="0"/>
        <w:textAlignment w:val="baseline"/>
        <w:rPr>
          <w:rFonts w:ascii="Calibri" w:hAnsi="Calibri" w:cs="Calibri"/>
          <w:i/>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3118"/>
        <w:gridCol w:w="3119"/>
      </w:tblGrid>
      <w:tr w:rsidR="00156921" w:rsidRPr="00FE1FA4" w14:paraId="087EF659" w14:textId="77777777" w:rsidTr="00E43027">
        <w:trPr>
          <w:trHeight w:val="537"/>
        </w:trPr>
        <w:tc>
          <w:tcPr>
            <w:tcW w:w="2977" w:type="dxa"/>
            <w:vAlign w:val="center"/>
          </w:tcPr>
          <w:p w14:paraId="2404122C" w14:textId="77777777" w:rsidR="00156921" w:rsidRPr="00FE1FA4" w:rsidRDefault="00156921" w:rsidP="00E43027">
            <w:pPr>
              <w:rPr>
                <w:rFonts w:ascii="Calibri" w:hAnsi="Calibri" w:cs="Calibri"/>
                <w:b/>
                <w:sz w:val="22"/>
              </w:rPr>
            </w:pPr>
            <w:r w:rsidRPr="00FE1FA4">
              <w:rPr>
                <w:rFonts w:ascii="Calibri" w:hAnsi="Calibri" w:cs="Calibri"/>
                <w:b/>
                <w:sz w:val="22"/>
                <w:szCs w:val="22"/>
              </w:rPr>
              <w:t xml:space="preserve">Název </w:t>
            </w:r>
            <w:r w:rsidR="003A1203">
              <w:rPr>
                <w:rFonts w:ascii="Calibri" w:hAnsi="Calibri" w:cs="Calibri"/>
                <w:i/>
                <w:sz w:val="22"/>
                <w:szCs w:val="22"/>
              </w:rPr>
              <w:t>účastníka</w:t>
            </w:r>
          </w:p>
        </w:tc>
        <w:tc>
          <w:tcPr>
            <w:tcW w:w="6237" w:type="dxa"/>
            <w:gridSpan w:val="2"/>
            <w:vAlign w:val="center"/>
          </w:tcPr>
          <w:p w14:paraId="4B39EE7C" w14:textId="77777777" w:rsidR="00156921" w:rsidRPr="00FE1FA4" w:rsidRDefault="00156921" w:rsidP="00E43027">
            <w:pPr>
              <w:rPr>
                <w:rFonts w:ascii="Calibri" w:hAnsi="Calibri" w:cs="Calibri"/>
                <w:b/>
                <w:sz w:val="22"/>
              </w:rPr>
            </w:pPr>
          </w:p>
        </w:tc>
      </w:tr>
      <w:tr w:rsidR="00156921" w:rsidRPr="00FE1FA4" w14:paraId="6F070B47" w14:textId="77777777" w:rsidTr="00E43027">
        <w:trPr>
          <w:trHeight w:val="537"/>
        </w:trPr>
        <w:tc>
          <w:tcPr>
            <w:tcW w:w="2977" w:type="dxa"/>
            <w:vAlign w:val="center"/>
          </w:tcPr>
          <w:p w14:paraId="09BD6C02" w14:textId="77777777" w:rsidR="00156921" w:rsidRPr="00FE1FA4" w:rsidRDefault="00156921" w:rsidP="00E43027">
            <w:pPr>
              <w:rPr>
                <w:rFonts w:ascii="Calibri" w:hAnsi="Calibri" w:cs="Calibri"/>
                <w:sz w:val="22"/>
              </w:rPr>
            </w:pPr>
            <w:r w:rsidRPr="00FE1FA4">
              <w:rPr>
                <w:rFonts w:ascii="Calibri" w:hAnsi="Calibri" w:cs="Calibri"/>
                <w:sz w:val="22"/>
                <w:szCs w:val="22"/>
              </w:rPr>
              <w:t>Sídlo</w:t>
            </w:r>
          </w:p>
        </w:tc>
        <w:tc>
          <w:tcPr>
            <w:tcW w:w="6237" w:type="dxa"/>
            <w:gridSpan w:val="2"/>
            <w:vAlign w:val="center"/>
          </w:tcPr>
          <w:p w14:paraId="42E53AA1" w14:textId="77777777" w:rsidR="00156921" w:rsidRPr="00FE1FA4" w:rsidRDefault="00156921" w:rsidP="00E43027">
            <w:pPr>
              <w:rPr>
                <w:rFonts w:ascii="Calibri" w:hAnsi="Calibri" w:cs="Calibri"/>
                <w:sz w:val="22"/>
              </w:rPr>
            </w:pPr>
          </w:p>
        </w:tc>
      </w:tr>
      <w:tr w:rsidR="00156921" w:rsidRPr="00FE1FA4" w14:paraId="6E01B679" w14:textId="77777777" w:rsidTr="00E43027">
        <w:trPr>
          <w:trHeight w:val="537"/>
        </w:trPr>
        <w:tc>
          <w:tcPr>
            <w:tcW w:w="2977" w:type="dxa"/>
            <w:vAlign w:val="center"/>
          </w:tcPr>
          <w:p w14:paraId="7C4885FF" w14:textId="77777777" w:rsidR="00156921" w:rsidRPr="00FE1FA4" w:rsidRDefault="00156921" w:rsidP="00E43027">
            <w:pPr>
              <w:rPr>
                <w:rFonts w:ascii="Calibri" w:hAnsi="Calibri" w:cs="Calibri"/>
                <w:sz w:val="22"/>
              </w:rPr>
            </w:pPr>
            <w:r w:rsidRPr="00FE1FA4">
              <w:rPr>
                <w:rFonts w:ascii="Calibri" w:hAnsi="Calibri" w:cs="Calibri"/>
                <w:sz w:val="22"/>
                <w:szCs w:val="22"/>
              </w:rPr>
              <w:t>Kontaktní adresa</w:t>
            </w:r>
          </w:p>
        </w:tc>
        <w:tc>
          <w:tcPr>
            <w:tcW w:w="6237" w:type="dxa"/>
            <w:gridSpan w:val="2"/>
            <w:vAlign w:val="center"/>
          </w:tcPr>
          <w:p w14:paraId="0549745D" w14:textId="77777777" w:rsidR="00156921" w:rsidRPr="00FE1FA4" w:rsidRDefault="00156921" w:rsidP="00E43027">
            <w:pPr>
              <w:rPr>
                <w:rFonts w:ascii="Calibri" w:hAnsi="Calibri" w:cs="Calibri"/>
                <w:sz w:val="22"/>
              </w:rPr>
            </w:pPr>
          </w:p>
        </w:tc>
      </w:tr>
      <w:tr w:rsidR="00156921" w:rsidRPr="00FE1FA4" w14:paraId="08A45288" w14:textId="77777777" w:rsidTr="00E43027">
        <w:trPr>
          <w:trHeight w:val="537"/>
        </w:trPr>
        <w:tc>
          <w:tcPr>
            <w:tcW w:w="2977" w:type="dxa"/>
            <w:vAlign w:val="center"/>
          </w:tcPr>
          <w:p w14:paraId="52C243FB" w14:textId="77777777" w:rsidR="00156921" w:rsidRPr="00FE1FA4" w:rsidRDefault="00156921" w:rsidP="00E43027">
            <w:pPr>
              <w:rPr>
                <w:rFonts w:ascii="Calibri" w:hAnsi="Calibri" w:cs="Calibri"/>
                <w:sz w:val="22"/>
              </w:rPr>
            </w:pPr>
            <w:r w:rsidRPr="00FE1FA4">
              <w:rPr>
                <w:rFonts w:ascii="Calibri" w:hAnsi="Calibri" w:cs="Calibri"/>
                <w:sz w:val="22"/>
                <w:szCs w:val="22"/>
              </w:rPr>
              <w:t>IČ / DIČ</w:t>
            </w:r>
          </w:p>
        </w:tc>
        <w:tc>
          <w:tcPr>
            <w:tcW w:w="3118" w:type="dxa"/>
            <w:vAlign w:val="center"/>
          </w:tcPr>
          <w:p w14:paraId="01B6D020" w14:textId="77777777" w:rsidR="00156921" w:rsidRPr="00FE1FA4" w:rsidRDefault="00156921" w:rsidP="00E43027">
            <w:pPr>
              <w:rPr>
                <w:rFonts w:ascii="Calibri" w:hAnsi="Calibri" w:cs="Calibri"/>
                <w:sz w:val="22"/>
              </w:rPr>
            </w:pPr>
          </w:p>
        </w:tc>
        <w:tc>
          <w:tcPr>
            <w:tcW w:w="3119" w:type="dxa"/>
            <w:vAlign w:val="center"/>
          </w:tcPr>
          <w:p w14:paraId="5D5B0A3B" w14:textId="77777777" w:rsidR="00156921" w:rsidRPr="00FE1FA4" w:rsidRDefault="00156921" w:rsidP="00E43027">
            <w:pPr>
              <w:rPr>
                <w:rFonts w:ascii="Calibri" w:hAnsi="Calibri" w:cs="Calibri"/>
                <w:sz w:val="22"/>
              </w:rPr>
            </w:pPr>
          </w:p>
        </w:tc>
      </w:tr>
      <w:tr w:rsidR="00156921" w:rsidRPr="00FE1FA4" w14:paraId="6A99665F" w14:textId="77777777" w:rsidTr="00E43027">
        <w:trPr>
          <w:trHeight w:val="537"/>
        </w:trPr>
        <w:tc>
          <w:tcPr>
            <w:tcW w:w="2977" w:type="dxa"/>
            <w:vAlign w:val="center"/>
          </w:tcPr>
          <w:p w14:paraId="22FECE66" w14:textId="77777777" w:rsidR="00156921" w:rsidRPr="00FE1FA4" w:rsidRDefault="00156921" w:rsidP="00887AF3">
            <w:pPr>
              <w:rPr>
                <w:rFonts w:ascii="Calibri" w:hAnsi="Calibri" w:cs="Calibri"/>
                <w:sz w:val="22"/>
              </w:rPr>
            </w:pPr>
            <w:r>
              <w:rPr>
                <w:rFonts w:ascii="Calibri" w:hAnsi="Calibri" w:cs="Calibri"/>
                <w:sz w:val="22"/>
                <w:szCs w:val="22"/>
              </w:rPr>
              <w:t>Jméno osoby</w:t>
            </w:r>
            <w:r w:rsidRPr="00FE1FA4">
              <w:rPr>
                <w:rFonts w:ascii="Calibri" w:hAnsi="Calibri" w:cs="Calibri"/>
                <w:sz w:val="22"/>
                <w:szCs w:val="22"/>
              </w:rPr>
              <w:t xml:space="preserve"> </w:t>
            </w:r>
            <w:r w:rsidR="00EA5E24">
              <w:rPr>
                <w:rFonts w:ascii="Calibri" w:hAnsi="Calibri" w:cs="Calibri"/>
                <w:sz w:val="22"/>
                <w:szCs w:val="22"/>
              </w:rPr>
              <w:t>oprávněné</w:t>
            </w:r>
            <w:r w:rsidRPr="00FE1FA4">
              <w:rPr>
                <w:rFonts w:ascii="Calibri" w:hAnsi="Calibri" w:cs="Calibri"/>
                <w:sz w:val="22"/>
                <w:szCs w:val="22"/>
              </w:rPr>
              <w:t xml:space="preserve"> jednat jménem/za </w:t>
            </w:r>
            <w:r w:rsidR="003A1203">
              <w:rPr>
                <w:rFonts w:ascii="Calibri" w:hAnsi="Calibri" w:cs="Calibri"/>
                <w:sz w:val="22"/>
                <w:szCs w:val="22"/>
              </w:rPr>
              <w:t>účastníka</w:t>
            </w:r>
          </w:p>
        </w:tc>
        <w:tc>
          <w:tcPr>
            <w:tcW w:w="6237" w:type="dxa"/>
            <w:gridSpan w:val="2"/>
            <w:vAlign w:val="center"/>
          </w:tcPr>
          <w:p w14:paraId="2440F23A" w14:textId="77777777" w:rsidR="00156921" w:rsidRPr="00FE1FA4" w:rsidRDefault="00156921" w:rsidP="00E43027">
            <w:pPr>
              <w:rPr>
                <w:rFonts w:ascii="Calibri" w:hAnsi="Calibri" w:cs="Calibri"/>
                <w:sz w:val="22"/>
              </w:rPr>
            </w:pPr>
          </w:p>
        </w:tc>
      </w:tr>
    </w:tbl>
    <w:p w14:paraId="19F93969" w14:textId="77777777" w:rsidR="00156921" w:rsidRPr="006E3460" w:rsidRDefault="003A1203" w:rsidP="00156921">
      <w:pPr>
        <w:overflowPunct w:val="0"/>
        <w:autoSpaceDE w:val="0"/>
        <w:autoSpaceDN w:val="0"/>
        <w:adjustRightInd w:val="0"/>
        <w:spacing w:before="360"/>
        <w:textAlignment w:val="baseline"/>
        <w:rPr>
          <w:rFonts w:ascii="Calibri" w:hAnsi="Calibri" w:cs="Calibri"/>
          <w:sz w:val="22"/>
          <w:szCs w:val="22"/>
        </w:rPr>
      </w:pPr>
      <w:r>
        <w:rPr>
          <w:rFonts w:ascii="Calibri" w:hAnsi="Calibri" w:cs="Calibri"/>
          <w:sz w:val="22"/>
          <w:szCs w:val="22"/>
        </w:rPr>
        <w:t>Ú</w:t>
      </w:r>
      <w:r w:rsidRPr="003A1203">
        <w:rPr>
          <w:rFonts w:ascii="Calibri" w:hAnsi="Calibri" w:cs="Calibri" w:hint="eastAsia"/>
          <w:sz w:val="22"/>
          <w:szCs w:val="22"/>
        </w:rPr>
        <w:t>č</w:t>
      </w:r>
      <w:r w:rsidRPr="003A1203">
        <w:rPr>
          <w:rFonts w:ascii="Calibri" w:hAnsi="Calibri" w:cs="Calibri"/>
          <w:sz w:val="22"/>
          <w:szCs w:val="22"/>
        </w:rPr>
        <w:t>astník</w:t>
      </w:r>
      <w:r w:rsidR="00156921" w:rsidRPr="006E3460">
        <w:rPr>
          <w:rFonts w:ascii="Calibri" w:hAnsi="Calibri" w:cs="Calibri"/>
          <w:b/>
          <w:sz w:val="22"/>
          <w:szCs w:val="22"/>
        </w:rPr>
        <w:t xml:space="preserve"> </w:t>
      </w:r>
      <w:r w:rsidR="00156921" w:rsidRPr="006E3460">
        <w:rPr>
          <w:rFonts w:ascii="Calibri" w:hAnsi="Calibri" w:cs="Calibri"/>
          <w:sz w:val="22"/>
          <w:szCs w:val="22"/>
        </w:rPr>
        <w:t xml:space="preserve">tímto čestně prohlašuje, že na plnění </w:t>
      </w:r>
      <w:r w:rsidR="00156921">
        <w:rPr>
          <w:rFonts w:ascii="Calibri" w:hAnsi="Calibri" w:cs="Calibri"/>
          <w:sz w:val="22"/>
          <w:szCs w:val="22"/>
        </w:rPr>
        <w:t xml:space="preserve">výše uvedené </w:t>
      </w:r>
      <w:r w:rsidR="00156921" w:rsidRPr="006E3460">
        <w:rPr>
          <w:rFonts w:ascii="Calibri" w:hAnsi="Calibri" w:cs="Calibri"/>
          <w:sz w:val="22"/>
          <w:szCs w:val="22"/>
        </w:rPr>
        <w:t>veřejné zakáz</w:t>
      </w:r>
      <w:r w:rsidR="00156921">
        <w:rPr>
          <w:rFonts w:ascii="Calibri" w:hAnsi="Calibri" w:cs="Calibri"/>
          <w:sz w:val="22"/>
          <w:szCs w:val="22"/>
        </w:rPr>
        <w:t xml:space="preserve">ky se budou podílet následující </w:t>
      </w:r>
      <w:r>
        <w:rPr>
          <w:rFonts w:ascii="Calibri" w:hAnsi="Calibri" w:cs="Calibri"/>
          <w:sz w:val="22"/>
          <w:szCs w:val="22"/>
        </w:rPr>
        <w:t>pod</w:t>
      </w:r>
      <w:r w:rsidR="00156921" w:rsidRPr="006E3460">
        <w:rPr>
          <w:rFonts w:ascii="Calibri" w:hAnsi="Calibri" w:cs="Calibri"/>
          <w:sz w:val="22"/>
          <w:szCs w:val="22"/>
        </w:rPr>
        <w:t>dodavatelé:</w:t>
      </w:r>
    </w:p>
    <w:p w14:paraId="091C1E08" w14:textId="77777777" w:rsidR="00156921" w:rsidRPr="006E3460" w:rsidRDefault="00156921" w:rsidP="00156921">
      <w:pPr>
        <w:rPr>
          <w:rFonts w:ascii="Calibri" w:hAnsi="Calibri" w:cs="Calibri"/>
          <w:sz w:val="22"/>
          <w:szCs w:val="22"/>
        </w:rPr>
      </w:pPr>
    </w:p>
    <w:p w14:paraId="16B8C4D1" w14:textId="77777777" w:rsidR="00156921" w:rsidRPr="006E3460" w:rsidRDefault="003A1203" w:rsidP="00156921">
      <w:pPr>
        <w:rPr>
          <w:rFonts w:ascii="Calibri" w:hAnsi="Calibri" w:cs="Calibri"/>
          <w:b/>
          <w:sz w:val="22"/>
          <w:szCs w:val="22"/>
        </w:rPr>
      </w:pPr>
      <w:r>
        <w:rPr>
          <w:rFonts w:ascii="Calibri" w:hAnsi="Calibri" w:cs="Calibri"/>
          <w:b/>
          <w:sz w:val="22"/>
          <w:szCs w:val="22"/>
        </w:rPr>
        <w:t>P</w:t>
      </w:r>
      <w:r w:rsidRPr="003A1203">
        <w:rPr>
          <w:rFonts w:ascii="Calibri" w:hAnsi="Calibri" w:cs="Calibri"/>
          <w:b/>
          <w:sz w:val="22"/>
          <w:szCs w:val="22"/>
        </w:rPr>
        <w:t>oddodavatel</w:t>
      </w:r>
      <w:r w:rsidR="00156921" w:rsidRPr="006E3460">
        <w:rPr>
          <w:rFonts w:ascii="Calibri" w:hAnsi="Calibri" w:cs="Calibri"/>
          <w:b/>
          <w:sz w:val="22"/>
          <w:szCs w:val="22"/>
        </w:rPr>
        <w:t xml:space="preserve"> č. 1 *</w:t>
      </w:r>
    </w:p>
    <w:tbl>
      <w:tblPr>
        <w:tblW w:w="0" w:type="auto"/>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156921" w:rsidRPr="006E3460" w14:paraId="67202508" w14:textId="77777777" w:rsidTr="00E43027">
        <w:tc>
          <w:tcPr>
            <w:tcW w:w="2977" w:type="dxa"/>
            <w:tcBorders>
              <w:top w:val="single" w:sz="8" w:space="0" w:color="auto"/>
            </w:tcBorders>
            <w:vAlign w:val="center"/>
          </w:tcPr>
          <w:p w14:paraId="49634A56" w14:textId="77777777" w:rsidR="00156921" w:rsidRPr="006E3460" w:rsidRDefault="00156921" w:rsidP="00E43027">
            <w:pPr>
              <w:rPr>
                <w:rFonts w:ascii="Calibri" w:hAnsi="Calibri" w:cs="Calibri"/>
                <w:b/>
                <w:sz w:val="22"/>
              </w:rPr>
            </w:pPr>
            <w:r w:rsidRPr="006E3460">
              <w:rPr>
                <w:rFonts w:ascii="Calibri" w:hAnsi="Calibri" w:cs="Calibri"/>
                <w:b/>
                <w:sz w:val="22"/>
                <w:szCs w:val="22"/>
              </w:rPr>
              <w:t xml:space="preserve">Předmět </w:t>
            </w:r>
            <w:r w:rsidR="003A1203">
              <w:rPr>
                <w:rFonts w:ascii="Calibri" w:hAnsi="Calibri" w:cs="Calibri"/>
                <w:b/>
                <w:sz w:val="22"/>
                <w:szCs w:val="22"/>
              </w:rPr>
              <w:t>pod</w:t>
            </w:r>
            <w:r w:rsidRPr="006E3460">
              <w:rPr>
                <w:rFonts w:ascii="Calibri" w:hAnsi="Calibri" w:cs="Calibri"/>
                <w:b/>
                <w:sz w:val="22"/>
                <w:szCs w:val="22"/>
              </w:rPr>
              <w:t>dodávky</w:t>
            </w:r>
          </w:p>
        </w:tc>
        <w:tc>
          <w:tcPr>
            <w:tcW w:w="6095" w:type="dxa"/>
            <w:tcBorders>
              <w:top w:val="single" w:sz="8" w:space="0" w:color="auto"/>
            </w:tcBorders>
          </w:tcPr>
          <w:p w14:paraId="012798DE" w14:textId="77777777" w:rsidR="00156921" w:rsidRPr="006E3460" w:rsidRDefault="00156921" w:rsidP="00E43027">
            <w:pPr>
              <w:spacing w:before="60" w:after="60"/>
              <w:rPr>
                <w:rFonts w:ascii="Calibri" w:hAnsi="Calibri" w:cs="Calibri"/>
                <w:sz w:val="22"/>
              </w:rPr>
            </w:pPr>
          </w:p>
        </w:tc>
      </w:tr>
      <w:tr w:rsidR="00156921" w:rsidRPr="006E3460" w14:paraId="43609A6E" w14:textId="77777777" w:rsidTr="00E43027">
        <w:tc>
          <w:tcPr>
            <w:tcW w:w="2977" w:type="dxa"/>
            <w:vAlign w:val="center"/>
          </w:tcPr>
          <w:p w14:paraId="5739A070" w14:textId="77777777" w:rsidR="00156921" w:rsidRPr="006E3460" w:rsidRDefault="00156921" w:rsidP="00E43027">
            <w:pPr>
              <w:rPr>
                <w:rFonts w:ascii="Calibri" w:hAnsi="Calibri" w:cs="Calibri"/>
                <w:b/>
                <w:sz w:val="22"/>
              </w:rPr>
            </w:pPr>
            <w:r w:rsidRPr="006E3460">
              <w:rPr>
                <w:rFonts w:ascii="Calibri" w:hAnsi="Calibri" w:cs="Calibri"/>
                <w:b/>
                <w:sz w:val="22"/>
                <w:szCs w:val="22"/>
              </w:rPr>
              <w:t xml:space="preserve">Objem </w:t>
            </w:r>
            <w:r w:rsidR="003A1203">
              <w:rPr>
                <w:rFonts w:ascii="Calibri" w:hAnsi="Calibri" w:cs="Calibri"/>
                <w:b/>
                <w:sz w:val="22"/>
                <w:szCs w:val="22"/>
              </w:rPr>
              <w:t>pod</w:t>
            </w:r>
            <w:r w:rsidRPr="006E3460">
              <w:rPr>
                <w:rFonts w:ascii="Calibri" w:hAnsi="Calibri" w:cs="Calibri"/>
                <w:b/>
                <w:sz w:val="22"/>
                <w:szCs w:val="22"/>
              </w:rPr>
              <w:t>dodávky v %</w:t>
            </w:r>
          </w:p>
        </w:tc>
        <w:tc>
          <w:tcPr>
            <w:tcW w:w="6095" w:type="dxa"/>
          </w:tcPr>
          <w:p w14:paraId="58CCC9A5" w14:textId="77777777" w:rsidR="00156921" w:rsidRPr="006E3460" w:rsidRDefault="00156921" w:rsidP="00E43027">
            <w:pPr>
              <w:spacing w:before="60" w:after="60"/>
              <w:rPr>
                <w:rFonts w:ascii="Calibri" w:hAnsi="Calibri" w:cs="Calibri"/>
                <w:b/>
                <w:sz w:val="22"/>
              </w:rPr>
            </w:pPr>
          </w:p>
        </w:tc>
      </w:tr>
      <w:tr w:rsidR="00156921" w:rsidRPr="006E3460" w14:paraId="33D35C0B" w14:textId="77777777" w:rsidTr="00E43027">
        <w:tc>
          <w:tcPr>
            <w:tcW w:w="2977" w:type="dxa"/>
            <w:vAlign w:val="center"/>
          </w:tcPr>
          <w:p w14:paraId="6C113F7B" w14:textId="77777777" w:rsidR="00156921" w:rsidRPr="006E3460" w:rsidRDefault="00156921" w:rsidP="00E43027">
            <w:pPr>
              <w:rPr>
                <w:rFonts w:ascii="Calibri" w:hAnsi="Calibri" w:cs="Calibri"/>
                <w:b/>
                <w:sz w:val="22"/>
              </w:rPr>
            </w:pPr>
            <w:r w:rsidRPr="006E3460">
              <w:rPr>
                <w:rFonts w:ascii="Calibri" w:hAnsi="Calibri" w:cs="Calibri"/>
                <w:b/>
                <w:sz w:val="22"/>
                <w:szCs w:val="22"/>
              </w:rPr>
              <w:t xml:space="preserve">Název </w:t>
            </w:r>
            <w:r w:rsidR="003A1203" w:rsidRPr="003A1203">
              <w:rPr>
                <w:rFonts w:ascii="Calibri" w:hAnsi="Calibri" w:cs="Calibri"/>
                <w:b/>
                <w:sz w:val="22"/>
                <w:szCs w:val="22"/>
              </w:rPr>
              <w:t>poddodavate</w:t>
            </w:r>
            <w:r w:rsidRPr="006E3460">
              <w:rPr>
                <w:rFonts w:ascii="Calibri" w:hAnsi="Calibri" w:cs="Calibri"/>
                <w:b/>
                <w:sz w:val="22"/>
                <w:szCs w:val="22"/>
              </w:rPr>
              <w:t>le</w:t>
            </w:r>
          </w:p>
        </w:tc>
        <w:tc>
          <w:tcPr>
            <w:tcW w:w="6095" w:type="dxa"/>
          </w:tcPr>
          <w:p w14:paraId="6CBD437F" w14:textId="77777777" w:rsidR="00156921" w:rsidRPr="006E3460" w:rsidRDefault="00156921" w:rsidP="00E43027">
            <w:pPr>
              <w:spacing w:before="60" w:after="60"/>
              <w:rPr>
                <w:rFonts w:ascii="Calibri" w:hAnsi="Calibri" w:cs="Calibri"/>
                <w:b/>
                <w:sz w:val="22"/>
              </w:rPr>
            </w:pPr>
          </w:p>
        </w:tc>
      </w:tr>
      <w:tr w:rsidR="00156921" w:rsidRPr="006E3460" w14:paraId="01A7B146" w14:textId="77777777" w:rsidTr="00E43027">
        <w:tc>
          <w:tcPr>
            <w:tcW w:w="2977" w:type="dxa"/>
          </w:tcPr>
          <w:p w14:paraId="4E7EE40B" w14:textId="77777777" w:rsidR="00156921" w:rsidRPr="006E3460" w:rsidRDefault="00156921" w:rsidP="00E43027">
            <w:pPr>
              <w:spacing w:before="60" w:after="60"/>
              <w:rPr>
                <w:rFonts w:ascii="Calibri" w:hAnsi="Calibri" w:cs="Calibri"/>
                <w:sz w:val="22"/>
              </w:rPr>
            </w:pPr>
            <w:r w:rsidRPr="006E3460">
              <w:rPr>
                <w:rFonts w:ascii="Calibri" w:hAnsi="Calibri" w:cs="Calibri"/>
                <w:sz w:val="22"/>
                <w:szCs w:val="22"/>
              </w:rPr>
              <w:t>Adresa sídla / místa podnikání</w:t>
            </w:r>
          </w:p>
        </w:tc>
        <w:tc>
          <w:tcPr>
            <w:tcW w:w="6095" w:type="dxa"/>
          </w:tcPr>
          <w:p w14:paraId="74FF4FDC" w14:textId="77777777" w:rsidR="00156921" w:rsidRPr="006E3460" w:rsidRDefault="00156921" w:rsidP="00E43027">
            <w:pPr>
              <w:spacing w:before="60" w:after="60"/>
              <w:rPr>
                <w:rFonts w:ascii="Calibri" w:hAnsi="Calibri" w:cs="Calibri"/>
                <w:b/>
                <w:sz w:val="22"/>
              </w:rPr>
            </w:pPr>
          </w:p>
        </w:tc>
      </w:tr>
      <w:tr w:rsidR="00156921" w:rsidRPr="006E3460" w14:paraId="643CB93E" w14:textId="77777777" w:rsidTr="00E43027">
        <w:tc>
          <w:tcPr>
            <w:tcW w:w="2977" w:type="dxa"/>
          </w:tcPr>
          <w:p w14:paraId="194871C5" w14:textId="77777777" w:rsidR="00156921" w:rsidRPr="006E3460" w:rsidRDefault="00156921" w:rsidP="00E43027">
            <w:pPr>
              <w:spacing w:before="60" w:after="60"/>
              <w:rPr>
                <w:rFonts w:ascii="Calibri" w:hAnsi="Calibri" w:cs="Calibri"/>
                <w:sz w:val="22"/>
              </w:rPr>
            </w:pPr>
            <w:r w:rsidRPr="006E3460">
              <w:rPr>
                <w:rFonts w:ascii="Calibri" w:hAnsi="Calibri" w:cs="Calibri"/>
                <w:sz w:val="22"/>
                <w:szCs w:val="22"/>
              </w:rPr>
              <w:t>IČ</w:t>
            </w:r>
          </w:p>
        </w:tc>
        <w:tc>
          <w:tcPr>
            <w:tcW w:w="6095" w:type="dxa"/>
          </w:tcPr>
          <w:p w14:paraId="0B4153E9" w14:textId="77777777" w:rsidR="00156921" w:rsidRPr="006E3460" w:rsidRDefault="00156921" w:rsidP="00E43027">
            <w:pPr>
              <w:spacing w:before="60" w:after="60"/>
              <w:rPr>
                <w:rFonts w:ascii="Calibri" w:hAnsi="Calibri" w:cs="Calibri"/>
                <w:sz w:val="22"/>
              </w:rPr>
            </w:pPr>
          </w:p>
        </w:tc>
      </w:tr>
      <w:tr w:rsidR="00156921" w:rsidRPr="006E3460" w14:paraId="67293521" w14:textId="77777777" w:rsidTr="00E43027">
        <w:tc>
          <w:tcPr>
            <w:tcW w:w="2977" w:type="dxa"/>
            <w:vAlign w:val="center"/>
          </w:tcPr>
          <w:p w14:paraId="089B6C6F" w14:textId="77777777" w:rsidR="00156921" w:rsidRPr="006E3460" w:rsidRDefault="00156921" w:rsidP="00E43027">
            <w:pPr>
              <w:rPr>
                <w:rFonts w:ascii="Calibri" w:hAnsi="Calibri" w:cs="Calibri"/>
                <w:sz w:val="22"/>
              </w:rPr>
            </w:pPr>
            <w:r w:rsidRPr="006E3460">
              <w:rPr>
                <w:rFonts w:ascii="Calibri" w:hAnsi="Calibri" w:cs="Calibri"/>
                <w:sz w:val="22"/>
                <w:szCs w:val="22"/>
              </w:rPr>
              <w:t>Telefon, fax</w:t>
            </w:r>
          </w:p>
        </w:tc>
        <w:tc>
          <w:tcPr>
            <w:tcW w:w="6095" w:type="dxa"/>
          </w:tcPr>
          <w:p w14:paraId="4D9BA581" w14:textId="77777777" w:rsidR="00156921" w:rsidRPr="006E3460" w:rsidRDefault="00156921" w:rsidP="00E43027">
            <w:pPr>
              <w:spacing w:before="60" w:after="60"/>
              <w:rPr>
                <w:rFonts w:ascii="Calibri" w:hAnsi="Calibri" w:cs="Calibri"/>
                <w:sz w:val="22"/>
              </w:rPr>
            </w:pPr>
          </w:p>
        </w:tc>
      </w:tr>
      <w:tr w:rsidR="00156921" w:rsidRPr="006E3460" w14:paraId="3B5D141C" w14:textId="77777777" w:rsidTr="00E43027">
        <w:tc>
          <w:tcPr>
            <w:tcW w:w="2977" w:type="dxa"/>
            <w:vAlign w:val="center"/>
          </w:tcPr>
          <w:p w14:paraId="32E82914" w14:textId="77777777" w:rsidR="00156921" w:rsidRPr="006E3460" w:rsidRDefault="00156921" w:rsidP="00E43027">
            <w:pPr>
              <w:rPr>
                <w:rFonts w:ascii="Calibri" w:hAnsi="Calibri" w:cs="Calibri"/>
                <w:sz w:val="22"/>
              </w:rPr>
            </w:pPr>
            <w:r w:rsidRPr="006E3460">
              <w:rPr>
                <w:rFonts w:ascii="Calibri" w:hAnsi="Calibri" w:cs="Calibri"/>
                <w:sz w:val="22"/>
                <w:szCs w:val="22"/>
              </w:rPr>
              <w:t>e-mail, www</w:t>
            </w:r>
          </w:p>
        </w:tc>
        <w:tc>
          <w:tcPr>
            <w:tcW w:w="6095" w:type="dxa"/>
          </w:tcPr>
          <w:p w14:paraId="0F7CA1EF" w14:textId="77777777" w:rsidR="00156921" w:rsidRPr="006E3460" w:rsidRDefault="00156921" w:rsidP="00E43027">
            <w:pPr>
              <w:spacing w:before="60" w:after="60"/>
              <w:rPr>
                <w:rFonts w:ascii="Calibri" w:hAnsi="Calibri" w:cs="Calibri"/>
                <w:sz w:val="22"/>
              </w:rPr>
            </w:pPr>
          </w:p>
        </w:tc>
      </w:tr>
      <w:tr w:rsidR="00156921" w:rsidRPr="006E3460" w14:paraId="124C0D00" w14:textId="77777777" w:rsidTr="00E43027">
        <w:tc>
          <w:tcPr>
            <w:tcW w:w="2977" w:type="dxa"/>
            <w:tcBorders>
              <w:top w:val="single" w:sz="4" w:space="0" w:color="auto"/>
              <w:left w:val="single" w:sz="8" w:space="0" w:color="auto"/>
              <w:bottom w:val="single" w:sz="8" w:space="0" w:color="auto"/>
              <w:right w:val="single" w:sz="4" w:space="0" w:color="auto"/>
            </w:tcBorders>
            <w:vAlign w:val="center"/>
          </w:tcPr>
          <w:p w14:paraId="7CD9382E" w14:textId="77777777" w:rsidR="00156921" w:rsidRPr="006E3460" w:rsidRDefault="00156921" w:rsidP="00E43027">
            <w:pPr>
              <w:rPr>
                <w:rFonts w:ascii="Calibri" w:hAnsi="Calibri" w:cs="Calibri"/>
                <w:sz w:val="22"/>
              </w:rPr>
            </w:pPr>
            <w:r w:rsidRPr="006E3460">
              <w:rPr>
                <w:rFonts w:ascii="Calibri" w:hAnsi="Calibri" w:cs="Calibri"/>
                <w:sz w:val="22"/>
                <w:szCs w:val="22"/>
              </w:rPr>
              <w:t>Jednající</w:t>
            </w:r>
          </w:p>
        </w:tc>
        <w:tc>
          <w:tcPr>
            <w:tcW w:w="6095" w:type="dxa"/>
            <w:tcBorders>
              <w:top w:val="single" w:sz="4" w:space="0" w:color="auto"/>
              <w:left w:val="single" w:sz="8" w:space="0" w:color="auto"/>
              <w:bottom w:val="single" w:sz="8" w:space="0" w:color="auto"/>
              <w:right w:val="single" w:sz="8" w:space="0" w:color="auto"/>
            </w:tcBorders>
          </w:tcPr>
          <w:p w14:paraId="344D3DE3" w14:textId="77777777" w:rsidR="00156921" w:rsidRPr="006E3460" w:rsidRDefault="00156921" w:rsidP="00E43027">
            <w:pPr>
              <w:spacing w:before="60" w:after="60"/>
              <w:rPr>
                <w:rFonts w:ascii="Calibri" w:hAnsi="Calibri" w:cs="Calibri"/>
                <w:sz w:val="22"/>
              </w:rPr>
            </w:pPr>
          </w:p>
        </w:tc>
      </w:tr>
    </w:tbl>
    <w:p w14:paraId="3D7F2C6D" w14:textId="77777777" w:rsidR="00BB19F3" w:rsidRDefault="00BB19F3" w:rsidP="00156921">
      <w:pPr>
        <w:rPr>
          <w:rFonts w:ascii="Calibri" w:hAnsi="Calibri" w:cs="Calibri"/>
          <w:i/>
          <w:color w:val="000000"/>
          <w:sz w:val="22"/>
          <w:szCs w:val="22"/>
        </w:rPr>
      </w:pPr>
    </w:p>
    <w:p w14:paraId="0A9B832F" w14:textId="77777777" w:rsidR="00156921" w:rsidRPr="00BB19F3" w:rsidRDefault="00156921" w:rsidP="00156921">
      <w:pPr>
        <w:rPr>
          <w:rFonts w:ascii="Calibri" w:hAnsi="Calibri" w:cs="Calibri"/>
          <w:i/>
          <w:color w:val="000000"/>
          <w:sz w:val="22"/>
          <w:szCs w:val="22"/>
        </w:rPr>
      </w:pPr>
      <w:r w:rsidRPr="00BB19F3">
        <w:rPr>
          <w:rFonts w:ascii="Calibri" w:hAnsi="Calibri" w:cs="Calibri"/>
          <w:i/>
          <w:color w:val="000000"/>
          <w:sz w:val="22"/>
          <w:szCs w:val="22"/>
        </w:rPr>
        <w:t xml:space="preserve">* V případě více </w:t>
      </w:r>
      <w:r w:rsidR="003A1203" w:rsidRPr="00BB19F3">
        <w:rPr>
          <w:rFonts w:ascii="Calibri" w:hAnsi="Calibri" w:cs="Calibri"/>
          <w:i/>
          <w:color w:val="000000"/>
          <w:sz w:val="22"/>
          <w:szCs w:val="22"/>
        </w:rPr>
        <w:t>poddodavatel</w:t>
      </w:r>
      <w:r w:rsidRPr="00BB19F3">
        <w:rPr>
          <w:rFonts w:ascii="Calibri" w:hAnsi="Calibri" w:cs="Calibri"/>
          <w:i/>
          <w:color w:val="000000"/>
          <w:sz w:val="22"/>
          <w:szCs w:val="22"/>
        </w:rPr>
        <w:t xml:space="preserve">ů </w:t>
      </w:r>
      <w:r w:rsidR="003A1203" w:rsidRPr="00BB19F3">
        <w:rPr>
          <w:rFonts w:ascii="Calibri" w:hAnsi="Calibri" w:cs="Calibri"/>
          <w:i/>
          <w:color w:val="000000"/>
          <w:sz w:val="22"/>
          <w:szCs w:val="22"/>
        </w:rPr>
        <w:t>účastník</w:t>
      </w:r>
      <w:r w:rsidRPr="00BB19F3">
        <w:rPr>
          <w:rFonts w:ascii="Calibri" w:hAnsi="Calibri" w:cs="Calibri"/>
          <w:i/>
          <w:color w:val="000000"/>
          <w:sz w:val="22"/>
          <w:szCs w:val="22"/>
        </w:rPr>
        <w:t xml:space="preserve"> tabulku zkopíruje dle potřeby</w:t>
      </w:r>
    </w:p>
    <w:p w14:paraId="0B044ECF" w14:textId="77777777" w:rsidR="00156921" w:rsidRDefault="00156921" w:rsidP="00156921">
      <w:pPr>
        <w:widowControl w:val="0"/>
        <w:tabs>
          <w:tab w:val="left" w:pos="851"/>
          <w:tab w:val="left" w:pos="1021"/>
        </w:tabs>
        <w:rPr>
          <w:rFonts w:ascii="Calibri" w:hAnsi="Calibri" w:cs="Calibri"/>
          <w:sz w:val="22"/>
          <w:szCs w:val="22"/>
        </w:rPr>
      </w:pPr>
    </w:p>
    <w:p w14:paraId="3F501F89" w14:textId="17559085" w:rsidR="00156921" w:rsidRPr="00FE1FA4" w:rsidRDefault="00156921" w:rsidP="00156921">
      <w:pPr>
        <w:widowControl w:val="0"/>
        <w:tabs>
          <w:tab w:val="left" w:pos="851"/>
          <w:tab w:val="left" w:pos="1021"/>
        </w:tabs>
        <w:rPr>
          <w:rFonts w:ascii="Calibri" w:hAnsi="Calibri" w:cs="Calibri"/>
          <w:sz w:val="22"/>
          <w:szCs w:val="22"/>
        </w:rPr>
      </w:pPr>
      <w:r w:rsidRPr="00FE1FA4">
        <w:rPr>
          <w:rFonts w:ascii="Calibri" w:hAnsi="Calibri" w:cs="Calibri"/>
          <w:sz w:val="22"/>
          <w:szCs w:val="22"/>
        </w:rPr>
        <w:t xml:space="preserve">V </w:t>
      </w:r>
      <w:r>
        <w:rPr>
          <w:rFonts w:ascii="Calibri" w:hAnsi="Calibri" w:cs="Calibri"/>
          <w:sz w:val="22"/>
          <w:szCs w:val="22"/>
        </w:rPr>
        <w:t xml:space="preserve">……………………………… </w:t>
      </w:r>
      <w:r w:rsidRPr="00FE1FA4">
        <w:rPr>
          <w:rFonts w:ascii="Calibri" w:hAnsi="Calibri" w:cs="Calibri"/>
          <w:sz w:val="22"/>
          <w:szCs w:val="22"/>
        </w:rPr>
        <w:t xml:space="preserve">dne ………………… </w:t>
      </w:r>
      <w:r>
        <w:rPr>
          <w:rFonts w:ascii="Calibri" w:hAnsi="Calibri" w:cs="Calibri"/>
          <w:sz w:val="22"/>
          <w:szCs w:val="22"/>
        </w:rPr>
        <w:t>20</w:t>
      </w:r>
      <w:r w:rsidR="00083829">
        <w:rPr>
          <w:rFonts w:ascii="Calibri" w:hAnsi="Calibri" w:cs="Calibri"/>
          <w:sz w:val="22"/>
          <w:szCs w:val="22"/>
        </w:rPr>
        <w:t>20</w:t>
      </w:r>
    </w:p>
    <w:p w14:paraId="667BDD1A" w14:textId="77777777" w:rsidR="00156921" w:rsidRPr="00FE1FA4" w:rsidRDefault="00156921" w:rsidP="00156921">
      <w:pPr>
        <w:widowControl w:val="0"/>
        <w:tabs>
          <w:tab w:val="left" w:pos="851"/>
          <w:tab w:val="left" w:pos="1021"/>
        </w:tabs>
        <w:jc w:val="right"/>
        <w:rPr>
          <w:rFonts w:ascii="Calibri" w:hAnsi="Calibri" w:cs="Calibri"/>
          <w:sz w:val="22"/>
          <w:szCs w:val="22"/>
        </w:rPr>
      </w:pPr>
      <w:r w:rsidRPr="00FE1FA4">
        <w:rPr>
          <w:rFonts w:ascii="Calibri" w:hAnsi="Calibri" w:cs="Calibri"/>
          <w:sz w:val="22"/>
          <w:szCs w:val="22"/>
        </w:rPr>
        <w:t>…………………………………………………………</w:t>
      </w:r>
    </w:p>
    <w:p w14:paraId="38DE2AC1" w14:textId="77777777" w:rsidR="00A62036" w:rsidRPr="003A1203" w:rsidRDefault="00A62036" w:rsidP="00A62036">
      <w:pPr>
        <w:widowControl w:val="0"/>
        <w:tabs>
          <w:tab w:val="left" w:pos="851"/>
          <w:tab w:val="left" w:pos="1021"/>
        </w:tabs>
        <w:jc w:val="right"/>
        <w:rPr>
          <w:rFonts w:ascii="Calibri" w:hAnsi="Calibri" w:cs="Calibri"/>
          <w:sz w:val="22"/>
          <w:szCs w:val="22"/>
          <w:highlight w:val="green"/>
        </w:rPr>
      </w:pPr>
      <w:r w:rsidRPr="003A1203">
        <w:rPr>
          <w:rFonts w:ascii="Calibri" w:hAnsi="Calibri" w:cs="Calibri"/>
          <w:sz w:val="22"/>
          <w:szCs w:val="22"/>
          <w:highlight w:val="green"/>
        </w:rPr>
        <w:t>Identifikace a podpis</w:t>
      </w:r>
    </w:p>
    <w:p w14:paraId="3E1AEEB4" w14:textId="77777777" w:rsidR="00A62036" w:rsidRDefault="00A62036" w:rsidP="00A62036">
      <w:pPr>
        <w:widowControl w:val="0"/>
        <w:tabs>
          <w:tab w:val="left" w:pos="851"/>
          <w:tab w:val="left" w:pos="1021"/>
        </w:tabs>
        <w:jc w:val="right"/>
        <w:rPr>
          <w:rFonts w:ascii="Calibri" w:hAnsi="Calibri" w:cs="Calibri"/>
          <w:sz w:val="22"/>
          <w:szCs w:val="22"/>
        </w:rPr>
      </w:pPr>
      <w:r w:rsidRPr="003A1203">
        <w:rPr>
          <w:rFonts w:ascii="Calibri" w:hAnsi="Calibri" w:cs="Calibri"/>
          <w:sz w:val="22"/>
          <w:szCs w:val="22"/>
          <w:highlight w:val="green"/>
        </w:rPr>
        <w:t xml:space="preserve">oprávněné osoby </w:t>
      </w:r>
      <w:r w:rsidR="003A1203" w:rsidRPr="003A1203">
        <w:rPr>
          <w:rFonts w:ascii="Calibri" w:hAnsi="Calibri" w:cs="Calibri"/>
          <w:sz w:val="22"/>
          <w:szCs w:val="22"/>
          <w:highlight w:val="green"/>
        </w:rPr>
        <w:t>účastníka</w:t>
      </w:r>
    </w:p>
    <w:p w14:paraId="16478A4D" w14:textId="77777777" w:rsidR="005559CF" w:rsidRDefault="005559CF" w:rsidP="005559CF">
      <w:pPr>
        <w:spacing w:before="120"/>
        <w:jc w:val="center"/>
        <w:outlineLvl w:val="0"/>
        <w:rPr>
          <w:rFonts w:ascii="Calibri" w:hAnsi="Calibri" w:cs="Calibri"/>
          <w:b/>
          <w:bCs/>
          <w:caps/>
          <w:kern w:val="32"/>
          <w:sz w:val="44"/>
          <w:szCs w:val="44"/>
        </w:rPr>
      </w:pPr>
      <w:r w:rsidRPr="00391FEA">
        <w:rPr>
          <w:rFonts w:ascii="Calibri" w:hAnsi="Calibri" w:cs="Calibri"/>
          <w:b/>
          <w:bCs/>
          <w:caps/>
          <w:kern w:val="32"/>
          <w:sz w:val="44"/>
          <w:szCs w:val="44"/>
        </w:rPr>
        <w:lastRenderedPageBreak/>
        <w:t>v</w:t>
      </w:r>
      <w:r w:rsidR="000A0B76" w:rsidRPr="00391FEA">
        <w:rPr>
          <w:rFonts w:ascii="Calibri" w:hAnsi="Calibri" w:cs="Calibri"/>
          <w:b/>
          <w:bCs/>
          <w:caps/>
          <w:kern w:val="32"/>
          <w:sz w:val="44"/>
          <w:szCs w:val="44"/>
        </w:rPr>
        <w:t>zorový seznam nutných servisních úkonů</w:t>
      </w:r>
    </w:p>
    <w:p w14:paraId="51916F08" w14:textId="77777777" w:rsidR="00C06272" w:rsidRPr="00A45A24" w:rsidRDefault="00C06272" w:rsidP="00C06272">
      <w:pPr>
        <w:jc w:val="center"/>
        <w:rPr>
          <w:rFonts w:ascii="Calibri" w:hAnsi="Calibri" w:cs="Calibri"/>
          <w:b/>
          <w:sz w:val="36"/>
          <w:szCs w:val="36"/>
        </w:rPr>
      </w:pPr>
      <w:r>
        <w:rPr>
          <w:rFonts w:ascii="Calibri" w:hAnsi="Calibri" w:cs="Calibri"/>
          <w:b/>
          <w:bCs/>
          <w:sz w:val="36"/>
          <w:szCs w:val="36"/>
        </w:rPr>
        <w:t>"</w:t>
      </w:r>
      <w:r w:rsidRPr="00291589">
        <w:rPr>
          <w:rFonts w:ascii="Calibri" w:hAnsi="Calibri" w:cs="Calibri"/>
          <w:b/>
          <w:bCs/>
          <w:sz w:val="36"/>
          <w:szCs w:val="36"/>
        </w:rPr>
        <w:t xml:space="preserve">VFU – Rekonstrukce a </w:t>
      </w:r>
      <w:r>
        <w:rPr>
          <w:rFonts w:ascii="Calibri" w:hAnsi="Calibri" w:cs="Calibri"/>
          <w:b/>
          <w:bCs/>
          <w:sz w:val="36"/>
          <w:szCs w:val="36"/>
        </w:rPr>
        <w:t>přístavba objektu č. 31"</w:t>
      </w:r>
    </w:p>
    <w:p w14:paraId="535D758C" w14:textId="77777777" w:rsidR="00C06272" w:rsidRPr="000F60F4" w:rsidRDefault="00C06272" w:rsidP="00C06272">
      <w:pPr>
        <w:jc w:val="center"/>
        <w:rPr>
          <w:rFonts w:ascii="Calibri" w:hAnsi="Calibri" w:cs="Calibri"/>
          <w:sz w:val="22"/>
          <w:szCs w:val="22"/>
        </w:rPr>
      </w:pPr>
      <w:r w:rsidRPr="000F60F4">
        <w:rPr>
          <w:rFonts w:ascii="Calibri" w:hAnsi="Calibri" w:cs="Calibri"/>
          <w:sz w:val="22"/>
          <w:szCs w:val="22"/>
        </w:rPr>
        <w:t>dle zákona č. 134/2016 Sb., o zadávání veřejných zakázek (dále jen „zákon“)</w:t>
      </w:r>
    </w:p>
    <w:p w14:paraId="43736E6D" w14:textId="77777777" w:rsidR="00C06272" w:rsidRPr="000F60F4" w:rsidRDefault="00C06272" w:rsidP="00C06272">
      <w:pPr>
        <w:jc w:val="center"/>
        <w:rPr>
          <w:rFonts w:ascii="Calibri" w:hAnsi="Calibri" w:cs="Calibri"/>
          <w:b/>
          <w:sz w:val="22"/>
          <w:szCs w:val="22"/>
        </w:rPr>
      </w:pPr>
      <w:r w:rsidRPr="000F60F4">
        <w:rPr>
          <w:rFonts w:ascii="Calibri" w:hAnsi="Calibri" w:cs="Calibri"/>
          <w:b/>
          <w:sz w:val="22"/>
          <w:szCs w:val="22"/>
        </w:rPr>
        <w:t>podlimitní veřejná zakázka na stavební práce</w:t>
      </w:r>
    </w:p>
    <w:p w14:paraId="3E601B06" w14:textId="77777777" w:rsidR="00C06272" w:rsidRDefault="00C06272" w:rsidP="00C06272">
      <w:pPr>
        <w:jc w:val="center"/>
        <w:rPr>
          <w:rFonts w:ascii="Calibri" w:hAnsi="Calibri" w:cs="Calibri"/>
          <w:b/>
          <w:sz w:val="22"/>
          <w:szCs w:val="22"/>
        </w:rPr>
      </w:pPr>
      <w:r w:rsidRPr="000F60F4">
        <w:rPr>
          <w:rFonts w:ascii="Calibri" w:hAnsi="Calibri" w:cs="Calibri"/>
          <w:b/>
          <w:sz w:val="22"/>
          <w:szCs w:val="22"/>
        </w:rPr>
        <w:t>zadávaná v otevřeném řízení</w:t>
      </w:r>
    </w:p>
    <w:p w14:paraId="07F97D57" w14:textId="77777777" w:rsidR="00C06272" w:rsidRPr="00C06272" w:rsidRDefault="00C06272" w:rsidP="00C06272">
      <w:pPr>
        <w:jc w:val="center"/>
        <w:rPr>
          <w:rFonts w:ascii="Calibri" w:hAnsi="Calibri" w:cs="Calibri"/>
          <w:b/>
          <w:sz w:val="22"/>
          <w:szCs w:val="22"/>
        </w:rPr>
      </w:pPr>
    </w:p>
    <w:p w14:paraId="094A2303" w14:textId="77777777" w:rsidR="005559CF" w:rsidRDefault="000A0B76" w:rsidP="000A0B76">
      <w:pPr>
        <w:widowControl w:val="0"/>
        <w:tabs>
          <w:tab w:val="left" w:pos="851"/>
          <w:tab w:val="left" w:pos="1021"/>
        </w:tabs>
        <w:jc w:val="center"/>
      </w:pPr>
      <w:r w:rsidRPr="000A0B76">
        <w:rPr>
          <w:noProof/>
        </w:rPr>
        <w:drawing>
          <wp:inline distT="0" distB="0" distL="0" distR="0" wp14:anchorId="7C2DEA9A" wp14:editId="088DFED9">
            <wp:extent cx="5735475" cy="6697980"/>
            <wp:effectExtent l="0" t="0" r="0"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0525" cy="6715556"/>
                    </a:xfrm>
                    <a:prstGeom prst="rect">
                      <a:avLst/>
                    </a:prstGeom>
                    <a:noFill/>
                    <a:ln>
                      <a:noFill/>
                    </a:ln>
                  </pic:spPr>
                </pic:pic>
              </a:graphicData>
            </a:graphic>
          </wp:inline>
        </w:drawing>
      </w:r>
    </w:p>
    <w:sectPr w:rsidR="005559CF" w:rsidSect="00E43027">
      <w:footerReference w:type="default" r:id="rId15"/>
      <w:footerReference w:type="first" r:id="rId16"/>
      <w:pgSz w:w="11906" w:h="16838" w:code="9"/>
      <w:pgMar w:top="1530" w:right="1418" w:bottom="1701" w:left="1418"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6347D" w16cid:durableId="212231B6"/>
  <w16cid:commentId w16cid:paraId="06280C21" w16cid:durableId="21234AED"/>
  <w16cid:commentId w16cid:paraId="18ABBCC2" w16cid:durableId="21234493"/>
  <w16cid:commentId w16cid:paraId="62A2B6BB" w16cid:durableId="212349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D506D" w14:textId="77777777" w:rsidR="00DB0ACF" w:rsidRDefault="00DB0ACF">
      <w:r>
        <w:separator/>
      </w:r>
    </w:p>
  </w:endnote>
  <w:endnote w:type="continuationSeparator" w:id="0">
    <w:p w14:paraId="31F7BFBF" w14:textId="77777777" w:rsidR="00DB0ACF" w:rsidRDefault="00DB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4BC25" w14:textId="3BF6E9FC" w:rsidR="000B370D" w:rsidRPr="00783FA7" w:rsidRDefault="000B370D" w:rsidP="00E43027">
    <w:pPr>
      <w:pStyle w:val="Zpat"/>
    </w:pPr>
    <w:r>
      <w:rPr>
        <w:noProof/>
      </w:rPr>
      <mc:AlternateContent>
        <mc:Choice Requires="wps">
          <w:drawing>
            <wp:anchor distT="0" distB="0" distL="114300" distR="114300" simplePos="0" relativeHeight="251660288" behindDoc="0" locked="1" layoutInCell="1" allowOverlap="1" wp14:anchorId="131E99F4" wp14:editId="17DE0873">
              <wp:simplePos x="0" y="0"/>
              <wp:positionH relativeFrom="column">
                <wp:posOffset>5732780</wp:posOffset>
              </wp:positionH>
              <wp:positionV relativeFrom="page">
                <wp:posOffset>10045065</wp:posOffset>
              </wp:positionV>
              <wp:extent cx="920115" cy="142875"/>
              <wp:effectExtent l="0" t="0" r="13335" b="952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911DC" w14:textId="45A38870" w:rsidR="000B370D" w:rsidRDefault="000B370D" w:rsidP="00E43027">
                          <w:pPr>
                            <w:jc w:val="center"/>
                          </w:pPr>
                          <w:r>
                            <w:rPr>
                              <w:rStyle w:val="slostrnky"/>
                            </w:rPr>
                            <w:fldChar w:fldCharType="begin"/>
                          </w:r>
                          <w:r>
                            <w:rPr>
                              <w:rStyle w:val="slostrnky"/>
                            </w:rPr>
                            <w:instrText xml:space="preserve"> PAGE </w:instrText>
                          </w:r>
                          <w:r>
                            <w:rPr>
                              <w:rStyle w:val="slostrnky"/>
                            </w:rPr>
                            <w:fldChar w:fldCharType="separate"/>
                          </w:r>
                          <w:r w:rsidR="0010738A">
                            <w:rPr>
                              <w:rStyle w:val="slostrnky"/>
                              <w:noProof/>
                            </w:rPr>
                            <w:t>24</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0738A">
                            <w:rPr>
                              <w:rStyle w:val="slostrnky"/>
                              <w:noProof/>
                              <w:sz w:val="16"/>
                            </w:rPr>
                            <w:t>24</w:t>
                          </w:r>
                          <w:r>
                            <w:rPr>
                              <w:rStyle w:val="slostrnk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E99F4" id="_x0000_t202" coordsize="21600,21600" o:spt="202" path="m,l,21600r21600,l21600,xe">
              <v:stroke joinstyle="miter"/>
              <v:path gradientshapeok="t" o:connecttype="rect"/>
            </v:shapetype>
            <v:shape id="Textové pole 4" o:spid="_x0000_s1026" type="#_x0000_t202" style="position:absolute;margin-left:451.4pt;margin-top:790.95pt;width:72.4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" filled="f" stroked="f">
              <v:textbox inset="0,0,0,0">
                <w:txbxContent>
                  <w:p w14:paraId="0BF911DC" w14:textId="45A38870" w:rsidR="000B370D" w:rsidRDefault="000B370D" w:rsidP="00E43027">
                    <w:pPr>
                      <w:jc w:val="center"/>
                    </w:pPr>
                    <w:r>
                      <w:rPr>
                        <w:rStyle w:val="slostrnky"/>
                      </w:rPr>
                      <w:fldChar w:fldCharType="begin"/>
                    </w:r>
                    <w:r>
                      <w:rPr>
                        <w:rStyle w:val="slostrnky"/>
                      </w:rPr>
                      <w:instrText xml:space="preserve"> PAGE </w:instrText>
                    </w:r>
                    <w:r>
                      <w:rPr>
                        <w:rStyle w:val="slostrnky"/>
                      </w:rPr>
                      <w:fldChar w:fldCharType="separate"/>
                    </w:r>
                    <w:r w:rsidR="0010738A">
                      <w:rPr>
                        <w:rStyle w:val="slostrnky"/>
                        <w:noProof/>
                      </w:rPr>
                      <w:t>24</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0738A">
                      <w:rPr>
                        <w:rStyle w:val="slostrnky"/>
                        <w:noProof/>
                        <w:sz w:val="16"/>
                      </w:rPr>
                      <w:t>24</w:t>
                    </w:r>
                    <w:r>
                      <w:rPr>
                        <w:rStyle w:val="slostrnky"/>
                        <w:sz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3B4EE" w14:textId="3FBB4E0A" w:rsidR="000B370D" w:rsidRDefault="000B370D">
    <w:pPr>
      <w:pStyle w:val="Zpat"/>
    </w:pPr>
    <w:r>
      <w:rPr>
        <w:noProof/>
      </w:rPr>
      <mc:AlternateContent>
        <mc:Choice Requires="wps">
          <w:drawing>
            <wp:anchor distT="0" distB="0" distL="114300" distR="114300" simplePos="0" relativeHeight="251659264" behindDoc="0" locked="1" layoutInCell="1" allowOverlap="1" wp14:anchorId="1804D200" wp14:editId="13124A5B">
              <wp:simplePos x="0" y="0"/>
              <wp:positionH relativeFrom="column">
                <wp:posOffset>5732780</wp:posOffset>
              </wp:positionH>
              <wp:positionV relativeFrom="page">
                <wp:posOffset>10045065</wp:posOffset>
              </wp:positionV>
              <wp:extent cx="920115" cy="142875"/>
              <wp:effectExtent l="0" t="0" r="13335"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D25ED" w14:textId="29029B2B" w:rsidR="000B370D" w:rsidRDefault="000B370D">
                          <w:pPr>
                            <w:jc w:val="center"/>
                          </w:pPr>
                          <w:r>
                            <w:rPr>
                              <w:rStyle w:val="slostrnky"/>
                            </w:rPr>
                            <w:fldChar w:fldCharType="begin"/>
                          </w:r>
                          <w:r>
                            <w:rPr>
                              <w:rStyle w:val="slostrnky"/>
                            </w:rPr>
                            <w:instrText xml:space="preserve"> PAGE </w:instrText>
                          </w:r>
                          <w:r>
                            <w:rPr>
                              <w:rStyle w:val="slostrnky"/>
                            </w:rPr>
                            <w:fldChar w:fldCharType="separate"/>
                          </w:r>
                          <w:r w:rsidR="0010738A">
                            <w:rPr>
                              <w:rStyle w:val="slostrnky"/>
                              <w:noProof/>
                            </w:rPr>
                            <w:t>1</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0738A">
                            <w:rPr>
                              <w:rStyle w:val="slostrnky"/>
                              <w:noProof/>
                              <w:sz w:val="16"/>
                            </w:rPr>
                            <w:t>24</w:t>
                          </w:r>
                          <w:r>
                            <w:rPr>
                              <w:rStyle w:val="slostrnky"/>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4D200" id="_x0000_t202" coordsize="21600,21600" o:spt="202" path="m,l,21600r21600,l21600,xe">
              <v:stroke joinstyle="miter"/>
              <v:path gradientshapeok="t" o:connecttype="rect"/>
            </v:shapetype>
            <v:shape id="Textové pole 3" o:spid="_x0000_s1027" type="#_x0000_t202" style="position:absolute;margin-left:451.4pt;margin-top:790.95pt;width:72.4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" filled="f" stroked="f">
              <v:textbox inset="0,0,0,0">
                <w:txbxContent>
                  <w:p w14:paraId="3A4D25ED" w14:textId="29029B2B" w:rsidR="000B370D" w:rsidRDefault="000B370D">
                    <w:pPr>
                      <w:jc w:val="center"/>
                    </w:pPr>
                    <w:r>
                      <w:rPr>
                        <w:rStyle w:val="slostrnky"/>
                      </w:rPr>
                      <w:fldChar w:fldCharType="begin"/>
                    </w:r>
                    <w:r>
                      <w:rPr>
                        <w:rStyle w:val="slostrnky"/>
                      </w:rPr>
                      <w:instrText xml:space="preserve"> PAGE </w:instrText>
                    </w:r>
                    <w:r>
                      <w:rPr>
                        <w:rStyle w:val="slostrnky"/>
                      </w:rPr>
                      <w:fldChar w:fldCharType="separate"/>
                    </w:r>
                    <w:r w:rsidR="0010738A">
                      <w:rPr>
                        <w:rStyle w:val="slostrnky"/>
                        <w:noProof/>
                      </w:rPr>
                      <w:t>1</w:t>
                    </w:r>
                    <w:r>
                      <w:rPr>
                        <w:rStyle w:val="slostrnky"/>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10738A">
                      <w:rPr>
                        <w:rStyle w:val="slostrnky"/>
                        <w:noProof/>
                        <w:sz w:val="16"/>
                      </w:rPr>
                      <w:t>24</w:t>
                    </w:r>
                    <w:r>
                      <w:rPr>
                        <w:rStyle w:val="slostrnky"/>
                        <w:sz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4DD40" w14:textId="77777777" w:rsidR="00DB0ACF" w:rsidRDefault="00DB0ACF">
      <w:r>
        <w:separator/>
      </w:r>
    </w:p>
  </w:footnote>
  <w:footnote w:type="continuationSeparator" w:id="0">
    <w:p w14:paraId="35F09B00" w14:textId="77777777" w:rsidR="00DB0ACF" w:rsidRDefault="00DB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8DA3C26"/>
    <w:name w:val="WW8Num3"/>
    <w:lvl w:ilvl="0">
      <w:start w:val="1"/>
      <w:numFmt w:val="decimal"/>
      <w:pStyle w:val="Styl0"/>
      <w:suff w:val="space"/>
      <w:lvlText w:val="%1."/>
      <w:lvlJc w:val="left"/>
      <w:pPr>
        <w:ind w:left="1702" w:hanging="567"/>
      </w:pPr>
      <w:rPr>
        <w:rFonts w:cs="Times New Roman" w:hint="default"/>
        <w:b/>
        <w:i w:val="0"/>
      </w:rPr>
    </w:lvl>
    <w:lvl w:ilvl="1">
      <w:start w:val="1"/>
      <w:numFmt w:val="decimal"/>
      <w:pStyle w:val="Styl1"/>
      <w:lvlText w:val="%1.%2."/>
      <w:lvlJc w:val="left"/>
      <w:pPr>
        <w:tabs>
          <w:tab w:val="num" w:pos="822"/>
        </w:tabs>
        <w:ind w:left="822" w:hanging="6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tyl2"/>
      <w:lvlText w:val="%1.%2.%3."/>
      <w:lvlJc w:val="left"/>
      <w:pPr>
        <w:tabs>
          <w:tab w:val="num" w:pos="1560"/>
        </w:tabs>
        <w:ind w:left="1560" w:hanging="1134"/>
      </w:pPr>
      <w:rPr>
        <w:rFonts w:ascii="Calibri" w:hAnsi="Calibri" w:cs="Calibri" w:hint="default"/>
        <w:b w:val="0"/>
        <w:sz w:val="22"/>
        <w:szCs w:val="22"/>
      </w:rPr>
    </w:lvl>
    <w:lvl w:ilvl="3">
      <w:start w:val="1"/>
      <w:numFmt w:val="decimal"/>
      <w:pStyle w:val="Styl3"/>
      <w:lvlText w:val="%1.%2.%3.%4."/>
      <w:lvlJc w:val="left"/>
      <w:pPr>
        <w:tabs>
          <w:tab w:val="num" w:pos="1702"/>
        </w:tabs>
        <w:ind w:left="1702" w:hanging="1418"/>
      </w:pPr>
      <w:rPr>
        <w:rFonts w:cs="Times New Roman" w:hint="default"/>
        <w:b w:val="0"/>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31917C8"/>
    <w:multiLevelType w:val="multilevel"/>
    <w:tmpl w:val="4F783D34"/>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ascii="Calibri" w:hAnsi="Calibri" w:cs="Calibri" w:hint="default"/>
        <w:sz w:val="22"/>
        <w:szCs w:val="22"/>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5D915A4"/>
    <w:multiLevelType w:val="hybridMultilevel"/>
    <w:tmpl w:val="B12EB904"/>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0B1265FA"/>
    <w:multiLevelType w:val="hybridMultilevel"/>
    <w:tmpl w:val="A40CD942"/>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17D15F8D"/>
    <w:multiLevelType w:val="multilevel"/>
    <w:tmpl w:val="A6BC2E3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rPr>
    </w:lvl>
    <w:lvl w:ilvl="3">
      <w:start w:val="1"/>
      <w:numFmt w:val="lowerLetter"/>
      <w:lvlRestart w:val="0"/>
      <w:lvlText w:val="%4)"/>
      <w:lvlJc w:val="left"/>
      <w:pPr>
        <w:ind w:left="994"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1451E4"/>
    <w:multiLevelType w:val="hybridMultilevel"/>
    <w:tmpl w:val="36FCAF36"/>
    <w:lvl w:ilvl="0" w:tplc="2A069898">
      <w:start w:val="1"/>
      <w:numFmt w:val="bullet"/>
      <w:lvlText w:val=""/>
      <w:lvlJc w:val="left"/>
      <w:pPr>
        <w:ind w:left="1440" w:hanging="360"/>
      </w:pPr>
      <w:rPr>
        <w:rFonts w:ascii="Symbol" w:hAnsi="Symbol" w:hint="default"/>
      </w:rPr>
    </w:lvl>
    <w:lvl w:ilvl="1" w:tplc="6A92FF9E" w:tentative="1">
      <w:start w:val="1"/>
      <w:numFmt w:val="bullet"/>
      <w:lvlText w:val="o"/>
      <w:lvlJc w:val="left"/>
      <w:pPr>
        <w:ind w:left="2160" w:hanging="360"/>
      </w:pPr>
      <w:rPr>
        <w:rFonts w:ascii="Courier New" w:hAnsi="Courier New" w:cs="Courier New" w:hint="default"/>
      </w:rPr>
    </w:lvl>
    <w:lvl w:ilvl="2" w:tplc="EA1CB654" w:tentative="1">
      <w:start w:val="1"/>
      <w:numFmt w:val="bullet"/>
      <w:lvlText w:val=""/>
      <w:lvlJc w:val="left"/>
      <w:pPr>
        <w:ind w:left="2880" w:hanging="360"/>
      </w:pPr>
      <w:rPr>
        <w:rFonts w:ascii="Wingdings" w:hAnsi="Wingdings" w:hint="default"/>
      </w:rPr>
    </w:lvl>
    <w:lvl w:ilvl="3" w:tplc="64605172" w:tentative="1">
      <w:start w:val="1"/>
      <w:numFmt w:val="bullet"/>
      <w:lvlText w:val=""/>
      <w:lvlJc w:val="left"/>
      <w:pPr>
        <w:ind w:left="3600" w:hanging="360"/>
      </w:pPr>
      <w:rPr>
        <w:rFonts w:ascii="Symbol" w:hAnsi="Symbol" w:hint="default"/>
      </w:rPr>
    </w:lvl>
    <w:lvl w:ilvl="4" w:tplc="15C8E9D6" w:tentative="1">
      <w:start w:val="1"/>
      <w:numFmt w:val="bullet"/>
      <w:lvlText w:val="o"/>
      <w:lvlJc w:val="left"/>
      <w:pPr>
        <w:ind w:left="4320" w:hanging="360"/>
      </w:pPr>
      <w:rPr>
        <w:rFonts w:ascii="Courier New" w:hAnsi="Courier New" w:cs="Courier New" w:hint="default"/>
      </w:rPr>
    </w:lvl>
    <w:lvl w:ilvl="5" w:tplc="53F42ACE" w:tentative="1">
      <w:start w:val="1"/>
      <w:numFmt w:val="bullet"/>
      <w:lvlText w:val=""/>
      <w:lvlJc w:val="left"/>
      <w:pPr>
        <w:ind w:left="5040" w:hanging="360"/>
      </w:pPr>
      <w:rPr>
        <w:rFonts w:ascii="Wingdings" w:hAnsi="Wingdings" w:hint="default"/>
      </w:rPr>
    </w:lvl>
    <w:lvl w:ilvl="6" w:tplc="8162FE6E" w:tentative="1">
      <w:start w:val="1"/>
      <w:numFmt w:val="bullet"/>
      <w:lvlText w:val=""/>
      <w:lvlJc w:val="left"/>
      <w:pPr>
        <w:ind w:left="5760" w:hanging="360"/>
      </w:pPr>
      <w:rPr>
        <w:rFonts w:ascii="Symbol" w:hAnsi="Symbol" w:hint="default"/>
      </w:rPr>
    </w:lvl>
    <w:lvl w:ilvl="7" w:tplc="4982736E" w:tentative="1">
      <w:start w:val="1"/>
      <w:numFmt w:val="bullet"/>
      <w:lvlText w:val="o"/>
      <w:lvlJc w:val="left"/>
      <w:pPr>
        <w:ind w:left="6480" w:hanging="360"/>
      </w:pPr>
      <w:rPr>
        <w:rFonts w:ascii="Courier New" w:hAnsi="Courier New" w:cs="Courier New" w:hint="default"/>
      </w:rPr>
    </w:lvl>
    <w:lvl w:ilvl="8" w:tplc="A8044E40" w:tentative="1">
      <w:start w:val="1"/>
      <w:numFmt w:val="bullet"/>
      <w:lvlText w:val=""/>
      <w:lvlJc w:val="left"/>
      <w:pPr>
        <w:ind w:left="7200" w:hanging="360"/>
      </w:pPr>
      <w:rPr>
        <w:rFonts w:ascii="Wingdings" w:hAnsi="Wingdings" w:hint="default"/>
      </w:rPr>
    </w:lvl>
  </w:abstractNum>
  <w:abstractNum w:abstractNumId="6" w15:restartNumberingAfterBreak="0">
    <w:nsid w:val="2B174131"/>
    <w:multiLevelType w:val="hybridMultilevel"/>
    <w:tmpl w:val="8884CA54"/>
    <w:lvl w:ilvl="0" w:tplc="CC8C9AFC">
      <w:start w:val="1"/>
      <w:numFmt w:val="decimal"/>
      <w:pStyle w:val="Cislovani4text"/>
      <w:lvlText w:val="%1."/>
      <w:lvlJc w:val="left"/>
      <w:pPr>
        <w:ind w:left="928" w:hanging="360"/>
      </w:pPr>
      <w:rPr>
        <w:rFonts w:hint="default"/>
      </w:rPr>
    </w:lvl>
    <w:lvl w:ilvl="1" w:tplc="2C8C411C">
      <w:start w:val="1"/>
      <w:numFmt w:val="lowerLetter"/>
      <w:lvlText w:val="%2."/>
      <w:lvlJc w:val="left"/>
      <w:pPr>
        <w:ind w:left="1080" w:hanging="360"/>
      </w:pPr>
    </w:lvl>
    <w:lvl w:ilvl="2" w:tplc="57165AE2">
      <w:start w:val="1"/>
      <w:numFmt w:val="lowerRoman"/>
      <w:lvlText w:val="%3."/>
      <w:lvlJc w:val="right"/>
      <w:pPr>
        <w:ind w:left="1800" w:hanging="180"/>
      </w:pPr>
    </w:lvl>
    <w:lvl w:ilvl="3" w:tplc="1A941E32">
      <w:start w:val="1"/>
      <w:numFmt w:val="decimal"/>
      <w:lvlText w:val="%4."/>
      <w:lvlJc w:val="left"/>
      <w:pPr>
        <w:ind w:left="2520" w:hanging="360"/>
      </w:pPr>
    </w:lvl>
    <w:lvl w:ilvl="4" w:tplc="BF92E44E">
      <w:start w:val="1"/>
      <w:numFmt w:val="lowerLetter"/>
      <w:lvlText w:val="%5."/>
      <w:lvlJc w:val="left"/>
      <w:pPr>
        <w:ind w:left="3240" w:hanging="360"/>
      </w:pPr>
    </w:lvl>
    <w:lvl w:ilvl="5" w:tplc="34F2A57A" w:tentative="1">
      <w:start w:val="1"/>
      <w:numFmt w:val="lowerRoman"/>
      <w:lvlText w:val="%6."/>
      <w:lvlJc w:val="right"/>
      <w:pPr>
        <w:ind w:left="3960" w:hanging="180"/>
      </w:pPr>
    </w:lvl>
    <w:lvl w:ilvl="6" w:tplc="DC94D470" w:tentative="1">
      <w:start w:val="1"/>
      <w:numFmt w:val="decimal"/>
      <w:lvlText w:val="%7."/>
      <w:lvlJc w:val="left"/>
      <w:pPr>
        <w:ind w:left="4680" w:hanging="360"/>
      </w:pPr>
    </w:lvl>
    <w:lvl w:ilvl="7" w:tplc="47C24538" w:tentative="1">
      <w:start w:val="1"/>
      <w:numFmt w:val="lowerLetter"/>
      <w:lvlText w:val="%8."/>
      <w:lvlJc w:val="left"/>
      <w:pPr>
        <w:ind w:left="5400" w:hanging="360"/>
      </w:pPr>
    </w:lvl>
    <w:lvl w:ilvl="8" w:tplc="F1363654" w:tentative="1">
      <w:start w:val="1"/>
      <w:numFmt w:val="lowerRoman"/>
      <w:lvlText w:val="%9."/>
      <w:lvlJc w:val="right"/>
      <w:pPr>
        <w:ind w:left="6120" w:hanging="180"/>
      </w:pPr>
    </w:lvl>
  </w:abstractNum>
  <w:abstractNum w:abstractNumId="7" w15:restartNumberingAfterBreak="0">
    <w:nsid w:val="2E302151"/>
    <w:multiLevelType w:val="hybridMultilevel"/>
    <w:tmpl w:val="93E2E722"/>
    <w:lvl w:ilvl="0" w:tplc="DDF6DC36">
      <w:start w:val="1"/>
      <w:numFmt w:val="lowerLetter"/>
      <w:lvlText w:val="%1)"/>
      <w:lvlJc w:val="left"/>
      <w:pPr>
        <w:ind w:left="1571" w:hanging="360"/>
      </w:pPr>
    </w:lvl>
    <w:lvl w:ilvl="1" w:tplc="B0FC60FA" w:tentative="1">
      <w:start w:val="1"/>
      <w:numFmt w:val="lowerLetter"/>
      <w:lvlText w:val="%2."/>
      <w:lvlJc w:val="left"/>
      <w:pPr>
        <w:ind w:left="2291" w:hanging="360"/>
      </w:pPr>
    </w:lvl>
    <w:lvl w:ilvl="2" w:tplc="AA669554" w:tentative="1">
      <w:start w:val="1"/>
      <w:numFmt w:val="lowerRoman"/>
      <w:lvlText w:val="%3."/>
      <w:lvlJc w:val="right"/>
      <w:pPr>
        <w:ind w:left="3011" w:hanging="180"/>
      </w:pPr>
    </w:lvl>
    <w:lvl w:ilvl="3" w:tplc="46EAD9F8" w:tentative="1">
      <w:start w:val="1"/>
      <w:numFmt w:val="decimal"/>
      <w:lvlText w:val="%4."/>
      <w:lvlJc w:val="left"/>
      <w:pPr>
        <w:ind w:left="3731" w:hanging="360"/>
      </w:pPr>
    </w:lvl>
    <w:lvl w:ilvl="4" w:tplc="8460E044" w:tentative="1">
      <w:start w:val="1"/>
      <w:numFmt w:val="lowerLetter"/>
      <w:lvlText w:val="%5."/>
      <w:lvlJc w:val="left"/>
      <w:pPr>
        <w:ind w:left="4451" w:hanging="360"/>
      </w:pPr>
    </w:lvl>
    <w:lvl w:ilvl="5" w:tplc="0C068922" w:tentative="1">
      <w:start w:val="1"/>
      <w:numFmt w:val="lowerRoman"/>
      <w:lvlText w:val="%6."/>
      <w:lvlJc w:val="right"/>
      <w:pPr>
        <w:ind w:left="5171" w:hanging="180"/>
      </w:pPr>
    </w:lvl>
    <w:lvl w:ilvl="6" w:tplc="3CF055F0" w:tentative="1">
      <w:start w:val="1"/>
      <w:numFmt w:val="decimal"/>
      <w:lvlText w:val="%7."/>
      <w:lvlJc w:val="left"/>
      <w:pPr>
        <w:ind w:left="5891" w:hanging="360"/>
      </w:pPr>
    </w:lvl>
    <w:lvl w:ilvl="7" w:tplc="3DBCE8C2" w:tentative="1">
      <w:start w:val="1"/>
      <w:numFmt w:val="lowerLetter"/>
      <w:lvlText w:val="%8."/>
      <w:lvlJc w:val="left"/>
      <w:pPr>
        <w:ind w:left="6611" w:hanging="360"/>
      </w:pPr>
    </w:lvl>
    <w:lvl w:ilvl="8" w:tplc="FD5C5D42" w:tentative="1">
      <w:start w:val="1"/>
      <w:numFmt w:val="lowerRoman"/>
      <w:lvlText w:val="%9."/>
      <w:lvlJc w:val="right"/>
      <w:pPr>
        <w:ind w:left="7331" w:hanging="180"/>
      </w:pPr>
    </w:lvl>
  </w:abstractNum>
  <w:abstractNum w:abstractNumId="8" w15:restartNumberingAfterBreak="0">
    <w:nsid w:val="2EA70B28"/>
    <w:multiLevelType w:val="hybridMultilevel"/>
    <w:tmpl w:val="546C25D0"/>
    <w:lvl w:ilvl="0" w:tplc="500E83AC">
      <w:start w:val="1"/>
      <w:numFmt w:val="lowerLetter"/>
      <w:lvlText w:val="%1)"/>
      <w:lvlJc w:val="left"/>
      <w:pPr>
        <w:ind w:left="1571" w:hanging="360"/>
      </w:pPr>
    </w:lvl>
    <w:lvl w:ilvl="1" w:tplc="DB887104" w:tentative="1">
      <w:start w:val="1"/>
      <w:numFmt w:val="lowerLetter"/>
      <w:lvlText w:val="%2."/>
      <w:lvlJc w:val="left"/>
      <w:pPr>
        <w:ind w:left="2291" w:hanging="360"/>
      </w:pPr>
    </w:lvl>
    <w:lvl w:ilvl="2" w:tplc="15C6B3A8" w:tentative="1">
      <w:start w:val="1"/>
      <w:numFmt w:val="lowerRoman"/>
      <w:lvlText w:val="%3."/>
      <w:lvlJc w:val="right"/>
      <w:pPr>
        <w:ind w:left="3011" w:hanging="180"/>
      </w:pPr>
    </w:lvl>
    <w:lvl w:ilvl="3" w:tplc="D01A130C" w:tentative="1">
      <w:start w:val="1"/>
      <w:numFmt w:val="decimal"/>
      <w:lvlText w:val="%4."/>
      <w:lvlJc w:val="left"/>
      <w:pPr>
        <w:ind w:left="3731" w:hanging="360"/>
      </w:pPr>
    </w:lvl>
    <w:lvl w:ilvl="4" w:tplc="03D43178" w:tentative="1">
      <w:start w:val="1"/>
      <w:numFmt w:val="lowerLetter"/>
      <w:lvlText w:val="%5."/>
      <w:lvlJc w:val="left"/>
      <w:pPr>
        <w:ind w:left="4451" w:hanging="360"/>
      </w:pPr>
    </w:lvl>
    <w:lvl w:ilvl="5" w:tplc="58B48ABE" w:tentative="1">
      <w:start w:val="1"/>
      <w:numFmt w:val="lowerRoman"/>
      <w:lvlText w:val="%6."/>
      <w:lvlJc w:val="right"/>
      <w:pPr>
        <w:ind w:left="5171" w:hanging="180"/>
      </w:pPr>
    </w:lvl>
    <w:lvl w:ilvl="6" w:tplc="4658F52A" w:tentative="1">
      <w:start w:val="1"/>
      <w:numFmt w:val="decimal"/>
      <w:lvlText w:val="%7."/>
      <w:lvlJc w:val="left"/>
      <w:pPr>
        <w:ind w:left="5891" w:hanging="360"/>
      </w:pPr>
    </w:lvl>
    <w:lvl w:ilvl="7" w:tplc="DB5038BC" w:tentative="1">
      <w:start w:val="1"/>
      <w:numFmt w:val="lowerLetter"/>
      <w:lvlText w:val="%8."/>
      <w:lvlJc w:val="left"/>
      <w:pPr>
        <w:ind w:left="6611" w:hanging="360"/>
      </w:pPr>
    </w:lvl>
    <w:lvl w:ilvl="8" w:tplc="EB547E94" w:tentative="1">
      <w:start w:val="1"/>
      <w:numFmt w:val="lowerRoman"/>
      <w:lvlText w:val="%9."/>
      <w:lvlJc w:val="right"/>
      <w:pPr>
        <w:ind w:left="7331" w:hanging="180"/>
      </w:pPr>
    </w:lvl>
  </w:abstractNum>
  <w:abstractNum w:abstractNumId="9" w15:restartNumberingAfterBreak="0">
    <w:nsid w:val="2FF62A58"/>
    <w:multiLevelType w:val="hybridMultilevel"/>
    <w:tmpl w:val="78083DE2"/>
    <w:lvl w:ilvl="0" w:tplc="1FC6714E">
      <w:start w:val="1"/>
      <w:numFmt w:val="bullet"/>
      <w:lvlText w:val=""/>
      <w:lvlJc w:val="left"/>
      <w:pPr>
        <w:ind w:left="720" w:hanging="360"/>
      </w:pPr>
      <w:rPr>
        <w:rFonts w:ascii="Symbol" w:hAnsi="Symbol" w:hint="default"/>
      </w:rPr>
    </w:lvl>
    <w:lvl w:ilvl="1" w:tplc="5B82FA32" w:tentative="1">
      <w:start w:val="1"/>
      <w:numFmt w:val="bullet"/>
      <w:lvlText w:val="o"/>
      <w:lvlJc w:val="left"/>
      <w:pPr>
        <w:ind w:left="1440" w:hanging="360"/>
      </w:pPr>
      <w:rPr>
        <w:rFonts w:ascii="Courier New" w:hAnsi="Courier New" w:cs="Courier New" w:hint="default"/>
      </w:rPr>
    </w:lvl>
    <w:lvl w:ilvl="2" w:tplc="12767976" w:tentative="1">
      <w:start w:val="1"/>
      <w:numFmt w:val="bullet"/>
      <w:lvlText w:val=""/>
      <w:lvlJc w:val="left"/>
      <w:pPr>
        <w:ind w:left="2160" w:hanging="360"/>
      </w:pPr>
      <w:rPr>
        <w:rFonts w:ascii="Wingdings" w:hAnsi="Wingdings" w:hint="default"/>
      </w:rPr>
    </w:lvl>
    <w:lvl w:ilvl="3" w:tplc="0B284666" w:tentative="1">
      <w:start w:val="1"/>
      <w:numFmt w:val="bullet"/>
      <w:lvlText w:val=""/>
      <w:lvlJc w:val="left"/>
      <w:pPr>
        <w:ind w:left="2880" w:hanging="360"/>
      </w:pPr>
      <w:rPr>
        <w:rFonts w:ascii="Symbol" w:hAnsi="Symbol" w:hint="default"/>
      </w:rPr>
    </w:lvl>
    <w:lvl w:ilvl="4" w:tplc="22CA273A" w:tentative="1">
      <w:start w:val="1"/>
      <w:numFmt w:val="bullet"/>
      <w:lvlText w:val="o"/>
      <w:lvlJc w:val="left"/>
      <w:pPr>
        <w:ind w:left="3600" w:hanging="360"/>
      </w:pPr>
      <w:rPr>
        <w:rFonts w:ascii="Courier New" w:hAnsi="Courier New" w:cs="Courier New" w:hint="default"/>
      </w:rPr>
    </w:lvl>
    <w:lvl w:ilvl="5" w:tplc="5A5E5674" w:tentative="1">
      <w:start w:val="1"/>
      <w:numFmt w:val="bullet"/>
      <w:lvlText w:val=""/>
      <w:lvlJc w:val="left"/>
      <w:pPr>
        <w:ind w:left="4320" w:hanging="360"/>
      </w:pPr>
      <w:rPr>
        <w:rFonts w:ascii="Wingdings" w:hAnsi="Wingdings" w:hint="default"/>
      </w:rPr>
    </w:lvl>
    <w:lvl w:ilvl="6" w:tplc="02D0251C" w:tentative="1">
      <w:start w:val="1"/>
      <w:numFmt w:val="bullet"/>
      <w:lvlText w:val=""/>
      <w:lvlJc w:val="left"/>
      <w:pPr>
        <w:ind w:left="5040" w:hanging="360"/>
      </w:pPr>
      <w:rPr>
        <w:rFonts w:ascii="Symbol" w:hAnsi="Symbol" w:hint="default"/>
      </w:rPr>
    </w:lvl>
    <w:lvl w:ilvl="7" w:tplc="EA4E486E" w:tentative="1">
      <w:start w:val="1"/>
      <w:numFmt w:val="bullet"/>
      <w:lvlText w:val="o"/>
      <w:lvlJc w:val="left"/>
      <w:pPr>
        <w:ind w:left="5760" w:hanging="360"/>
      </w:pPr>
      <w:rPr>
        <w:rFonts w:ascii="Courier New" w:hAnsi="Courier New" w:cs="Courier New" w:hint="default"/>
      </w:rPr>
    </w:lvl>
    <w:lvl w:ilvl="8" w:tplc="3664208C" w:tentative="1">
      <w:start w:val="1"/>
      <w:numFmt w:val="bullet"/>
      <w:lvlText w:val=""/>
      <w:lvlJc w:val="left"/>
      <w:pPr>
        <w:ind w:left="6480" w:hanging="360"/>
      </w:pPr>
      <w:rPr>
        <w:rFonts w:ascii="Wingdings" w:hAnsi="Wingdings" w:hint="default"/>
      </w:rPr>
    </w:lvl>
  </w:abstractNum>
  <w:abstractNum w:abstractNumId="10" w15:restartNumberingAfterBreak="0">
    <w:nsid w:val="33F86322"/>
    <w:multiLevelType w:val="hybridMultilevel"/>
    <w:tmpl w:val="C826E8F0"/>
    <w:lvl w:ilvl="0" w:tplc="FF46E52C">
      <w:start w:val="1"/>
      <w:numFmt w:val="lowerLetter"/>
      <w:lvlText w:val="%1)"/>
      <w:lvlJc w:val="left"/>
      <w:pPr>
        <w:ind w:left="1854" w:hanging="360"/>
      </w:pPr>
    </w:lvl>
    <w:lvl w:ilvl="1" w:tplc="822673CE" w:tentative="1">
      <w:start w:val="1"/>
      <w:numFmt w:val="lowerLetter"/>
      <w:lvlText w:val="%2."/>
      <w:lvlJc w:val="left"/>
      <w:pPr>
        <w:ind w:left="2574" w:hanging="360"/>
      </w:pPr>
    </w:lvl>
    <w:lvl w:ilvl="2" w:tplc="269C7DA4" w:tentative="1">
      <w:start w:val="1"/>
      <w:numFmt w:val="lowerRoman"/>
      <w:lvlText w:val="%3."/>
      <w:lvlJc w:val="right"/>
      <w:pPr>
        <w:ind w:left="3294" w:hanging="180"/>
      </w:pPr>
    </w:lvl>
    <w:lvl w:ilvl="3" w:tplc="61E0279E" w:tentative="1">
      <w:start w:val="1"/>
      <w:numFmt w:val="decimal"/>
      <w:lvlText w:val="%4."/>
      <w:lvlJc w:val="left"/>
      <w:pPr>
        <w:ind w:left="4014" w:hanging="360"/>
      </w:pPr>
    </w:lvl>
    <w:lvl w:ilvl="4" w:tplc="31C25264" w:tentative="1">
      <w:start w:val="1"/>
      <w:numFmt w:val="lowerLetter"/>
      <w:lvlText w:val="%5."/>
      <w:lvlJc w:val="left"/>
      <w:pPr>
        <w:ind w:left="4734" w:hanging="360"/>
      </w:pPr>
    </w:lvl>
    <w:lvl w:ilvl="5" w:tplc="4588FAA6" w:tentative="1">
      <w:start w:val="1"/>
      <w:numFmt w:val="lowerRoman"/>
      <w:lvlText w:val="%6."/>
      <w:lvlJc w:val="right"/>
      <w:pPr>
        <w:ind w:left="5454" w:hanging="180"/>
      </w:pPr>
    </w:lvl>
    <w:lvl w:ilvl="6" w:tplc="5B9E3808" w:tentative="1">
      <w:start w:val="1"/>
      <w:numFmt w:val="decimal"/>
      <w:lvlText w:val="%7."/>
      <w:lvlJc w:val="left"/>
      <w:pPr>
        <w:ind w:left="6174" w:hanging="360"/>
      </w:pPr>
    </w:lvl>
    <w:lvl w:ilvl="7" w:tplc="E154D86E" w:tentative="1">
      <w:start w:val="1"/>
      <w:numFmt w:val="lowerLetter"/>
      <w:lvlText w:val="%8."/>
      <w:lvlJc w:val="left"/>
      <w:pPr>
        <w:ind w:left="6894" w:hanging="360"/>
      </w:pPr>
    </w:lvl>
    <w:lvl w:ilvl="8" w:tplc="9ED618E6" w:tentative="1">
      <w:start w:val="1"/>
      <w:numFmt w:val="lowerRoman"/>
      <w:lvlText w:val="%9."/>
      <w:lvlJc w:val="right"/>
      <w:pPr>
        <w:ind w:left="7614" w:hanging="180"/>
      </w:pPr>
    </w:lvl>
  </w:abstractNum>
  <w:abstractNum w:abstractNumId="11" w15:restartNumberingAfterBreak="0">
    <w:nsid w:val="459353B3"/>
    <w:multiLevelType w:val="hybridMultilevel"/>
    <w:tmpl w:val="70FE63EC"/>
    <w:lvl w:ilvl="0" w:tplc="034856FC">
      <w:start w:val="1"/>
      <w:numFmt w:val="lowerLetter"/>
      <w:lvlText w:val="%1)"/>
      <w:lvlJc w:val="left"/>
      <w:pPr>
        <w:ind w:left="1570" w:hanging="360"/>
      </w:pPr>
    </w:lvl>
    <w:lvl w:ilvl="1" w:tplc="58F63ED6" w:tentative="1">
      <w:start w:val="1"/>
      <w:numFmt w:val="lowerLetter"/>
      <w:lvlText w:val="%2."/>
      <w:lvlJc w:val="left"/>
      <w:pPr>
        <w:ind w:left="2290" w:hanging="360"/>
      </w:pPr>
    </w:lvl>
    <w:lvl w:ilvl="2" w:tplc="2C728ADE" w:tentative="1">
      <w:start w:val="1"/>
      <w:numFmt w:val="lowerRoman"/>
      <w:lvlText w:val="%3."/>
      <w:lvlJc w:val="right"/>
      <w:pPr>
        <w:ind w:left="3010" w:hanging="180"/>
      </w:pPr>
    </w:lvl>
    <w:lvl w:ilvl="3" w:tplc="F968C9D6" w:tentative="1">
      <w:start w:val="1"/>
      <w:numFmt w:val="decimal"/>
      <w:lvlText w:val="%4."/>
      <w:lvlJc w:val="left"/>
      <w:pPr>
        <w:ind w:left="3730" w:hanging="360"/>
      </w:pPr>
    </w:lvl>
    <w:lvl w:ilvl="4" w:tplc="CC902CC0" w:tentative="1">
      <w:start w:val="1"/>
      <w:numFmt w:val="lowerLetter"/>
      <w:lvlText w:val="%5."/>
      <w:lvlJc w:val="left"/>
      <w:pPr>
        <w:ind w:left="4450" w:hanging="360"/>
      </w:pPr>
    </w:lvl>
    <w:lvl w:ilvl="5" w:tplc="1B141C1E" w:tentative="1">
      <w:start w:val="1"/>
      <w:numFmt w:val="lowerRoman"/>
      <w:lvlText w:val="%6."/>
      <w:lvlJc w:val="right"/>
      <w:pPr>
        <w:ind w:left="5170" w:hanging="180"/>
      </w:pPr>
    </w:lvl>
    <w:lvl w:ilvl="6" w:tplc="F9362F74" w:tentative="1">
      <w:start w:val="1"/>
      <w:numFmt w:val="decimal"/>
      <w:lvlText w:val="%7."/>
      <w:lvlJc w:val="left"/>
      <w:pPr>
        <w:ind w:left="5890" w:hanging="360"/>
      </w:pPr>
    </w:lvl>
    <w:lvl w:ilvl="7" w:tplc="E92CBB62" w:tentative="1">
      <w:start w:val="1"/>
      <w:numFmt w:val="lowerLetter"/>
      <w:lvlText w:val="%8."/>
      <w:lvlJc w:val="left"/>
      <w:pPr>
        <w:ind w:left="6610" w:hanging="360"/>
      </w:pPr>
    </w:lvl>
    <w:lvl w:ilvl="8" w:tplc="2312F528" w:tentative="1">
      <w:start w:val="1"/>
      <w:numFmt w:val="lowerRoman"/>
      <w:lvlText w:val="%9."/>
      <w:lvlJc w:val="right"/>
      <w:pPr>
        <w:ind w:left="7330" w:hanging="180"/>
      </w:pPr>
    </w:lvl>
  </w:abstractNum>
  <w:abstractNum w:abstractNumId="12" w15:restartNumberingAfterBreak="0">
    <w:nsid w:val="49AA3BA2"/>
    <w:multiLevelType w:val="hybridMultilevel"/>
    <w:tmpl w:val="F6B05886"/>
    <w:lvl w:ilvl="0" w:tplc="D25CBD66">
      <w:numFmt w:val="bullet"/>
      <w:lvlText w:val="-"/>
      <w:lvlJc w:val="left"/>
      <w:pPr>
        <w:ind w:left="1854" w:hanging="360"/>
      </w:pPr>
      <w:rPr>
        <w:rFonts w:ascii="Calibri" w:eastAsia="Times New Roman" w:hAnsi="Calibri" w:hint="default"/>
      </w:rPr>
    </w:lvl>
    <w:lvl w:ilvl="1" w:tplc="63F06214" w:tentative="1">
      <w:start w:val="1"/>
      <w:numFmt w:val="bullet"/>
      <w:lvlText w:val="o"/>
      <w:lvlJc w:val="left"/>
      <w:pPr>
        <w:ind w:left="2574" w:hanging="360"/>
      </w:pPr>
      <w:rPr>
        <w:rFonts w:ascii="Courier New" w:hAnsi="Courier New" w:cs="Courier New" w:hint="default"/>
      </w:rPr>
    </w:lvl>
    <w:lvl w:ilvl="2" w:tplc="1E84F246" w:tentative="1">
      <w:start w:val="1"/>
      <w:numFmt w:val="bullet"/>
      <w:lvlText w:val=""/>
      <w:lvlJc w:val="left"/>
      <w:pPr>
        <w:ind w:left="3294" w:hanging="360"/>
      </w:pPr>
      <w:rPr>
        <w:rFonts w:ascii="Wingdings" w:hAnsi="Wingdings" w:hint="default"/>
      </w:rPr>
    </w:lvl>
    <w:lvl w:ilvl="3" w:tplc="F2A2D158" w:tentative="1">
      <w:start w:val="1"/>
      <w:numFmt w:val="bullet"/>
      <w:lvlText w:val=""/>
      <w:lvlJc w:val="left"/>
      <w:pPr>
        <w:ind w:left="4014" w:hanging="360"/>
      </w:pPr>
      <w:rPr>
        <w:rFonts w:ascii="Symbol" w:hAnsi="Symbol" w:hint="default"/>
      </w:rPr>
    </w:lvl>
    <w:lvl w:ilvl="4" w:tplc="CC20A6B6" w:tentative="1">
      <w:start w:val="1"/>
      <w:numFmt w:val="bullet"/>
      <w:lvlText w:val="o"/>
      <w:lvlJc w:val="left"/>
      <w:pPr>
        <w:ind w:left="4734" w:hanging="360"/>
      </w:pPr>
      <w:rPr>
        <w:rFonts w:ascii="Courier New" w:hAnsi="Courier New" w:cs="Courier New" w:hint="default"/>
      </w:rPr>
    </w:lvl>
    <w:lvl w:ilvl="5" w:tplc="28E07656" w:tentative="1">
      <w:start w:val="1"/>
      <w:numFmt w:val="bullet"/>
      <w:lvlText w:val=""/>
      <w:lvlJc w:val="left"/>
      <w:pPr>
        <w:ind w:left="5454" w:hanging="360"/>
      </w:pPr>
      <w:rPr>
        <w:rFonts w:ascii="Wingdings" w:hAnsi="Wingdings" w:hint="default"/>
      </w:rPr>
    </w:lvl>
    <w:lvl w:ilvl="6" w:tplc="5D54C31A" w:tentative="1">
      <w:start w:val="1"/>
      <w:numFmt w:val="bullet"/>
      <w:lvlText w:val=""/>
      <w:lvlJc w:val="left"/>
      <w:pPr>
        <w:ind w:left="6174" w:hanging="360"/>
      </w:pPr>
      <w:rPr>
        <w:rFonts w:ascii="Symbol" w:hAnsi="Symbol" w:hint="default"/>
      </w:rPr>
    </w:lvl>
    <w:lvl w:ilvl="7" w:tplc="3B2EA55E" w:tentative="1">
      <w:start w:val="1"/>
      <w:numFmt w:val="bullet"/>
      <w:lvlText w:val="o"/>
      <w:lvlJc w:val="left"/>
      <w:pPr>
        <w:ind w:left="6894" w:hanging="360"/>
      </w:pPr>
      <w:rPr>
        <w:rFonts w:ascii="Courier New" w:hAnsi="Courier New" w:cs="Courier New" w:hint="default"/>
      </w:rPr>
    </w:lvl>
    <w:lvl w:ilvl="8" w:tplc="703AD122" w:tentative="1">
      <w:start w:val="1"/>
      <w:numFmt w:val="bullet"/>
      <w:lvlText w:val=""/>
      <w:lvlJc w:val="left"/>
      <w:pPr>
        <w:ind w:left="7614" w:hanging="360"/>
      </w:pPr>
      <w:rPr>
        <w:rFonts w:ascii="Wingdings" w:hAnsi="Wingdings" w:hint="default"/>
      </w:rPr>
    </w:lvl>
  </w:abstractNum>
  <w:abstractNum w:abstractNumId="13" w15:restartNumberingAfterBreak="0">
    <w:nsid w:val="4C104AF3"/>
    <w:multiLevelType w:val="hybridMultilevel"/>
    <w:tmpl w:val="56E04D00"/>
    <w:lvl w:ilvl="0" w:tplc="3DBEF456">
      <w:start w:val="1"/>
      <w:numFmt w:val="bullet"/>
      <w:lvlText w:val=""/>
      <w:lvlJc w:val="left"/>
      <w:pPr>
        <w:ind w:left="1335" w:hanging="360"/>
      </w:pPr>
      <w:rPr>
        <w:rFonts w:ascii="Symbol" w:hAnsi="Symbol" w:hint="default"/>
      </w:rPr>
    </w:lvl>
    <w:lvl w:ilvl="1" w:tplc="08249EE2">
      <w:start w:val="1"/>
      <w:numFmt w:val="bullet"/>
      <w:lvlText w:val="o"/>
      <w:lvlJc w:val="left"/>
      <w:pPr>
        <w:ind w:left="2055" w:hanging="360"/>
      </w:pPr>
      <w:rPr>
        <w:rFonts w:ascii="Courier New" w:hAnsi="Courier New" w:cs="Courier New" w:hint="default"/>
      </w:rPr>
    </w:lvl>
    <w:lvl w:ilvl="2" w:tplc="C202529A" w:tentative="1">
      <w:start w:val="1"/>
      <w:numFmt w:val="bullet"/>
      <w:lvlText w:val=""/>
      <w:lvlJc w:val="left"/>
      <w:pPr>
        <w:ind w:left="2775" w:hanging="360"/>
      </w:pPr>
      <w:rPr>
        <w:rFonts w:ascii="Wingdings" w:hAnsi="Wingdings" w:hint="default"/>
      </w:rPr>
    </w:lvl>
    <w:lvl w:ilvl="3" w:tplc="6EFAF86E" w:tentative="1">
      <w:start w:val="1"/>
      <w:numFmt w:val="bullet"/>
      <w:lvlText w:val=""/>
      <w:lvlJc w:val="left"/>
      <w:pPr>
        <w:ind w:left="3495" w:hanging="360"/>
      </w:pPr>
      <w:rPr>
        <w:rFonts w:ascii="Symbol" w:hAnsi="Symbol" w:hint="default"/>
      </w:rPr>
    </w:lvl>
    <w:lvl w:ilvl="4" w:tplc="4CD86298" w:tentative="1">
      <w:start w:val="1"/>
      <w:numFmt w:val="bullet"/>
      <w:lvlText w:val="o"/>
      <w:lvlJc w:val="left"/>
      <w:pPr>
        <w:ind w:left="4215" w:hanging="360"/>
      </w:pPr>
      <w:rPr>
        <w:rFonts w:ascii="Courier New" w:hAnsi="Courier New" w:cs="Courier New" w:hint="default"/>
      </w:rPr>
    </w:lvl>
    <w:lvl w:ilvl="5" w:tplc="E050D9F4" w:tentative="1">
      <w:start w:val="1"/>
      <w:numFmt w:val="bullet"/>
      <w:lvlText w:val=""/>
      <w:lvlJc w:val="left"/>
      <w:pPr>
        <w:ind w:left="4935" w:hanging="360"/>
      </w:pPr>
      <w:rPr>
        <w:rFonts w:ascii="Wingdings" w:hAnsi="Wingdings" w:hint="default"/>
      </w:rPr>
    </w:lvl>
    <w:lvl w:ilvl="6" w:tplc="F594DF80" w:tentative="1">
      <w:start w:val="1"/>
      <w:numFmt w:val="bullet"/>
      <w:lvlText w:val=""/>
      <w:lvlJc w:val="left"/>
      <w:pPr>
        <w:ind w:left="5655" w:hanging="360"/>
      </w:pPr>
      <w:rPr>
        <w:rFonts w:ascii="Symbol" w:hAnsi="Symbol" w:hint="default"/>
      </w:rPr>
    </w:lvl>
    <w:lvl w:ilvl="7" w:tplc="D1CADD8A" w:tentative="1">
      <w:start w:val="1"/>
      <w:numFmt w:val="bullet"/>
      <w:lvlText w:val="o"/>
      <w:lvlJc w:val="left"/>
      <w:pPr>
        <w:ind w:left="6375" w:hanging="360"/>
      </w:pPr>
      <w:rPr>
        <w:rFonts w:ascii="Courier New" w:hAnsi="Courier New" w:cs="Courier New" w:hint="default"/>
      </w:rPr>
    </w:lvl>
    <w:lvl w:ilvl="8" w:tplc="7A126490" w:tentative="1">
      <w:start w:val="1"/>
      <w:numFmt w:val="bullet"/>
      <w:lvlText w:val=""/>
      <w:lvlJc w:val="left"/>
      <w:pPr>
        <w:ind w:left="7095" w:hanging="360"/>
      </w:pPr>
      <w:rPr>
        <w:rFonts w:ascii="Wingdings" w:hAnsi="Wingdings" w:hint="default"/>
      </w:rPr>
    </w:lvl>
  </w:abstractNum>
  <w:abstractNum w:abstractNumId="14" w15:restartNumberingAfterBreak="0">
    <w:nsid w:val="4E902819"/>
    <w:multiLevelType w:val="hybridMultilevel"/>
    <w:tmpl w:val="5C48C968"/>
    <w:lvl w:ilvl="0" w:tplc="498AA236">
      <w:numFmt w:val="bullet"/>
      <w:lvlText w:val="-"/>
      <w:lvlJc w:val="left"/>
      <w:pPr>
        <w:ind w:left="1212" w:hanging="360"/>
      </w:pPr>
      <w:rPr>
        <w:rFonts w:ascii="Calibri" w:eastAsia="Times New Roman" w:hAnsi="Calibri" w:hint="default"/>
      </w:rPr>
    </w:lvl>
    <w:lvl w:ilvl="1" w:tplc="659C974E">
      <w:start w:val="1"/>
      <w:numFmt w:val="bullet"/>
      <w:lvlText w:val="o"/>
      <w:lvlJc w:val="left"/>
      <w:pPr>
        <w:ind w:left="1931" w:hanging="360"/>
      </w:pPr>
      <w:rPr>
        <w:rFonts w:ascii="Courier New" w:hAnsi="Courier New" w:hint="default"/>
      </w:rPr>
    </w:lvl>
    <w:lvl w:ilvl="2" w:tplc="F086D4A2">
      <w:start w:val="1"/>
      <w:numFmt w:val="bullet"/>
      <w:lvlText w:val=""/>
      <w:lvlJc w:val="left"/>
      <w:pPr>
        <w:ind w:left="2651" w:hanging="360"/>
      </w:pPr>
      <w:rPr>
        <w:rFonts w:ascii="Wingdings" w:hAnsi="Wingdings" w:hint="default"/>
      </w:rPr>
    </w:lvl>
    <w:lvl w:ilvl="3" w:tplc="C570FB36" w:tentative="1">
      <w:start w:val="1"/>
      <w:numFmt w:val="bullet"/>
      <w:lvlText w:val=""/>
      <w:lvlJc w:val="left"/>
      <w:pPr>
        <w:ind w:left="3371" w:hanging="360"/>
      </w:pPr>
      <w:rPr>
        <w:rFonts w:ascii="Symbol" w:hAnsi="Symbol" w:hint="default"/>
      </w:rPr>
    </w:lvl>
    <w:lvl w:ilvl="4" w:tplc="F918B738" w:tentative="1">
      <w:start w:val="1"/>
      <w:numFmt w:val="bullet"/>
      <w:lvlText w:val="o"/>
      <w:lvlJc w:val="left"/>
      <w:pPr>
        <w:ind w:left="4091" w:hanging="360"/>
      </w:pPr>
      <w:rPr>
        <w:rFonts w:ascii="Courier New" w:hAnsi="Courier New" w:hint="default"/>
      </w:rPr>
    </w:lvl>
    <w:lvl w:ilvl="5" w:tplc="828249E8" w:tentative="1">
      <w:start w:val="1"/>
      <w:numFmt w:val="bullet"/>
      <w:lvlText w:val=""/>
      <w:lvlJc w:val="left"/>
      <w:pPr>
        <w:ind w:left="4811" w:hanging="360"/>
      </w:pPr>
      <w:rPr>
        <w:rFonts w:ascii="Wingdings" w:hAnsi="Wingdings" w:hint="default"/>
      </w:rPr>
    </w:lvl>
    <w:lvl w:ilvl="6" w:tplc="BFDE350C" w:tentative="1">
      <w:start w:val="1"/>
      <w:numFmt w:val="bullet"/>
      <w:lvlText w:val=""/>
      <w:lvlJc w:val="left"/>
      <w:pPr>
        <w:ind w:left="5531" w:hanging="360"/>
      </w:pPr>
      <w:rPr>
        <w:rFonts w:ascii="Symbol" w:hAnsi="Symbol" w:hint="default"/>
      </w:rPr>
    </w:lvl>
    <w:lvl w:ilvl="7" w:tplc="593A60BA" w:tentative="1">
      <w:start w:val="1"/>
      <w:numFmt w:val="bullet"/>
      <w:lvlText w:val="o"/>
      <w:lvlJc w:val="left"/>
      <w:pPr>
        <w:ind w:left="6251" w:hanging="360"/>
      </w:pPr>
      <w:rPr>
        <w:rFonts w:ascii="Courier New" w:hAnsi="Courier New" w:hint="default"/>
      </w:rPr>
    </w:lvl>
    <w:lvl w:ilvl="8" w:tplc="3C108C24" w:tentative="1">
      <w:start w:val="1"/>
      <w:numFmt w:val="bullet"/>
      <w:lvlText w:val=""/>
      <w:lvlJc w:val="left"/>
      <w:pPr>
        <w:ind w:left="6971" w:hanging="360"/>
      </w:pPr>
      <w:rPr>
        <w:rFonts w:ascii="Wingdings" w:hAnsi="Wingdings" w:hint="default"/>
      </w:rPr>
    </w:lvl>
  </w:abstractNum>
  <w:abstractNum w:abstractNumId="15" w15:restartNumberingAfterBreak="0">
    <w:nsid w:val="4F0235D0"/>
    <w:multiLevelType w:val="hybridMultilevel"/>
    <w:tmpl w:val="5BAE8A8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F182133"/>
    <w:multiLevelType w:val="hybridMultilevel"/>
    <w:tmpl w:val="D138C642"/>
    <w:lvl w:ilvl="0" w:tplc="1C8EB870">
      <w:numFmt w:val="bullet"/>
      <w:lvlText w:val="-"/>
      <w:lvlJc w:val="left"/>
      <w:pPr>
        <w:ind w:left="1996" w:hanging="360"/>
      </w:pPr>
      <w:rPr>
        <w:rFonts w:ascii="Calibri" w:eastAsia="Times New Roman" w:hAnsi="Calibri" w:hint="default"/>
      </w:rPr>
    </w:lvl>
    <w:lvl w:ilvl="1" w:tplc="4860FAC6" w:tentative="1">
      <w:start w:val="1"/>
      <w:numFmt w:val="bullet"/>
      <w:lvlText w:val="o"/>
      <w:lvlJc w:val="left"/>
      <w:pPr>
        <w:ind w:left="2716" w:hanging="360"/>
      </w:pPr>
      <w:rPr>
        <w:rFonts w:ascii="Courier New" w:hAnsi="Courier New" w:cs="Courier New" w:hint="default"/>
      </w:rPr>
    </w:lvl>
    <w:lvl w:ilvl="2" w:tplc="2C38EC6C" w:tentative="1">
      <w:start w:val="1"/>
      <w:numFmt w:val="bullet"/>
      <w:lvlText w:val=""/>
      <w:lvlJc w:val="left"/>
      <w:pPr>
        <w:ind w:left="3436" w:hanging="360"/>
      </w:pPr>
      <w:rPr>
        <w:rFonts w:ascii="Wingdings" w:hAnsi="Wingdings" w:hint="default"/>
      </w:rPr>
    </w:lvl>
    <w:lvl w:ilvl="3" w:tplc="7EB429F8" w:tentative="1">
      <w:start w:val="1"/>
      <w:numFmt w:val="bullet"/>
      <w:lvlText w:val=""/>
      <w:lvlJc w:val="left"/>
      <w:pPr>
        <w:ind w:left="4156" w:hanging="360"/>
      </w:pPr>
      <w:rPr>
        <w:rFonts w:ascii="Symbol" w:hAnsi="Symbol" w:hint="default"/>
      </w:rPr>
    </w:lvl>
    <w:lvl w:ilvl="4" w:tplc="66BEFE24" w:tentative="1">
      <w:start w:val="1"/>
      <w:numFmt w:val="bullet"/>
      <w:lvlText w:val="o"/>
      <w:lvlJc w:val="left"/>
      <w:pPr>
        <w:ind w:left="4876" w:hanging="360"/>
      </w:pPr>
      <w:rPr>
        <w:rFonts w:ascii="Courier New" w:hAnsi="Courier New" w:cs="Courier New" w:hint="default"/>
      </w:rPr>
    </w:lvl>
    <w:lvl w:ilvl="5" w:tplc="6F349BB6" w:tentative="1">
      <w:start w:val="1"/>
      <w:numFmt w:val="bullet"/>
      <w:lvlText w:val=""/>
      <w:lvlJc w:val="left"/>
      <w:pPr>
        <w:ind w:left="5596" w:hanging="360"/>
      </w:pPr>
      <w:rPr>
        <w:rFonts w:ascii="Wingdings" w:hAnsi="Wingdings" w:hint="default"/>
      </w:rPr>
    </w:lvl>
    <w:lvl w:ilvl="6" w:tplc="185E16B0" w:tentative="1">
      <w:start w:val="1"/>
      <w:numFmt w:val="bullet"/>
      <w:lvlText w:val=""/>
      <w:lvlJc w:val="left"/>
      <w:pPr>
        <w:ind w:left="6316" w:hanging="360"/>
      </w:pPr>
      <w:rPr>
        <w:rFonts w:ascii="Symbol" w:hAnsi="Symbol" w:hint="default"/>
      </w:rPr>
    </w:lvl>
    <w:lvl w:ilvl="7" w:tplc="C38C5078" w:tentative="1">
      <w:start w:val="1"/>
      <w:numFmt w:val="bullet"/>
      <w:lvlText w:val="o"/>
      <w:lvlJc w:val="left"/>
      <w:pPr>
        <w:ind w:left="7036" w:hanging="360"/>
      </w:pPr>
      <w:rPr>
        <w:rFonts w:ascii="Courier New" w:hAnsi="Courier New" w:cs="Courier New" w:hint="default"/>
      </w:rPr>
    </w:lvl>
    <w:lvl w:ilvl="8" w:tplc="6E205002" w:tentative="1">
      <w:start w:val="1"/>
      <w:numFmt w:val="bullet"/>
      <w:lvlText w:val=""/>
      <w:lvlJc w:val="left"/>
      <w:pPr>
        <w:ind w:left="7756" w:hanging="360"/>
      </w:pPr>
      <w:rPr>
        <w:rFonts w:ascii="Wingdings" w:hAnsi="Wingdings" w:hint="default"/>
      </w:rPr>
    </w:lvl>
  </w:abstractNum>
  <w:abstractNum w:abstractNumId="17" w15:restartNumberingAfterBreak="0">
    <w:nsid w:val="505F23DF"/>
    <w:multiLevelType w:val="hybridMultilevel"/>
    <w:tmpl w:val="D51646D0"/>
    <w:lvl w:ilvl="0" w:tplc="C68454E4">
      <w:start w:val="1"/>
      <w:numFmt w:val="lowerLetter"/>
      <w:lvlText w:val="%1)"/>
      <w:lvlJc w:val="left"/>
      <w:pPr>
        <w:ind w:left="1502" w:hanging="360"/>
      </w:pPr>
    </w:lvl>
    <w:lvl w:ilvl="1" w:tplc="420C1A26" w:tentative="1">
      <w:start w:val="1"/>
      <w:numFmt w:val="lowerLetter"/>
      <w:lvlText w:val="%2."/>
      <w:lvlJc w:val="left"/>
      <w:pPr>
        <w:ind w:left="2222" w:hanging="360"/>
      </w:pPr>
    </w:lvl>
    <w:lvl w:ilvl="2" w:tplc="7B085818" w:tentative="1">
      <w:start w:val="1"/>
      <w:numFmt w:val="lowerRoman"/>
      <w:lvlText w:val="%3."/>
      <w:lvlJc w:val="right"/>
      <w:pPr>
        <w:ind w:left="2942" w:hanging="180"/>
      </w:pPr>
    </w:lvl>
    <w:lvl w:ilvl="3" w:tplc="2C8C5228" w:tentative="1">
      <w:start w:val="1"/>
      <w:numFmt w:val="decimal"/>
      <w:lvlText w:val="%4."/>
      <w:lvlJc w:val="left"/>
      <w:pPr>
        <w:ind w:left="3662" w:hanging="360"/>
      </w:pPr>
    </w:lvl>
    <w:lvl w:ilvl="4" w:tplc="359064AA" w:tentative="1">
      <w:start w:val="1"/>
      <w:numFmt w:val="lowerLetter"/>
      <w:lvlText w:val="%5."/>
      <w:lvlJc w:val="left"/>
      <w:pPr>
        <w:ind w:left="4382" w:hanging="360"/>
      </w:pPr>
    </w:lvl>
    <w:lvl w:ilvl="5" w:tplc="511C2A02" w:tentative="1">
      <w:start w:val="1"/>
      <w:numFmt w:val="lowerRoman"/>
      <w:lvlText w:val="%6."/>
      <w:lvlJc w:val="right"/>
      <w:pPr>
        <w:ind w:left="5102" w:hanging="180"/>
      </w:pPr>
    </w:lvl>
    <w:lvl w:ilvl="6" w:tplc="F9C20C5C" w:tentative="1">
      <w:start w:val="1"/>
      <w:numFmt w:val="decimal"/>
      <w:lvlText w:val="%7."/>
      <w:lvlJc w:val="left"/>
      <w:pPr>
        <w:ind w:left="5822" w:hanging="360"/>
      </w:pPr>
    </w:lvl>
    <w:lvl w:ilvl="7" w:tplc="895882F4" w:tentative="1">
      <w:start w:val="1"/>
      <w:numFmt w:val="lowerLetter"/>
      <w:lvlText w:val="%8."/>
      <w:lvlJc w:val="left"/>
      <w:pPr>
        <w:ind w:left="6542" w:hanging="360"/>
      </w:pPr>
    </w:lvl>
    <w:lvl w:ilvl="8" w:tplc="34667E58" w:tentative="1">
      <w:start w:val="1"/>
      <w:numFmt w:val="lowerRoman"/>
      <w:lvlText w:val="%9."/>
      <w:lvlJc w:val="right"/>
      <w:pPr>
        <w:ind w:left="7262" w:hanging="180"/>
      </w:pPr>
    </w:lvl>
  </w:abstractNum>
  <w:abstractNum w:abstractNumId="18" w15:restartNumberingAfterBreak="0">
    <w:nsid w:val="53971719"/>
    <w:multiLevelType w:val="hybridMultilevel"/>
    <w:tmpl w:val="5A3283BE"/>
    <w:lvl w:ilvl="0" w:tplc="ECBEF2B2">
      <w:start w:val="1"/>
      <w:numFmt w:val="decimal"/>
      <w:lvlText w:val="%1)"/>
      <w:lvlJc w:val="left"/>
      <w:pPr>
        <w:ind w:left="720" w:hanging="360"/>
      </w:pPr>
      <w:rPr>
        <w:rFonts w:hint="default"/>
      </w:rPr>
    </w:lvl>
    <w:lvl w:ilvl="1" w:tplc="48CAC05C" w:tentative="1">
      <w:start w:val="1"/>
      <w:numFmt w:val="lowerLetter"/>
      <w:lvlText w:val="%2."/>
      <w:lvlJc w:val="left"/>
      <w:pPr>
        <w:ind w:left="1440" w:hanging="360"/>
      </w:pPr>
    </w:lvl>
    <w:lvl w:ilvl="2" w:tplc="0F267160" w:tentative="1">
      <w:start w:val="1"/>
      <w:numFmt w:val="lowerRoman"/>
      <w:lvlText w:val="%3."/>
      <w:lvlJc w:val="right"/>
      <w:pPr>
        <w:ind w:left="2160" w:hanging="180"/>
      </w:pPr>
    </w:lvl>
    <w:lvl w:ilvl="3" w:tplc="FD484444" w:tentative="1">
      <w:start w:val="1"/>
      <w:numFmt w:val="decimal"/>
      <w:lvlText w:val="%4."/>
      <w:lvlJc w:val="left"/>
      <w:pPr>
        <w:ind w:left="2880" w:hanging="360"/>
      </w:pPr>
    </w:lvl>
    <w:lvl w:ilvl="4" w:tplc="4FF6F07E" w:tentative="1">
      <w:start w:val="1"/>
      <w:numFmt w:val="lowerLetter"/>
      <w:lvlText w:val="%5."/>
      <w:lvlJc w:val="left"/>
      <w:pPr>
        <w:ind w:left="3600" w:hanging="360"/>
      </w:pPr>
    </w:lvl>
    <w:lvl w:ilvl="5" w:tplc="CDC44F4A" w:tentative="1">
      <w:start w:val="1"/>
      <w:numFmt w:val="lowerRoman"/>
      <w:lvlText w:val="%6."/>
      <w:lvlJc w:val="right"/>
      <w:pPr>
        <w:ind w:left="4320" w:hanging="180"/>
      </w:pPr>
    </w:lvl>
    <w:lvl w:ilvl="6" w:tplc="29AE6F32" w:tentative="1">
      <w:start w:val="1"/>
      <w:numFmt w:val="decimal"/>
      <w:lvlText w:val="%7."/>
      <w:lvlJc w:val="left"/>
      <w:pPr>
        <w:ind w:left="5040" w:hanging="360"/>
      </w:pPr>
    </w:lvl>
    <w:lvl w:ilvl="7" w:tplc="5ED0D48C" w:tentative="1">
      <w:start w:val="1"/>
      <w:numFmt w:val="lowerLetter"/>
      <w:lvlText w:val="%8."/>
      <w:lvlJc w:val="left"/>
      <w:pPr>
        <w:ind w:left="5760" w:hanging="360"/>
      </w:pPr>
    </w:lvl>
    <w:lvl w:ilvl="8" w:tplc="BB927E2E" w:tentative="1">
      <w:start w:val="1"/>
      <w:numFmt w:val="lowerRoman"/>
      <w:lvlText w:val="%9."/>
      <w:lvlJc w:val="right"/>
      <w:pPr>
        <w:ind w:left="6480" w:hanging="180"/>
      </w:pPr>
    </w:lvl>
  </w:abstractNum>
  <w:abstractNum w:abstractNumId="19" w15:restartNumberingAfterBreak="0">
    <w:nsid w:val="558A5D6C"/>
    <w:multiLevelType w:val="hybridMultilevel"/>
    <w:tmpl w:val="66B83042"/>
    <w:lvl w:ilvl="0" w:tplc="04050017">
      <w:start w:val="1"/>
      <w:numFmt w:val="bullet"/>
      <w:lvlText w:val=""/>
      <w:lvlJc w:val="left"/>
      <w:pPr>
        <w:ind w:left="1571" w:hanging="360"/>
      </w:pPr>
      <w:rPr>
        <w:rFonts w:ascii="Symbol" w:hAnsi="Symbol" w:hint="default"/>
      </w:rPr>
    </w:lvl>
    <w:lvl w:ilvl="1" w:tplc="04050019" w:tentative="1">
      <w:start w:val="1"/>
      <w:numFmt w:val="bullet"/>
      <w:lvlText w:val="o"/>
      <w:lvlJc w:val="left"/>
      <w:pPr>
        <w:ind w:left="2291" w:hanging="360"/>
      </w:pPr>
      <w:rPr>
        <w:rFonts w:ascii="Courier New" w:hAnsi="Courier New" w:cs="Courier New" w:hint="default"/>
      </w:rPr>
    </w:lvl>
    <w:lvl w:ilvl="2" w:tplc="0405001B" w:tentative="1">
      <w:start w:val="1"/>
      <w:numFmt w:val="bullet"/>
      <w:lvlText w:val=""/>
      <w:lvlJc w:val="left"/>
      <w:pPr>
        <w:ind w:left="3011" w:hanging="360"/>
      </w:pPr>
      <w:rPr>
        <w:rFonts w:ascii="Wingdings" w:hAnsi="Wingdings" w:hint="default"/>
      </w:rPr>
    </w:lvl>
    <w:lvl w:ilvl="3" w:tplc="0405000F" w:tentative="1">
      <w:start w:val="1"/>
      <w:numFmt w:val="bullet"/>
      <w:lvlText w:val=""/>
      <w:lvlJc w:val="left"/>
      <w:pPr>
        <w:ind w:left="3731" w:hanging="360"/>
      </w:pPr>
      <w:rPr>
        <w:rFonts w:ascii="Symbol" w:hAnsi="Symbol" w:hint="default"/>
      </w:rPr>
    </w:lvl>
    <w:lvl w:ilvl="4" w:tplc="04050019" w:tentative="1">
      <w:start w:val="1"/>
      <w:numFmt w:val="bullet"/>
      <w:lvlText w:val="o"/>
      <w:lvlJc w:val="left"/>
      <w:pPr>
        <w:ind w:left="4451" w:hanging="360"/>
      </w:pPr>
      <w:rPr>
        <w:rFonts w:ascii="Courier New" w:hAnsi="Courier New" w:cs="Courier New" w:hint="default"/>
      </w:rPr>
    </w:lvl>
    <w:lvl w:ilvl="5" w:tplc="0405001B" w:tentative="1">
      <w:start w:val="1"/>
      <w:numFmt w:val="bullet"/>
      <w:lvlText w:val=""/>
      <w:lvlJc w:val="left"/>
      <w:pPr>
        <w:ind w:left="5171" w:hanging="360"/>
      </w:pPr>
      <w:rPr>
        <w:rFonts w:ascii="Wingdings" w:hAnsi="Wingdings" w:hint="default"/>
      </w:rPr>
    </w:lvl>
    <w:lvl w:ilvl="6" w:tplc="0405000F" w:tentative="1">
      <w:start w:val="1"/>
      <w:numFmt w:val="bullet"/>
      <w:lvlText w:val=""/>
      <w:lvlJc w:val="left"/>
      <w:pPr>
        <w:ind w:left="5891" w:hanging="360"/>
      </w:pPr>
      <w:rPr>
        <w:rFonts w:ascii="Symbol" w:hAnsi="Symbol" w:hint="default"/>
      </w:rPr>
    </w:lvl>
    <w:lvl w:ilvl="7" w:tplc="04050019" w:tentative="1">
      <w:start w:val="1"/>
      <w:numFmt w:val="bullet"/>
      <w:lvlText w:val="o"/>
      <w:lvlJc w:val="left"/>
      <w:pPr>
        <w:ind w:left="6611" w:hanging="360"/>
      </w:pPr>
      <w:rPr>
        <w:rFonts w:ascii="Courier New" w:hAnsi="Courier New" w:cs="Courier New" w:hint="default"/>
      </w:rPr>
    </w:lvl>
    <w:lvl w:ilvl="8" w:tplc="0405001B" w:tentative="1">
      <w:start w:val="1"/>
      <w:numFmt w:val="bullet"/>
      <w:lvlText w:val=""/>
      <w:lvlJc w:val="left"/>
      <w:pPr>
        <w:ind w:left="7331" w:hanging="360"/>
      </w:pPr>
      <w:rPr>
        <w:rFonts w:ascii="Wingdings" w:hAnsi="Wingdings" w:hint="default"/>
      </w:rPr>
    </w:lvl>
  </w:abstractNum>
  <w:abstractNum w:abstractNumId="20" w15:restartNumberingAfterBreak="0">
    <w:nsid w:val="5DC63498"/>
    <w:multiLevelType w:val="hybridMultilevel"/>
    <w:tmpl w:val="F68AA9BC"/>
    <w:lvl w:ilvl="0" w:tplc="4622FF38">
      <w:start w:val="1"/>
      <w:numFmt w:val="lowerLetter"/>
      <w:lvlText w:val="%1)"/>
      <w:lvlJc w:val="left"/>
      <w:pPr>
        <w:ind w:left="1570" w:hanging="360"/>
      </w:pPr>
    </w:lvl>
    <w:lvl w:ilvl="1" w:tplc="C91E35E2" w:tentative="1">
      <w:start w:val="1"/>
      <w:numFmt w:val="lowerLetter"/>
      <w:lvlText w:val="%2."/>
      <w:lvlJc w:val="left"/>
      <w:pPr>
        <w:ind w:left="2290" w:hanging="360"/>
      </w:pPr>
    </w:lvl>
    <w:lvl w:ilvl="2" w:tplc="83CA8244" w:tentative="1">
      <w:start w:val="1"/>
      <w:numFmt w:val="lowerRoman"/>
      <w:lvlText w:val="%3."/>
      <w:lvlJc w:val="right"/>
      <w:pPr>
        <w:ind w:left="3010" w:hanging="180"/>
      </w:pPr>
    </w:lvl>
    <w:lvl w:ilvl="3" w:tplc="CFD60228" w:tentative="1">
      <w:start w:val="1"/>
      <w:numFmt w:val="decimal"/>
      <w:lvlText w:val="%4."/>
      <w:lvlJc w:val="left"/>
      <w:pPr>
        <w:ind w:left="3730" w:hanging="360"/>
      </w:pPr>
    </w:lvl>
    <w:lvl w:ilvl="4" w:tplc="1152B412" w:tentative="1">
      <w:start w:val="1"/>
      <w:numFmt w:val="lowerLetter"/>
      <w:lvlText w:val="%5."/>
      <w:lvlJc w:val="left"/>
      <w:pPr>
        <w:ind w:left="4450" w:hanging="360"/>
      </w:pPr>
    </w:lvl>
    <w:lvl w:ilvl="5" w:tplc="A568F434" w:tentative="1">
      <w:start w:val="1"/>
      <w:numFmt w:val="lowerRoman"/>
      <w:lvlText w:val="%6."/>
      <w:lvlJc w:val="right"/>
      <w:pPr>
        <w:ind w:left="5170" w:hanging="180"/>
      </w:pPr>
    </w:lvl>
    <w:lvl w:ilvl="6" w:tplc="2ED8667E" w:tentative="1">
      <w:start w:val="1"/>
      <w:numFmt w:val="decimal"/>
      <w:lvlText w:val="%7."/>
      <w:lvlJc w:val="left"/>
      <w:pPr>
        <w:ind w:left="5890" w:hanging="360"/>
      </w:pPr>
    </w:lvl>
    <w:lvl w:ilvl="7" w:tplc="4FE22412" w:tentative="1">
      <w:start w:val="1"/>
      <w:numFmt w:val="lowerLetter"/>
      <w:lvlText w:val="%8."/>
      <w:lvlJc w:val="left"/>
      <w:pPr>
        <w:ind w:left="6610" w:hanging="360"/>
      </w:pPr>
    </w:lvl>
    <w:lvl w:ilvl="8" w:tplc="3406239E" w:tentative="1">
      <w:start w:val="1"/>
      <w:numFmt w:val="lowerRoman"/>
      <w:lvlText w:val="%9."/>
      <w:lvlJc w:val="right"/>
      <w:pPr>
        <w:ind w:left="7330" w:hanging="180"/>
      </w:pPr>
    </w:lvl>
  </w:abstractNum>
  <w:abstractNum w:abstractNumId="21" w15:restartNumberingAfterBreak="0">
    <w:nsid w:val="5F43680D"/>
    <w:multiLevelType w:val="hybridMultilevel"/>
    <w:tmpl w:val="2F68F738"/>
    <w:lvl w:ilvl="0" w:tplc="648CB9C8">
      <w:start w:val="1"/>
      <w:numFmt w:val="bullet"/>
      <w:pStyle w:val="odrazky15"/>
      <w:lvlText w:val="–"/>
      <w:lvlJc w:val="left"/>
      <w:pPr>
        <w:tabs>
          <w:tab w:val="num" w:pos="1418"/>
        </w:tabs>
        <w:ind w:left="1418" w:hanging="284"/>
      </w:pPr>
      <w:rPr>
        <w:rFonts w:ascii="JohnSans Text Pro" w:hAnsi="JohnSans Text Pro" w:hint="default"/>
        <w:b/>
        <w:i w:val="0"/>
        <w:color w:val="auto"/>
        <w:position w:val="0"/>
        <w:sz w:val="18"/>
      </w:rPr>
    </w:lvl>
    <w:lvl w:ilvl="1" w:tplc="D7DEEF9E" w:tentative="1">
      <w:start w:val="1"/>
      <w:numFmt w:val="bullet"/>
      <w:lvlText w:val="o"/>
      <w:lvlJc w:val="left"/>
      <w:pPr>
        <w:tabs>
          <w:tab w:val="num" w:pos="1440"/>
        </w:tabs>
        <w:ind w:left="1440" w:hanging="360"/>
      </w:pPr>
      <w:rPr>
        <w:rFonts w:ascii="Courier New" w:hAnsi="Courier New" w:hint="default"/>
      </w:rPr>
    </w:lvl>
    <w:lvl w:ilvl="2" w:tplc="312609A6" w:tentative="1">
      <w:start w:val="1"/>
      <w:numFmt w:val="bullet"/>
      <w:lvlText w:val=""/>
      <w:lvlJc w:val="left"/>
      <w:pPr>
        <w:tabs>
          <w:tab w:val="num" w:pos="2160"/>
        </w:tabs>
        <w:ind w:left="2160" w:hanging="360"/>
      </w:pPr>
      <w:rPr>
        <w:rFonts w:ascii="Wingdings" w:hAnsi="Wingdings" w:hint="default"/>
      </w:rPr>
    </w:lvl>
    <w:lvl w:ilvl="3" w:tplc="994216AA" w:tentative="1">
      <w:start w:val="1"/>
      <w:numFmt w:val="bullet"/>
      <w:lvlText w:val=""/>
      <w:lvlJc w:val="left"/>
      <w:pPr>
        <w:tabs>
          <w:tab w:val="num" w:pos="2880"/>
        </w:tabs>
        <w:ind w:left="2880" w:hanging="360"/>
      </w:pPr>
      <w:rPr>
        <w:rFonts w:ascii="Symbol" w:hAnsi="Symbol" w:hint="default"/>
      </w:rPr>
    </w:lvl>
    <w:lvl w:ilvl="4" w:tplc="BD68C4C0" w:tentative="1">
      <w:start w:val="1"/>
      <w:numFmt w:val="bullet"/>
      <w:lvlText w:val="o"/>
      <w:lvlJc w:val="left"/>
      <w:pPr>
        <w:tabs>
          <w:tab w:val="num" w:pos="3600"/>
        </w:tabs>
        <w:ind w:left="3600" w:hanging="360"/>
      </w:pPr>
      <w:rPr>
        <w:rFonts w:ascii="Courier New" w:hAnsi="Courier New" w:hint="default"/>
      </w:rPr>
    </w:lvl>
    <w:lvl w:ilvl="5" w:tplc="9FE45CE0" w:tentative="1">
      <w:start w:val="1"/>
      <w:numFmt w:val="bullet"/>
      <w:lvlText w:val=""/>
      <w:lvlJc w:val="left"/>
      <w:pPr>
        <w:tabs>
          <w:tab w:val="num" w:pos="4320"/>
        </w:tabs>
        <w:ind w:left="4320" w:hanging="360"/>
      </w:pPr>
      <w:rPr>
        <w:rFonts w:ascii="Wingdings" w:hAnsi="Wingdings" w:hint="default"/>
      </w:rPr>
    </w:lvl>
    <w:lvl w:ilvl="6" w:tplc="7CF68D28" w:tentative="1">
      <w:start w:val="1"/>
      <w:numFmt w:val="bullet"/>
      <w:lvlText w:val=""/>
      <w:lvlJc w:val="left"/>
      <w:pPr>
        <w:tabs>
          <w:tab w:val="num" w:pos="5040"/>
        </w:tabs>
        <w:ind w:left="5040" w:hanging="360"/>
      </w:pPr>
      <w:rPr>
        <w:rFonts w:ascii="Symbol" w:hAnsi="Symbol" w:hint="default"/>
      </w:rPr>
    </w:lvl>
    <w:lvl w:ilvl="7" w:tplc="D200EA06" w:tentative="1">
      <w:start w:val="1"/>
      <w:numFmt w:val="bullet"/>
      <w:lvlText w:val="o"/>
      <w:lvlJc w:val="left"/>
      <w:pPr>
        <w:tabs>
          <w:tab w:val="num" w:pos="5760"/>
        </w:tabs>
        <w:ind w:left="5760" w:hanging="360"/>
      </w:pPr>
      <w:rPr>
        <w:rFonts w:ascii="Courier New" w:hAnsi="Courier New" w:hint="default"/>
      </w:rPr>
    </w:lvl>
    <w:lvl w:ilvl="8" w:tplc="6A7A2E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A13F1E"/>
    <w:multiLevelType w:val="multilevel"/>
    <w:tmpl w:val="3362A198"/>
    <w:lvl w:ilvl="0">
      <w:start w:val="1"/>
      <w:numFmt w:val="decimal"/>
      <w:lvlText w:val="%1."/>
      <w:lvlJc w:val="left"/>
      <w:pPr>
        <w:ind w:left="567" w:hanging="567"/>
      </w:pPr>
      <w:rPr>
        <w:rFonts w:hint="default"/>
      </w:rPr>
    </w:lvl>
    <w:lvl w:ilvl="1">
      <w:start w:val="1"/>
      <w:numFmt w:val="decimal"/>
      <w:pStyle w:val="Nadpisrove2"/>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C36322"/>
    <w:multiLevelType w:val="hybridMultilevel"/>
    <w:tmpl w:val="37CE6C7C"/>
    <w:lvl w:ilvl="0" w:tplc="4A6ECD0E">
      <w:start w:val="1"/>
      <w:numFmt w:val="lowerLetter"/>
      <w:lvlText w:val="%1)"/>
      <w:lvlJc w:val="left"/>
      <w:pPr>
        <w:ind w:left="720" w:hanging="360"/>
      </w:pPr>
      <w:rPr>
        <w:rFonts w:hint="default"/>
      </w:rPr>
    </w:lvl>
    <w:lvl w:ilvl="1" w:tplc="0FB61EA2" w:tentative="1">
      <w:start w:val="1"/>
      <w:numFmt w:val="lowerLetter"/>
      <w:lvlText w:val="%2."/>
      <w:lvlJc w:val="left"/>
      <w:pPr>
        <w:ind w:left="1440" w:hanging="360"/>
      </w:pPr>
    </w:lvl>
    <w:lvl w:ilvl="2" w:tplc="844024F2" w:tentative="1">
      <w:start w:val="1"/>
      <w:numFmt w:val="lowerRoman"/>
      <w:lvlText w:val="%3."/>
      <w:lvlJc w:val="right"/>
      <w:pPr>
        <w:ind w:left="2160" w:hanging="180"/>
      </w:pPr>
    </w:lvl>
    <w:lvl w:ilvl="3" w:tplc="A570572C" w:tentative="1">
      <w:start w:val="1"/>
      <w:numFmt w:val="decimal"/>
      <w:lvlText w:val="%4."/>
      <w:lvlJc w:val="left"/>
      <w:pPr>
        <w:ind w:left="2880" w:hanging="360"/>
      </w:pPr>
    </w:lvl>
    <w:lvl w:ilvl="4" w:tplc="9946B672" w:tentative="1">
      <w:start w:val="1"/>
      <w:numFmt w:val="lowerLetter"/>
      <w:lvlText w:val="%5."/>
      <w:lvlJc w:val="left"/>
      <w:pPr>
        <w:ind w:left="3600" w:hanging="360"/>
      </w:pPr>
    </w:lvl>
    <w:lvl w:ilvl="5" w:tplc="A8E4AEAA" w:tentative="1">
      <w:start w:val="1"/>
      <w:numFmt w:val="lowerRoman"/>
      <w:lvlText w:val="%6."/>
      <w:lvlJc w:val="right"/>
      <w:pPr>
        <w:ind w:left="4320" w:hanging="180"/>
      </w:pPr>
    </w:lvl>
    <w:lvl w:ilvl="6" w:tplc="3DB49DBA" w:tentative="1">
      <w:start w:val="1"/>
      <w:numFmt w:val="decimal"/>
      <w:lvlText w:val="%7."/>
      <w:lvlJc w:val="left"/>
      <w:pPr>
        <w:ind w:left="5040" w:hanging="360"/>
      </w:pPr>
    </w:lvl>
    <w:lvl w:ilvl="7" w:tplc="723614C8" w:tentative="1">
      <w:start w:val="1"/>
      <w:numFmt w:val="lowerLetter"/>
      <w:lvlText w:val="%8."/>
      <w:lvlJc w:val="left"/>
      <w:pPr>
        <w:ind w:left="5760" w:hanging="360"/>
      </w:pPr>
    </w:lvl>
    <w:lvl w:ilvl="8" w:tplc="8BCC936A" w:tentative="1">
      <w:start w:val="1"/>
      <w:numFmt w:val="lowerRoman"/>
      <w:lvlText w:val="%9."/>
      <w:lvlJc w:val="right"/>
      <w:pPr>
        <w:ind w:left="6480" w:hanging="180"/>
      </w:pPr>
    </w:lvl>
  </w:abstractNum>
  <w:abstractNum w:abstractNumId="24" w15:restartNumberingAfterBreak="0">
    <w:nsid w:val="621914EF"/>
    <w:multiLevelType w:val="hybridMultilevel"/>
    <w:tmpl w:val="7D8CE448"/>
    <w:lvl w:ilvl="0" w:tplc="84E6F39C">
      <w:start w:val="1"/>
      <w:numFmt w:val="bullet"/>
      <w:lvlText w:val=""/>
      <w:lvlJc w:val="left"/>
      <w:pPr>
        <w:tabs>
          <w:tab w:val="num" w:pos="3414"/>
        </w:tabs>
        <w:ind w:left="3414" w:hanging="360"/>
      </w:pPr>
      <w:rPr>
        <w:rFonts w:ascii="Wingdings" w:hAnsi="Wingdings" w:hint="default"/>
        <w:b w:val="0"/>
        <w:i/>
        <w:color w:val="auto"/>
        <w:sz w:val="16"/>
        <w:szCs w:val="16"/>
      </w:rPr>
    </w:lvl>
    <w:lvl w:ilvl="1" w:tplc="2AD8EE98">
      <w:start w:val="1"/>
      <w:numFmt w:val="bullet"/>
      <w:lvlText w:val="o"/>
      <w:lvlJc w:val="left"/>
      <w:pPr>
        <w:tabs>
          <w:tab w:val="num" w:pos="4134"/>
        </w:tabs>
        <w:ind w:left="4134" w:hanging="360"/>
      </w:pPr>
      <w:rPr>
        <w:rFonts w:ascii="Courier New" w:hAnsi="Courier New" w:cs="Courier New" w:hint="default"/>
      </w:rPr>
    </w:lvl>
    <w:lvl w:ilvl="2" w:tplc="DD188E8E" w:tentative="1">
      <w:start w:val="1"/>
      <w:numFmt w:val="bullet"/>
      <w:lvlText w:val=""/>
      <w:lvlJc w:val="left"/>
      <w:pPr>
        <w:tabs>
          <w:tab w:val="num" w:pos="4854"/>
        </w:tabs>
        <w:ind w:left="4854" w:hanging="360"/>
      </w:pPr>
      <w:rPr>
        <w:rFonts w:ascii="Wingdings" w:hAnsi="Wingdings" w:hint="default"/>
      </w:rPr>
    </w:lvl>
    <w:lvl w:ilvl="3" w:tplc="657CA9E2" w:tentative="1">
      <w:start w:val="1"/>
      <w:numFmt w:val="bullet"/>
      <w:lvlText w:val=""/>
      <w:lvlJc w:val="left"/>
      <w:pPr>
        <w:tabs>
          <w:tab w:val="num" w:pos="5574"/>
        </w:tabs>
        <w:ind w:left="5574" w:hanging="360"/>
      </w:pPr>
      <w:rPr>
        <w:rFonts w:ascii="Symbol" w:hAnsi="Symbol" w:hint="default"/>
      </w:rPr>
    </w:lvl>
    <w:lvl w:ilvl="4" w:tplc="E598BA2A" w:tentative="1">
      <w:start w:val="1"/>
      <w:numFmt w:val="bullet"/>
      <w:lvlText w:val="o"/>
      <w:lvlJc w:val="left"/>
      <w:pPr>
        <w:tabs>
          <w:tab w:val="num" w:pos="6294"/>
        </w:tabs>
        <w:ind w:left="6294" w:hanging="360"/>
      </w:pPr>
      <w:rPr>
        <w:rFonts w:ascii="Courier New" w:hAnsi="Courier New" w:cs="Courier New" w:hint="default"/>
      </w:rPr>
    </w:lvl>
    <w:lvl w:ilvl="5" w:tplc="4D82C638" w:tentative="1">
      <w:start w:val="1"/>
      <w:numFmt w:val="bullet"/>
      <w:lvlText w:val=""/>
      <w:lvlJc w:val="left"/>
      <w:pPr>
        <w:tabs>
          <w:tab w:val="num" w:pos="7014"/>
        </w:tabs>
        <w:ind w:left="7014" w:hanging="360"/>
      </w:pPr>
      <w:rPr>
        <w:rFonts w:ascii="Wingdings" w:hAnsi="Wingdings" w:hint="default"/>
      </w:rPr>
    </w:lvl>
    <w:lvl w:ilvl="6" w:tplc="CDA845D0" w:tentative="1">
      <w:start w:val="1"/>
      <w:numFmt w:val="bullet"/>
      <w:lvlText w:val=""/>
      <w:lvlJc w:val="left"/>
      <w:pPr>
        <w:tabs>
          <w:tab w:val="num" w:pos="7734"/>
        </w:tabs>
        <w:ind w:left="7734" w:hanging="360"/>
      </w:pPr>
      <w:rPr>
        <w:rFonts w:ascii="Symbol" w:hAnsi="Symbol" w:hint="default"/>
      </w:rPr>
    </w:lvl>
    <w:lvl w:ilvl="7" w:tplc="B72A6864" w:tentative="1">
      <w:start w:val="1"/>
      <w:numFmt w:val="bullet"/>
      <w:lvlText w:val="o"/>
      <w:lvlJc w:val="left"/>
      <w:pPr>
        <w:tabs>
          <w:tab w:val="num" w:pos="8454"/>
        </w:tabs>
        <w:ind w:left="8454" w:hanging="360"/>
      </w:pPr>
      <w:rPr>
        <w:rFonts w:ascii="Courier New" w:hAnsi="Courier New" w:cs="Courier New" w:hint="default"/>
      </w:rPr>
    </w:lvl>
    <w:lvl w:ilvl="8" w:tplc="2CBA61B2" w:tentative="1">
      <w:start w:val="1"/>
      <w:numFmt w:val="bullet"/>
      <w:lvlText w:val=""/>
      <w:lvlJc w:val="left"/>
      <w:pPr>
        <w:tabs>
          <w:tab w:val="num" w:pos="9174"/>
        </w:tabs>
        <w:ind w:left="9174" w:hanging="360"/>
      </w:pPr>
      <w:rPr>
        <w:rFonts w:ascii="Wingdings" w:hAnsi="Wingdings" w:hint="default"/>
      </w:rPr>
    </w:lvl>
  </w:abstractNum>
  <w:abstractNum w:abstractNumId="25" w15:restartNumberingAfterBreak="0">
    <w:nsid w:val="629A0912"/>
    <w:multiLevelType w:val="hybridMultilevel"/>
    <w:tmpl w:val="6A42BD44"/>
    <w:lvl w:ilvl="0" w:tplc="B798EF38">
      <w:numFmt w:val="bullet"/>
      <w:lvlText w:val="-"/>
      <w:lvlJc w:val="left"/>
      <w:pPr>
        <w:ind w:left="720" w:hanging="360"/>
      </w:pPr>
      <w:rPr>
        <w:rFonts w:ascii="Calibri" w:eastAsia="Times New Roman" w:hAnsi="Calibri" w:hint="default"/>
      </w:rPr>
    </w:lvl>
    <w:lvl w:ilvl="1" w:tplc="015EC25C" w:tentative="1">
      <w:start w:val="1"/>
      <w:numFmt w:val="bullet"/>
      <w:lvlText w:val="o"/>
      <w:lvlJc w:val="left"/>
      <w:pPr>
        <w:ind w:left="1440" w:hanging="360"/>
      </w:pPr>
      <w:rPr>
        <w:rFonts w:ascii="Courier New" w:hAnsi="Courier New" w:cs="Courier New" w:hint="default"/>
      </w:rPr>
    </w:lvl>
    <w:lvl w:ilvl="2" w:tplc="FA427B60" w:tentative="1">
      <w:start w:val="1"/>
      <w:numFmt w:val="bullet"/>
      <w:lvlText w:val=""/>
      <w:lvlJc w:val="left"/>
      <w:pPr>
        <w:ind w:left="2160" w:hanging="360"/>
      </w:pPr>
      <w:rPr>
        <w:rFonts w:ascii="Wingdings" w:hAnsi="Wingdings" w:hint="default"/>
      </w:rPr>
    </w:lvl>
    <w:lvl w:ilvl="3" w:tplc="76A4CCB2" w:tentative="1">
      <w:start w:val="1"/>
      <w:numFmt w:val="bullet"/>
      <w:lvlText w:val=""/>
      <w:lvlJc w:val="left"/>
      <w:pPr>
        <w:ind w:left="2880" w:hanging="360"/>
      </w:pPr>
      <w:rPr>
        <w:rFonts w:ascii="Symbol" w:hAnsi="Symbol" w:hint="default"/>
      </w:rPr>
    </w:lvl>
    <w:lvl w:ilvl="4" w:tplc="6AF0FEF6" w:tentative="1">
      <w:start w:val="1"/>
      <w:numFmt w:val="bullet"/>
      <w:lvlText w:val="o"/>
      <w:lvlJc w:val="left"/>
      <w:pPr>
        <w:ind w:left="3600" w:hanging="360"/>
      </w:pPr>
      <w:rPr>
        <w:rFonts w:ascii="Courier New" w:hAnsi="Courier New" w:cs="Courier New" w:hint="default"/>
      </w:rPr>
    </w:lvl>
    <w:lvl w:ilvl="5" w:tplc="C7E4E992" w:tentative="1">
      <w:start w:val="1"/>
      <w:numFmt w:val="bullet"/>
      <w:lvlText w:val=""/>
      <w:lvlJc w:val="left"/>
      <w:pPr>
        <w:ind w:left="4320" w:hanging="360"/>
      </w:pPr>
      <w:rPr>
        <w:rFonts w:ascii="Wingdings" w:hAnsi="Wingdings" w:hint="default"/>
      </w:rPr>
    </w:lvl>
    <w:lvl w:ilvl="6" w:tplc="2FE02000" w:tentative="1">
      <w:start w:val="1"/>
      <w:numFmt w:val="bullet"/>
      <w:lvlText w:val=""/>
      <w:lvlJc w:val="left"/>
      <w:pPr>
        <w:ind w:left="5040" w:hanging="360"/>
      </w:pPr>
      <w:rPr>
        <w:rFonts w:ascii="Symbol" w:hAnsi="Symbol" w:hint="default"/>
      </w:rPr>
    </w:lvl>
    <w:lvl w:ilvl="7" w:tplc="11EE17E4" w:tentative="1">
      <w:start w:val="1"/>
      <w:numFmt w:val="bullet"/>
      <w:lvlText w:val="o"/>
      <w:lvlJc w:val="left"/>
      <w:pPr>
        <w:ind w:left="5760" w:hanging="360"/>
      </w:pPr>
      <w:rPr>
        <w:rFonts w:ascii="Courier New" w:hAnsi="Courier New" w:cs="Courier New" w:hint="default"/>
      </w:rPr>
    </w:lvl>
    <w:lvl w:ilvl="8" w:tplc="FBDA8F90" w:tentative="1">
      <w:start w:val="1"/>
      <w:numFmt w:val="bullet"/>
      <w:lvlText w:val=""/>
      <w:lvlJc w:val="left"/>
      <w:pPr>
        <w:ind w:left="6480" w:hanging="360"/>
      </w:pPr>
      <w:rPr>
        <w:rFonts w:ascii="Wingdings" w:hAnsi="Wingdings" w:hint="default"/>
      </w:rPr>
    </w:lvl>
  </w:abstractNum>
  <w:abstractNum w:abstractNumId="26" w15:restartNumberingAfterBreak="0">
    <w:nsid w:val="63520BA1"/>
    <w:multiLevelType w:val="hybridMultilevel"/>
    <w:tmpl w:val="BA886A9E"/>
    <w:lvl w:ilvl="0" w:tplc="8D0A5CE0">
      <w:numFmt w:val="bullet"/>
      <w:lvlText w:val="-"/>
      <w:lvlJc w:val="left"/>
      <w:pPr>
        <w:ind w:left="720" w:hanging="360"/>
      </w:pPr>
      <w:rPr>
        <w:rFonts w:ascii="Calibri" w:eastAsia="Times New Roman" w:hAnsi="Calibri" w:hint="default"/>
      </w:rPr>
    </w:lvl>
    <w:lvl w:ilvl="1" w:tplc="80466790" w:tentative="1">
      <w:start w:val="1"/>
      <w:numFmt w:val="bullet"/>
      <w:lvlText w:val="o"/>
      <w:lvlJc w:val="left"/>
      <w:pPr>
        <w:ind w:left="1440" w:hanging="360"/>
      </w:pPr>
      <w:rPr>
        <w:rFonts w:ascii="Courier New" w:hAnsi="Courier New" w:cs="Courier New" w:hint="default"/>
      </w:rPr>
    </w:lvl>
    <w:lvl w:ilvl="2" w:tplc="7B1AF412" w:tentative="1">
      <w:start w:val="1"/>
      <w:numFmt w:val="bullet"/>
      <w:lvlText w:val=""/>
      <w:lvlJc w:val="left"/>
      <w:pPr>
        <w:ind w:left="2160" w:hanging="360"/>
      </w:pPr>
      <w:rPr>
        <w:rFonts w:ascii="Wingdings" w:hAnsi="Wingdings" w:hint="default"/>
      </w:rPr>
    </w:lvl>
    <w:lvl w:ilvl="3" w:tplc="0396F938" w:tentative="1">
      <w:start w:val="1"/>
      <w:numFmt w:val="bullet"/>
      <w:lvlText w:val=""/>
      <w:lvlJc w:val="left"/>
      <w:pPr>
        <w:ind w:left="2880" w:hanging="360"/>
      </w:pPr>
      <w:rPr>
        <w:rFonts w:ascii="Symbol" w:hAnsi="Symbol" w:hint="default"/>
      </w:rPr>
    </w:lvl>
    <w:lvl w:ilvl="4" w:tplc="933E3DFC" w:tentative="1">
      <w:start w:val="1"/>
      <w:numFmt w:val="bullet"/>
      <w:lvlText w:val="o"/>
      <w:lvlJc w:val="left"/>
      <w:pPr>
        <w:ind w:left="3600" w:hanging="360"/>
      </w:pPr>
      <w:rPr>
        <w:rFonts w:ascii="Courier New" w:hAnsi="Courier New" w:cs="Courier New" w:hint="default"/>
      </w:rPr>
    </w:lvl>
    <w:lvl w:ilvl="5" w:tplc="636A6FC8" w:tentative="1">
      <w:start w:val="1"/>
      <w:numFmt w:val="bullet"/>
      <w:lvlText w:val=""/>
      <w:lvlJc w:val="left"/>
      <w:pPr>
        <w:ind w:left="4320" w:hanging="360"/>
      </w:pPr>
      <w:rPr>
        <w:rFonts w:ascii="Wingdings" w:hAnsi="Wingdings" w:hint="default"/>
      </w:rPr>
    </w:lvl>
    <w:lvl w:ilvl="6" w:tplc="C0E815AA" w:tentative="1">
      <w:start w:val="1"/>
      <w:numFmt w:val="bullet"/>
      <w:lvlText w:val=""/>
      <w:lvlJc w:val="left"/>
      <w:pPr>
        <w:ind w:left="5040" w:hanging="360"/>
      </w:pPr>
      <w:rPr>
        <w:rFonts w:ascii="Symbol" w:hAnsi="Symbol" w:hint="default"/>
      </w:rPr>
    </w:lvl>
    <w:lvl w:ilvl="7" w:tplc="9AD446D6" w:tentative="1">
      <w:start w:val="1"/>
      <w:numFmt w:val="bullet"/>
      <w:lvlText w:val="o"/>
      <w:lvlJc w:val="left"/>
      <w:pPr>
        <w:ind w:left="5760" w:hanging="360"/>
      </w:pPr>
      <w:rPr>
        <w:rFonts w:ascii="Courier New" w:hAnsi="Courier New" w:cs="Courier New" w:hint="default"/>
      </w:rPr>
    </w:lvl>
    <w:lvl w:ilvl="8" w:tplc="156C36DC" w:tentative="1">
      <w:start w:val="1"/>
      <w:numFmt w:val="bullet"/>
      <w:lvlText w:val=""/>
      <w:lvlJc w:val="left"/>
      <w:pPr>
        <w:ind w:left="6480" w:hanging="360"/>
      </w:pPr>
      <w:rPr>
        <w:rFonts w:ascii="Wingdings" w:hAnsi="Wingdings" w:hint="default"/>
      </w:rPr>
    </w:lvl>
  </w:abstractNum>
  <w:abstractNum w:abstractNumId="27" w15:restartNumberingAfterBreak="0">
    <w:nsid w:val="642C300D"/>
    <w:multiLevelType w:val="hybridMultilevel"/>
    <w:tmpl w:val="4978DFAA"/>
    <w:lvl w:ilvl="0" w:tplc="04050017">
      <w:start w:val="1"/>
      <w:numFmt w:val="lowerLetter"/>
      <w:lvlText w:val="%1)"/>
      <w:lvlJc w:val="left"/>
      <w:pPr>
        <w:ind w:left="1570" w:hanging="360"/>
      </w:pPr>
    </w:lvl>
    <w:lvl w:ilvl="1" w:tplc="04050019" w:tentative="1">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abstractNum w:abstractNumId="28" w15:restartNumberingAfterBreak="0">
    <w:nsid w:val="65BF0C04"/>
    <w:multiLevelType w:val="hybridMultilevel"/>
    <w:tmpl w:val="E9E49700"/>
    <w:lvl w:ilvl="0" w:tplc="04050017">
      <w:start w:val="1"/>
      <w:numFmt w:val="lowerLetter"/>
      <w:lvlText w:val="%1."/>
      <w:lvlJc w:val="left"/>
      <w:pPr>
        <w:ind w:left="1002" w:hanging="360"/>
      </w:pPr>
      <w:rPr>
        <w:rFonts w:hint="default"/>
      </w:rPr>
    </w:lvl>
    <w:lvl w:ilvl="1" w:tplc="04050019">
      <w:start w:val="1"/>
      <w:numFmt w:val="lowerLetter"/>
      <w:pStyle w:val="Textpsmene"/>
      <w:lvlText w:val="%2."/>
      <w:lvlJc w:val="left"/>
      <w:pPr>
        <w:ind w:left="1722" w:hanging="360"/>
      </w:pPr>
      <w:rPr>
        <w:rFonts w:cs="Times New Roman"/>
      </w:rPr>
    </w:lvl>
    <w:lvl w:ilvl="2" w:tplc="0405001B">
      <w:start w:val="1"/>
      <w:numFmt w:val="lowerRoman"/>
      <w:lvlText w:val="%3."/>
      <w:lvlJc w:val="right"/>
      <w:pPr>
        <w:ind w:left="2448" w:hanging="180"/>
      </w:pPr>
    </w:lvl>
    <w:lvl w:ilvl="3" w:tplc="0405000F" w:tentative="1">
      <w:start w:val="1"/>
      <w:numFmt w:val="decimal"/>
      <w:lvlText w:val="%4."/>
      <w:lvlJc w:val="left"/>
      <w:pPr>
        <w:ind w:left="3162" w:hanging="360"/>
      </w:pPr>
      <w:rPr>
        <w:rFonts w:cs="Times New Roman"/>
      </w:rPr>
    </w:lvl>
    <w:lvl w:ilvl="4" w:tplc="04050019" w:tentative="1">
      <w:start w:val="1"/>
      <w:numFmt w:val="lowerLetter"/>
      <w:lvlText w:val="%5."/>
      <w:lvlJc w:val="left"/>
      <w:pPr>
        <w:ind w:left="3882" w:hanging="360"/>
      </w:pPr>
      <w:rPr>
        <w:rFonts w:cs="Times New Roman"/>
      </w:rPr>
    </w:lvl>
    <w:lvl w:ilvl="5" w:tplc="0405001B" w:tentative="1">
      <w:start w:val="1"/>
      <w:numFmt w:val="lowerRoman"/>
      <w:lvlText w:val="%6."/>
      <w:lvlJc w:val="right"/>
      <w:pPr>
        <w:ind w:left="4602" w:hanging="180"/>
      </w:pPr>
      <w:rPr>
        <w:rFonts w:cs="Times New Roman"/>
      </w:rPr>
    </w:lvl>
    <w:lvl w:ilvl="6" w:tplc="0405000F" w:tentative="1">
      <w:start w:val="1"/>
      <w:numFmt w:val="decimal"/>
      <w:lvlText w:val="%7."/>
      <w:lvlJc w:val="left"/>
      <w:pPr>
        <w:ind w:left="5322" w:hanging="360"/>
      </w:pPr>
      <w:rPr>
        <w:rFonts w:cs="Times New Roman"/>
      </w:rPr>
    </w:lvl>
    <w:lvl w:ilvl="7" w:tplc="04050019" w:tentative="1">
      <w:start w:val="1"/>
      <w:numFmt w:val="lowerLetter"/>
      <w:lvlText w:val="%8."/>
      <w:lvlJc w:val="left"/>
      <w:pPr>
        <w:ind w:left="6042" w:hanging="360"/>
      </w:pPr>
      <w:rPr>
        <w:rFonts w:cs="Times New Roman"/>
      </w:rPr>
    </w:lvl>
    <w:lvl w:ilvl="8" w:tplc="0405001B" w:tentative="1">
      <w:start w:val="1"/>
      <w:numFmt w:val="lowerRoman"/>
      <w:lvlText w:val="%9."/>
      <w:lvlJc w:val="right"/>
      <w:pPr>
        <w:ind w:left="6762" w:hanging="180"/>
      </w:pPr>
      <w:rPr>
        <w:rFonts w:cs="Times New Roman"/>
      </w:rPr>
    </w:lvl>
  </w:abstractNum>
  <w:abstractNum w:abstractNumId="29" w15:restartNumberingAfterBreak="0">
    <w:nsid w:val="6C490650"/>
    <w:multiLevelType w:val="multilevel"/>
    <w:tmpl w:val="65C2234A"/>
    <w:lvl w:ilvl="0">
      <w:start w:val="1"/>
      <w:numFmt w:val="decimal"/>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B07760"/>
    <w:multiLevelType w:val="hybridMultilevel"/>
    <w:tmpl w:val="9F004DB6"/>
    <w:lvl w:ilvl="0" w:tplc="DC1EFBDA">
      <w:start w:val="1"/>
      <w:numFmt w:val="lowerLetter"/>
      <w:lvlText w:val="%1)"/>
      <w:lvlJc w:val="left"/>
      <w:pPr>
        <w:ind w:left="1074" w:hanging="360"/>
      </w:pPr>
      <w:rPr>
        <w:rFonts w:hint="default"/>
      </w:rPr>
    </w:lvl>
    <w:lvl w:ilvl="1" w:tplc="6BA06BFA" w:tentative="1">
      <w:start w:val="1"/>
      <w:numFmt w:val="lowerLetter"/>
      <w:lvlText w:val="%2."/>
      <w:lvlJc w:val="left"/>
      <w:pPr>
        <w:ind w:left="1794" w:hanging="360"/>
      </w:pPr>
    </w:lvl>
    <w:lvl w:ilvl="2" w:tplc="F6A83004" w:tentative="1">
      <w:start w:val="1"/>
      <w:numFmt w:val="lowerRoman"/>
      <w:lvlText w:val="%3."/>
      <w:lvlJc w:val="right"/>
      <w:pPr>
        <w:ind w:left="2514" w:hanging="180"/>
      </w:pPr>
    </w:lvl>
    <w:lvl w:ilvl="3" w:tplc="61BA8F7E" w:tentative="1">
      <w:start w:val="1"/>
      <w:numFmt w:val="decimal"/>
      <w:lvlText w:val="%4."/>
      <w:lvlJc w:val="left"/>
      <w:pPr>
        <w:ind w:left="3234" w:hanging="360"/>
      </w:pPr>
    </w:lvl>
    <w:lvl w:ilvl="4" w:tplc="6A163B84" w:tentative="1">
      <w:start w:val="1"/>
      <w:numFmt w:val="lowerLetter"/>
      <w:lvlText w:val="%5."/>
      <w:lvlJc w:val="left"/>
      <w:pPr>
        <w:ind w:left="3954" w:hanging="360"/>
      </w:pPr>
    </w:lvl>
    <w:lvl w:ilvl="5" w:tplc="B2F4A6CC" w:tentative="1">
      <w:start w:val="1"/>
      <w:numFmt w:val="lowerRoman"/>
      <w:lvlText w:val="%6."/>
      <w:lvlJc w:val="right"/>
      <w:pPr>
        <w:ind w:left="4674" w:hanging="180"/>
      </w:pPr>
    </w:lvl>
    <w:lvl w:ilvl="6" w:tplc="5C8A7624" w:tentative="1">
      <w:start w:val="1"/>
      <w:numFmt w:val="decimal"/>
      <w:lvlText w:val="%7."/>
      <w:lvlJc w:val="left"/>
      <w:pPr>
        <w:ind w:left="5394" w:hanging="360"/>
      </w:pPr>
    </w:lvl>
    <w:lvl w:ilvl="7" w:tplc="CD94548A" w:tentative="1">
      <w:start w:val="1"/>
      <w:numFmt w:val="lowerLetter"/>
      <w:lvlText w:val="%8."/>
      <w:lvlJc w:val="left"/>
      <w:pPr>
        <w:ind w:left="6114" w:hanging="360"/>
      </w:pPr>
    </w:lvl>
    <w:lvl w:ilvl="8" w:tplc="8E141F02" w:tentative="1">
      <w:start w:val="1"/>
      <w:numFmt w:val="lowerRoman"/>
      <w:lvlText w:val="%9."/>
      <w:lvlJc w:val="right"/>
      <w:pPr>
        <w:ind w:left="6834" w:hanging="180"/>
      </w:pPr>
    </w:lvl>
  </w:abstractNum>
  <w:abstractNum w:abstractNumId="31" w15:restartNumberingAfterBreak="0">
    <w:nsid w:val="71040577"/>
    <w:multiLevelType w:val="multilevel"/>
    <w:tmpl w:val="9FCA9208"/>
    <w:lvl w:ilvl="0">
      <w:start w:val="2"/>
      <w:numFmt w:val="decimal"/>
      <w:suff w:val="space"/>
      <w:lvlText w:val="%1."/>
      <w:lvlJc w:val="left"/>
      <w:pPr>
        <w:ind w:left="1702" w:hanging="567"/>
      </w:pPr>
      <w:rPr>
        <w:rFonts w:cs="Times New Roman" w:hint="default"/>
        <w:b/>
        <w:i w:val="0"/>
      </w:rPr>
    </w:lvl>
    <w:lvl w:ilvl="1">
      <w:start w:val="1"/>
      <w:numFmt w:val="decimal"/>
      <w:lvlText w:val="%2."/>
      <w:lvlJc w:val="left"/>
      <w:pPr>
        <w:tabs>
          <w:tab w:val="num" w:pos="822"/>
        </w:tabs>
        <w:ind w:left="822" w:hanging="680"/>
      </w:pPr>
      <w:rPr>
        <w:rFonts w:hint="default"/>
        <w:sz w:val="22"/>
        <w:szCs w:val="22"/>
      </w:rPr>
    </w:lvl>
    <w:lvl w:ilvl="2">
      <w:start w:val="1"/>
      <w:numFmt w:val="decimal"/>
      <w:lvlText w:val="%1.%2.%3."/>
      <w:lvlJc w:val="left"/>
      <w:pPr>
        <w:tabs>
          <w:tab w:val="num" w:pos="1560"/>
        </w:tabs>
        <w:ind w:left="1560" w:hanging="1134"/>
      </w:pPr>
      <w:rPr>
        <w:rFonts w:ascii="Calibri" w:hAnsi="Calibri" w:cs="Calibri" w:hint="default"/>
        <w:b w:val="0"/>
        <w:sz w:val="22"/>
        <w:szCs w:val="22"/>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2" w15:restartNumberingAfterBreak="0">
    <w:nsid w:val="76957720"/>
    <w:multiLevelType w:val="multilevel"/>
    <w:tmpl w:val="2A2EA446"/>
    <w:lvl w:ilvl="0">
      <w:start w:val="2"/>
      <w:numFmt w:val="upperRoman"/>
      <w:lvlText w:val="%1."/>
      <w:lvlJc w:val="right"/>
      <w:pPr>
        <w:ind w:left="360" w:hanging="360"/>
      </w:pPr>
      <w:rPr>
        <w:rFonts w:hint="default"/>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B64206"/>
    <w:multiLevelType w:val="hybridMultilevel"/>
    <w:tmpl w:val="2A6A9030"/>
    <w:lvl w:ilvl="0" w:tplc="6F02FEEA">
      <w:start w:val="1"/>
      <w:numFmt w:val="lowerLetter"/>
      <w:lvlText w:val="%1)"/>
      <w:lvlJc w:val="left"/>
      <w:pPr>
        <w:ind w:left="1854" w:hanging="360"/>
      </w:pPr>
    </w:lvl>
    <w:lvl w:ilvl="1" w:tplc="1C648530" w:tentative="1">
      <w:start w:val="1"/>
      <w:numFmt w:val="lowerLetter"/>
      <w:lvlText w:val="%2."/>
      <w:lvlJc w:val="left"/>
      <w:pPr>
        <w:ind w:left="2574" w:hanging="360"/>
      </w:pPr>
    </w:lvl>
    <w:lvl w:ilvl="2" w:tplc="1772D1DC" w:tentative="1">
      <w:start w:val="1"/>
      <w:numFmt w:val="lowerRoman"/>
      <w:lvlText w:val="%3."/>
      <w:lvlJc w:val="right"/>
      <w:pPr>
        <w:ind w:left="3294" w:hanging="180"/>
      </w:pPr>
    </w:lvl>
    <w:lvl w:ilvl="3" w:tplc="976CB2D2" w:tentative="1">
      <w:start w:val="1"/>
      <w:numFmt w:val="decimal"/>
      <w:lvlText w:val="%4."/>
      <w:lvlJc w:val="left"/>
      <w:pPr>
        <w:ind w:left="4014" w:hanging="360"/>
      </w:pPr>
    </w:lvl>
    <w:lvl w:ilvl="4" w:tplc="AFC48170" w:tentative="1">
      <w:start w:val="1"/>
      <w:numFmt w:val="lowerLetter"/>
      <w:lvlText w:val="%5."/>
      <w:lvlJc w:val="left"/>
      <w:pPr>
        <w:ind w:left="4734" w:hanging="360"/>
      </w:pPr>
    </w:lvl>
    <w:lvl w:ilvl="5" w:tplc="24C0638A" w:tentative="1">
      <w:start w:val="1"/>
      <w:numFmt w:val="lowerRoman"/>
      <w:lvlText w:val="%6."/>
      <w:lvlJc w:val="right"/>
      <w:pPr>
        <w:ind w:left="5454" w:hanging="180"/>
      </w:pPr>
    </w:lvl>
    <w:lvl w:ilvl="6" w:tplc="3DD0A068" w:tentative="1">
      <w:start w:val="1"/>
      <w:numFmt w:val="decimal"/>
      <w:lvlText w:val="%7."/>
      <w:lvlJc w:val="left"/>
      <w:pPr>
        <w:ind w:left="6174" w:hanging="360"/>
      </w:pPr>
    </w:lvl>
    <w:lvl w:ilvl="7" w:tplc="3024620C" w:tentative="1">
      <w:start w:val="1"/>
      <w:numFmt w:val="lowerLetter"/>
      <w:lvlText w:val="%8."/>
      <w:lvlJc w:val="left"/>
      <w:pPr>
        <w:ind w:left="6894" w:hanging="360"/>
      </w:pPr>
    </w:lvl>
    <w:lvl w:ilvl="8" w:tplc="D6F62DE6" w:tentative="1">
      <w:start w:val="1"/>
      <w:numFmt w:val="lowerRoman"/>
      <w:lvlText w:val="%9."/>
      <w:lvlJc w:val="right"/>
      <w:pPr>
        <w:ind w:left="7614" w:hanging="180"/>
      </w:pPr>
    </w:lvl>
  </w:abstractNum>
  <w:abstractNum w:abstractNumId="34" w15:restartNumberingAfterBreak="0">
    <w:nsid w:val="7AA436E2"/>
    <w:multiLevelType w:val="hybridMultilevel"/>
    <w:tmpl w:val="0FDCCB3A"/>
    <w:lvl w:ilvl="0" w:tplc="59988B34">
      <w:start w:val="1"/>
      <w:numFmt w:val="lowerLetter"/>
      <w:lvlText w:val="%1)"/>
      <w:lvlJc w:val="left"/>
      <w:pPr>
        <w:ind w:left="720" w:hanging="360"/>
      </w:pPr>
      <w:rPr>
        <w:rFonts w:hint="default"/>
      </w:rPr>
    </w:lvl>
    <w:lvl w:ilvl="1" w:tplc="E9FE422C" w:tentative="1">
      <w:start w:val="1"/>
      <w:numFmt w:val="lowerLetter"/>
      <w:lvlText w:val="%2."/>
      <w:lvlJc w:val="left"/>
      <w:pPr>
        <w:ind w:left="1440" w:hanging="360"/>
      </w:pPr>
    </w:lvl>
    <w:lvl w:ilvl="2" w:tplc="E3609B54" w:tentative="1">
      <w:start w:val="1"/>
      <w:numFmt w:val="lowerRoman"/>
      <w:lvlText w:val="%3."/>
      <w:lvlJc w:val="right"/>
      <w:pPr>
        <w:ind w:left="2160" w:hanging="180"/>
      </w:pPr>
    </w:lvl>
    <w:lvl w:ilvl="3" w:tplc="6E30C174" w:tentative="1">
      <w:start w:val="1"/>
      <w:numFmt w:val="decimal"/>
      <w:lvlText w:val="%4."/>
      <w:lvlJc w:val="left"/>
      <w:pPr>
        <w:ind w:left="2880" w:hanging="360"/>
      </w:pPr>
    </w:lvl>
    <w:lvl w:ilvl="4" w:tplc="1A904C1A" w:tentative="1">
      <w:start w:val="1"/>
      <w:numFmt w:val="lowerLetter"/>
      <w:lvlText w:val="%5."/>
      <w:lvlJc w:val="left"/>
      <w:pPr>
        <w:ind w:left="3600" w:hanging="360"/>
      </w:pPr>
    </w:lvl>
    <w:lvl w:ilvl="5" w:tplc="E3C8015E" w:tentative="1">
      <w:start w:val="1"/>
      <w:numFmt w:val="lowerRoman"/>
      <w:lvlText w:val="%6."/>
      <w:lvlJc w:val="right"/>
      <w:pPr>
        <w:ind w:left="4320" w:hanging="180"/>
      </w:pPr>
    </w:lvl>
    <w:lvl w:ilvl="6" w:tplc="CD0A74B6" w:tentative="1">
      <w:start w:val="1"/>
      <w:numFmt w:val="decimal"/>
      <w:lvlText w:val="%7."/>
      <w:lvlJc w:val="left"/>
      <w:pPr>
        <w:ind w:left="5040" w:hanging="360"/>
      </w:pPr>
    </w:lvl>
    <w:lvl w:ilvl="7" w:tplc="006ECF14" w:tentative="1">
      <w:start w:val="1"/>
      <w:numFmt w:val="lowerLetter"/>
      <w:lvlText w:val="%8."/>
      <w:lvlJc w:val="left"/>
      <w:pPr>
        <w:ind w:left="5760" w:hanging="360"/>
      </w:pPr>
    </w:lvl>
    <w:lvl w:ilvl="8" w:tplc="B1744E80" w:tentative="1">
      <w:start w:val="1"/>
      <w:numFmt w:val="lowerRoman"/>
      <w:lvlText w:val="%9."/>
      <w:lvlJc w:val="right"/>
      <w:pPr>
        <w:ind w:left="6480" w:hanging="180"/>
      </w:pPr>
    </w:lvl>
  </w:abstractNum>
  <w:num w:numId="1">
    <w:abstractNumId w:val="1"/>
  </w:num>
  <w:num w:numId="2">
    <w:abstractNumId w:val="28"/>
  </w:num>
  <w:num w:numId="3">
    <w:abstractNumId w:val="14"/>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3"/>
  </w:num>
  <w:num w:numId="9">
    <w:abstractNumId w:val="10"/>
  </w:num>
  <w:num w:numId="10">
    <w:abstractNumId w:val="12"/>
  </w:num>
  <w:num w:numId="11">
    <w:abstractNumId w:val="31"/>
  </w:num>
  <w:num w:numId="12">
    <w:abstractNumId w:val="9"/>
  </w:num>
  <w:num w:numId="13">
    <w:abstractNumId w:val="23"/>
  </w:num>
  <w:num w:numId="14">
    <w:abstractNumId w:val="13"/>
  </w:num>
  <w:num w:numId="15">
    <w:abstractNumId w:val="18"/>
  </w:num>
  <w:num w:numId="16">
    <w:abstractNumId w:val="5"/>
  </w:num>
  <w:num w:numId="17">
    <w:abstractNumId w:val="34"/>
  </w:num>
  <w:num w:numId="18">
    <w:abstractNumId w:val="24"/>
  </w:num>
  <w:num w:numId="19">
    <w:abstractNumId w:val="0"/>
  </w:num>
  <w:num w:numId="20">
    <w:abstractNumId w:val="0"/>
  </w:num>
  <w:num w:numId="21">
    <w:abstractNumId w:val="0"/>
  </w:num>
  <w:num w:numId="22">
    <w:abstractNumId w:val="16"/>
  </w:num>
  <w:num w:numId="23">
    <w:abstractNumId w:val="21"/>
  </w:num>
  <w:num w:numId="24">
    <w:abstractNumId w:val="32"/>
  </w:num>
  <w:num w:numId="25">
    <w:abstractNumId w:val="30"/>
  </w:num>
  <w:num w:numId="26">
    <w:abstractNumId w:val="26"/>
  </w:num>
  <w:num w:numId="27">
    <w:abstractNumId w:val="25"/>
  </w:num>
  <w:num w:numId="28">
    <w:abstractNumId w:val="0"/>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22"/>
  </w:num>
  <w:num w:numId="34">
    <w:abstractNumId w:val="19"/>
  </w:num>
  <w:num w:numId="35">
    <w:abstractNumId w:val="8"/>
  </w:num>
  <w:num w:numId="36">
    <w:abstractNumId w:val="15"/>
  </w:num>
  <w:num w:numId="37">
    <w:abstractNumId w:val="7"/>
  </w:num>
  <w:num w:numId="38">
    <w:abstractNumId w:val="11"/>
  </w:num>
  <w:num w:numId="39">
    <w:abstractNumId w:val="27"/>
  </w:num>
  <w:num w:numId="40">
    <w:abstractNumId w:val="20"/>
  </w:num>
  <w:num w:numId="41">
    <w:abstractNumId w:val="2"/>
  </w:num>
  <w:num w:numId="42">
    <w:abstractNumId w:val="2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21"/>
    <w:rsid w:val="000002E9"/>
    <w:rsid w:val="000059F9"/>
    <w:rsid w:val="00011950"/>
    <w:rsid w:val="00011E49"/>
    <w:rsid w:val="000165BA"/>
    <w:rsid w:val="000176A0"/>
    <w:rsid w:val="000449B1"/>
    <w:rsid w:val="00060D6E"/>
    <w:rsid w:val="00062422"/>
    <w:rsid w:val="00066950"/>
    <w:rsid w:val="00083829"/>
    <w:rsid w:val="00097751"/>
    <w:rsid w:val="000A0B76"/>
    <w:rsid w:val="000B370D"/>
    <w:rsid w:val="000B4DD6"/>
    <w:rsid w:val="000B6FE5"/>
    <w:rsid w:val="000C4946"/>
    <w:rsid w:val="000C73FA"/>
    <w:rsid w:val="000D71A1"/>
    <w:rsid w:val="000E20FE"/>
    <w:rsid w:val="000E276D"/>
    <w:rsid w:val="000F326D"/>
    <w:rsid w:val="000F60F4"/>
    <w:rsid w:val="000F6A79"/>
    <w:rsid w:val="00101D99"/>
    <w:rsid w:val="0010738A"/>
    <w:rsid w:val="00110117"/>
    <w:rsid w:val="00120583"/>
    <w:rsid w:val="00132633"/>
    <w:rsid w:val="00144571"/>
    <w:rsid w:val="00154277"/>
    <w:rsid w:val="00156921"/>
    <w:rsid w:val="00161FC6"/>
    <w:rsid w:val="0016226F"/>
    <w:rsid w:val="00167A90"/>
    <w:rsid w:val="0018286A"/>
    <w:rsid w:val="0019606D"/>
    <w:rsid w:val="001A17C0"/>
    <w:rsid w:val="001C2FAA"/>
    <w:rsid w:val="001C511A"/>
    <w:rsid w:val="001C5FFA"/>
    <w:rsid w:val="001C627A"/>
    <w:rsid w:val="001D55C6"/>
    <w:rsid w:val="001E03BD"/>
    <w:rsid w:val="001E18F3"/>
    <w:rsid w:val="001F0195"/>
    <w:rsid w:val="001F0AB6"/>
    <w:rsid w:val="002054B6"/>
    <w:rsid w:val="00206719"/>
    <w:rsid w:val="00210B16"/>
    <w:rsid w:val="00211EEF"/>
    <w:rsid w:val="00214758"/>
    <w:rsid w:val="0025684A"/>
    <w:rsid w:val="00263970"/>
    <w:rsid w:val="0026597A"/>
    <w:rsid w:val="00270B72"/>
    <w:rsid w:val="002720BA"/>
    <w:rsid w:val="002733FD"/>
    <w:rsid w:val="00281E1D"/>
    <w:rsid w:val="00283EAE"/>
    <w:rsid w:val="00291589"/>
    <w:rsid w:val="002A4B31"/>
    <w:rsid w:val="002C0D9F"/>
    <w:rsid w:val="002D06E4"/>
    <w:rsid w:val="00302332"/>
    <w:rsid w:val="00313C86"/>
    <w:rsid w:val="0031546C"/>
    <w:rsid w:val="00343292"/>
    <w:rsid w:val="00351642"/>
    <w:rsid w:val="003560D6"/>
    <w:rsid w:val="00361F0F"/>
    <w:rsid w:val="00375315"/>
    <w:rsid w:val="00391FEA"/>
    <w:rsid w:val="003A1203"/>
    <w:rsid w:val="003A30EA"/>
    <w:rsid w:val="003E6CC1"/>
    <w:rsid w:val="003F5EE9"/>
    <w:rsid w:val="00402877"/>
    <w:rsid w:val="004142A4"/>
    <w:rsid w:val="00463EF3"/>
    <w:rsid w:val="004818A0"/>
    <w:rsid w:val="00482D45"/>
    <w:rsid w:val="00486604"/>
    <w:rsid w:val="00495A5C"/>
    <w:rsid w:val="004B0A5D"/>
    <w:rsid w:val="004B3B7E"/>
    <w:rsid w:val="004C100B"/>
    <w:rsid w:val="004C4277"/>
    <w:rsid w:val="004C7C50"/>
    <w:rsid w:val="004E00E3"/>
    <w:rsid w:val="004E3FE0"/>
    <w:rsid w:val="004E57F3"/>
    <w:rsid w:val="00500F4B"/>
    <w:rsid w:val="00505433"/>
    <w:rsid w:val="00532975"/>
    <w:rsid w:val="00532D95"/>
    <w:rsid w:val="005466B8"/>
    <w:rsid w:val="005559CF"/>
    <w:rsid w:val="005642A4"/>
    <w:rsid w:val="00567509"/>
    <w:rsid w:val="00576B2A"/>
    <w:rsid w:val="005C60D2"/>
    <w:rsid w:val="005D3272"/>
    <w:rsid w:val="005D3317"/>
    <w:rsid w:val="005D6D11"/>
    <w:rsid w:val="005E20C0"/>
    <w:rsid w:val="005E5071"/>
    <w:rsid w:val="005E6424"/>
    <w:rsid w:val="005F0C3F"/>
    <w:rsid w:val="00600700"/>
    <w:rsid w:val="00603CED"/>
    <w:rsid w:val="00611088"/>
    <w:rsid w:val="006146DA"/>
    <w:rsid w:val="00615E5C"/>
    <w:rsid w:val="006242BA"/>
    <w:rsid w:val="0064511F"/>
    <w:rsid w:val="006605B5"/>
    <w:rsid w:val="0068083E"/>
    <w:rsid w:val="00681805"/>
    <w:rsid w:val="00681BC1"/>
    <w:rsid w:val="00695D8D"/>
    <w:rsid w:val="006A04C1"/>
    <w:rsid w:val="006E4175"/>
    <w:rsid w:val="006F2CBB"/>
    <w:rsid w:val="006F5ACE"/>
    <w:rsid w:val="0071686E"/>
    <w:rsid w:val="00720269"/>
    <w:rsid w:val="0073246B"/>
    <w:rsid w:val="00732B82"/>
    <w:rsid w:val="00743BE8"/>
    <w:rsid w:val="00746222"/>
    <w:rsid w:val="007678D3"/>
    <w:rsid w:val="00770B74"/>
    <w:rsid w:val="00770C9C"/>
    <w:rsid w:val="00792CBF"/>
    <w:rsid w:val="0079671C"/>
    <w:rsid w:val="00797066"/>
    <w:rsid w:val="00797200"/>
    <w:rsid w:val="00797BBC"/>
    <w:rsid w:val="007A388F"/>
    <w:rsid w:val="007A3960"/>
    <w:rsid w:val="007A5ED0"/>
    <w:rsid w:val="007A6099"/>
    <w:rsid w:val="007B5C75"/>
    <w:rsid w:val="007C3146"/>
    <w:rsid w:val="007C5F3D"/>
    <w:rsid w:val="007F13D6"/>
    <w:rsid w:val="007F1998"/>
    <w:rsid w:val="007F6498"/>
    <w:rsid w:val="00814A08"/>
    <w:rsid w:val="00814E67"/>
    <w:rsid w:val="008171CE"/>
    <w:rsid w:val="00836633"/>
    <w:rsid w:val="00836795"/>
    <w:rsid w:val="008400AD"/>
    <w:rsid w:val="00846366"/>
    <w:rsid w:val="00883021"/>
    <w:rsid w:val="00887A26"/>
    <w:rsid w:val="00887AF3"/>
    <w:rsid w:val="00895683"/>
    <w:rsid w:val="008A46DD"/>
    <w:rsid w:val="008B02DA"/>
    <w:rsid w:val="008B4F9A"/>
    <w:rsid w:val="008C04A7"/>
    <w:rsid w:val="008C5CB2"/>
    <w:rsid w:val="008D0C82"/>
    <w:rsid w:val="008D34BB"/>
    <w:rsid w:val="008E29A3"/>
    <w:rsid w:val="008F7E22"/>
    <w:rsid w:val="0093747D"/>
    <w:rsid w:val="00937C30"/>
    <w:rsid w:val="009424CB"/>
    <w:rsid w:val="00942786"/>
    <w:rsid w:val="0094591B"/>
    <w:rsid w:val="0095370B"/>
    <w:rsid w:val="00956F2E"/>
    <w:rsid w:val="009572CE"/>
    <w:rsid w:val="00971AC7"/>
    <w:rsid w:val="0097295F"/>
    <w:rsid w:val="009829DF"/>
    <w:rsid w:val="009A213E"/>
    <w:rsid w:val="009B3776"/>
    <w:rsid w:val="009B5659"/>
    <w:rsid w:val="009C666F"/>
    <w:rsid w:val="009D1F57"/>
    <w:rsid w:val="009D4A24"/>
    <w:rsid w:val="009E60C3"/>
    <w:rsid w:val="00A16984"/>
    <w:rsid w:val="00A26A54"/>
    <w:rsid w:val="00A270FC"/>
    <w:rsid w:val="00A30ED1"/>
    <w:rsid w:val="00A33AEE"/>
    <w:rsid w:val="00A62036"/>
    <w:rsid w:val="00A80217"/>
    <w:rsid w:val="00A81B8A"/>
    <w:rsid w:val="00A9106E"/>
    <w:rsid w:val="00AB4125"/>
    <w:rsid w:val="00AB7672"/>
    <w:rsid w:val="00AC01EA"/>
    <w:rsid w:val="00AC500A"/>
    <w:rsid w:val="00AD7818"/>
    <w:rsid w:val="00B000B6"/>
    <w:rsid w:val="00B14E96"/>
    <w:rsid w:val="00B178FD"/>
    <w:rsid w:val="00B20172"/>
    <w:rsid w:val="00B527C4"/>
    <w:rsid w:val="00B65FC1"/>
    <w:rsid w:val="00B80ABC"/>
    <w:rsid w:val="00B80CA4"/>
    <w:rsid w:val="00B8371A"/>
    <w:rsid w:val="00B9271C"/>
    <w:rsid w:val="00BB0104"/>
    <w:rsid w:val="00BB19F3"/>
    <w:rsid w:val="00BC07C2"/>
    <w:rsid w:val="00BC623C"/>
    <w:rsid w:val="00BD1FE8"/>
    <w:rsid w:val="00BE7563"/>
    <w:rsid w:val="00C06272"/>
    <w:rsid w:val="00C244E7"/>
    <w:rsid w:val="00C4418B"/>
    <w:rsid w:val="00C506AF"/>
    <w:rsid w:val="00C5798D"/>
    <w:rsid w:val="00C62651"/>
    <w:rsid w:val="00C64B08"/>
    <w:rsid w:val="00C65B5D"/>
    <w:rsid w:val="00C67F19"/>
    <w:rsid w:val="00C70465"/>
    <w:rsid w:val="00C81F7E"/>
    <w:rsid w:val="00C970EF"/>
    <w:rsid w:val="00CC3A80"/>
    <w:rsid w:val="00CC45D3"/>
    <w:rsid w:val="00CD0088"/>
    <w:rsid w:val="00CD1052"/>
    <w:rsid w:val="00CD3443"/>
    <w:rsid w:val="00CD7483"/>
    <w:rsid w:val="00CF69C0"/>
    <w:rsid w:val="00D07C2B"/>
    <w:rsid w:val="00D1623D"/>
    <w:rsid w:val="00D17F92"/>
    <w:rsid w:val="00D216F2"/>
    <w:rsid w:val="00D27ABE"/>
    <w:rsid w:val="00D27CD1"/>
    <w:rsid w:val="00D3485F"/>
    <w:rsid w:val="00D37A89"/>
    <w:rsid w:val="00D46CC0"/>
    <w:rsid w:val="00D57804"/>
    <w:rsid w:val="00D63AAB"/>
    <w:rsid w:val="00D910C5"/>
    <w:rsid w:val="00D96CB1"/>
    <w:rsid w:val="00DB0ACF"/>
    <w:rsid w:val="00DB2743"/>
    <w:rsid w:val="00DD16D8"/>
    <w:rsid w:val="00DE3808"/>
    <w:rsid w:val="00DE6E59"/>
    <w:rsid w:val="00DF2F0B"/>
    <w:rsid w:val="00E03D59"/>
    <w:rsid w:val="00E170F3"/>
    <w:rsid w:val="00E32D65"/>
    <w:rsid w:val="00E43027"/>
    <w:rsid w:val="00E46BCB"/>
    <w:rsid w:val="00E512E7"/>
    <w:rsid w:val="00E54D9E"/>
    <w:rsid w:val="00E871D1"/>
    <w:rsid w:val="00E9434D"/>
    <w:rsid w:val="00EA5E24"/>
    <w:rsid w:val="00EB155C"/>
    <w:rsid w:val="00EB6886"/>
    <w:rsid w:val="00EB78D9"/>
    <w:rsid w:val="00EC6764"/>
    <w:rsid w:val="00ED15FF"/>
    <w:rsid w:val="00EE5FF1"/>
    <w:rsid w:val="00EF1EA4"/>
    <w:rsid w:val="00F01479"/>
    <w:rsid w:val="00F045DC"/>
    <w:rsid w:val="00F25014"/>
    <w:rsid w:val="00F332AC"/>
    <w:rsid w:val="00F347C8"/>
    <w:rsid w:val="00F34E74"/>
    <w:rsid w:val="00F35386"/>
    <w:rsid w:val="00F41079"/>
    <w:rsid w:val="00F42D62"/>
    <w:rsid w:val="00F569CB"/>
    <w:rsid w:val="00F667E7"/>
    <w:rsid w:val="00F83ECC"/>
    <w:rsid w:val="00F87C50"/>
    <w:rsid w:val="00F94BAA"/>
    <w:rsid w:val="00FC5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110D0"/>
  <w15:docId w15:val="{8EE1D97E-FE53-4C34-AA46-F9132C20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6272"/>
    <w:pPr>
      <w:spacing w:after="0" w:line="240" w:lineRule="auto"/>
    </w:pPr>
    <w:rPr>
      <w:rFonts w:ascii="JohnSans Text Pro" w:eastAsia="Times New Roman" w:hAnsi="JohnSans Text Pro" w:cs="Times New Roman"/>
      <w:sz w:val="20"/>
      <w:szCs w:val="24"/>
      <w:lang w:eastAsia="cs-CZ"/>
    </w:rPr>
  </w:style>
  <w:style w:type="paragraph" w:styleId="Nadpis1">
    <w:name w:val="heading 1"/>
    <w:aliases w:val="_Nadpis 1"/>
    <w:basedOn w:val="Normln"/>
    <w:next w:val="Styl2"/>
    <w:link w:val="Nadpis1Char"/>
    <w:uiPriority w:val="99"/>
    <w:qFormat/>
    <w:rsid w:val="00AD7818"/>
    <w:pPr>
      <w:keepNext/>
      <w:keepLines/>
      <w:spacing w:before="480" w:after="120" w:line="276" w:lineRule="auto"/>
      <w:ind w:left="851" w:hanging="851"/>
      <w:outlineLvl w:val="0"/>
    </w:pPr>
    <w:rPr>
      <w:rFonts w:asciiTheme="minorHAnsi" w:eastAsia="Calibri" w:hAnsiTheme="minorHAnsi" w:cstheme="minorHAnsi"/>
      <w:b/>
      <w:bCs/>
      <w:caps/>
      <w:sz w:val="28"/>
      <w:szCs w:val="28"/>
    </w:rPr>
  </w:style>
  <w:style w:type="paragraph" w:styleId="Nadpis2">
    <w:name w:val="heading 2"/>
    <w:basedOn w:val="Normln"/>
    <w:next w:val="Normln"/>
    <w:link w:val="Nadpis2Char"/>
    <w:uiPriority w:val="9"/>
    <w:semiHidden/>
    <w:unhideWhenUsed/>
    <w:qFormat/>
    <w:rsid w:val="00AD781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rsid w:val="00156921"/>
    <w:pPr>
      <w:tabs>
        <w:tab w:val="center" w:pos="4536"/>
        <w:tab w:val="right" w:pos="9072"/>
      </w:tabs>
    </w:pPr>
    <w:rPr>
      <w:sz w:val="16"/>
    </w:rPr>
  </w:style>
  <w:style w:type="character" w:customStyle="1" w:styleId="ZpatChar">
    <w:name w:val="Zápatí Char"/>
    <w:basedOn w:val="Standardnpsmoodstavce"/>
    <w:link w:val="Zpat"/>
    <w:uiPriority w:val="99"/>
    <w:semiHidden/>
    <w:rsid w:val="00156921"/>
    <w:rPr>
      <w:rFonts w:ascii="JohnSans Text Pro" w:eastAsia="Times New Roman" w:hAnsi="JohnSans Text Pro" w:cs="Times New Roman"/>
      <w:sz w:val="16"/>
      <w:szCs w:val="24"/>
      <w:lang w:eastAsia="cs-CZ"/>
    </w:rPr>
  </w:style>
  <w:style w:type="character" w:styleId="slostrnky">
    <w:name w:val="page number"/>
    <w:semiHidden/>
    <w:rsid w:val="00156921"/>
    <w:rPr>
      <w:rFonts w:cs="Times New Roman"/>
    </w:rPr>
  </w:style>
  <w:style w:type="paragraph" w:customStyle="1" w:styleId="cislovani1">
    <w:name w:val="cislovani 1"/>
    <w:basedOn w:val="Normln"/>
    <w:next w:val="Normln"/>
    <w:rsid w:val="00156921"/>
    <w:pPr>
      <w:keepNext/>
      <w:numPr>
        <w:numId w:val="1"/>
      </w:numPr>
      <w:spacing w:before="480"/>
      <w:ind w:left="567"/>
    </w:pPr>
    <w:rPr>
      <w:b/>
      <w:caps/>
      <w:sz w:val="24"/>
    </w:rPr>
  </w:style>
  <w:style w:type="paragraph" w:customStyle="1" w:styleId="Cislovani2">
    <w:name w:val="Cislovani 2"/>
    <w:basedOn w:val="Normln"/>
    <w:link w:val="Cislovani2Char"/>
    <w:rsid w:val="00156921"/>
    <w:pPr>
      <w:keepNext/>
      <w:numPr>
        <w:ilvl w:val="1"/>
        <w:numId w:val="1"/>
      </w:numPr>
      <w:tabs>
        <w:tab w:val="left" w:pos="851"/>
        <w:tab w:val="left" w:pos="1021"/>
      </w:tabs>
      <w:spacing w:before="240"/>
      <w:ind w:left="851" w:hanging="851"/>
    </w:pPr>
  </w:style>
  <w:style w:type="paragraph" w:customStyle="1" w:styleId="Cislovani3">
    <w:name w:val="Cislovani 3"/>
    <w:basedOn w:val="Normln"/>
    <w:link w:val="Cislovani3Char"/>
    <w:rsid w:val="00156921"/>
    <w:pPr>
      <w:numPr>
        <w:ilvl w:val="2"/>
        <w:numId w:val="1"/>
      </w:numPr>
      <w:tabs>
        <w:tab w:val="left" w:pos="851"/>
      </w:tabs>
      <w:spacing w:before="120"/>
      <w:ind w:left="851" w:hanging="851"/>
    </w:pPr>
  </w:style>
  <w:style w:type="paragraph" w:customStyle="1" w:styleId="Cislovani4">
    <w:name w:val="Cislovani 4"/>
    <w:basedOn w:val="Normln"/>
    <w:rsid w:val="00156921"/>
    <w:pPr>
      <w:numPr>
        <w:ilvl w:val="3"/>
        <w:numId w:val="1"/>
      </w:numPr>
      <w:tabs>
        <w:tab w:val="left" w:pos="851"/>
      </w:tabs>
      <w:spacing w:before="120"/>
      <w:ind w:left="851" w:hanging="851"/>
    </w:pPr>
  </w:style>
  <w:style w:type="paragraph" w:customStyle="1" w:styleId="Cislovani4text">
    <w:name w:val="Cislovani 4 text"/>
    <w:basedOn w:val="cislovani1"/>
    <w:qFormat/>
    <w:rsid w:val="00156921"/>
    <w:pPr>
      <w:numPr>
        <w:numId w:val="4"/>
      </w:numPr>
      <w:spacing w:before="0"/>
      <w:ind w:left="567" w:hanging="567"/>
    </w:pPr>
    <w:rPr>
      <w:rFonts w:ascii="Calibri" w:hAnsi="Calibri"/>
      <w:sz w:val="20"/>
      <w:szCs w:val="20"/>
    </w:rPr>
  </w:style>
  <w:style w:type="character" w:styleId="Hypertextovodkaz">
    <w:name w:val="Hyperlink"/>
    <w:unhideWhenUsed/>
    <w:rsid w:val="00156921"/>
    <w:rPr>
      <w:rFonts w:cs="Times New Roman"/>
      <w:color w:val="0000FF"/>
      <w:u w:val="single"/>
    </w:rPr>
  </w:style>
  <w:style w:type="paragraph" w:styleId="Odstavecseseznamem">
    <w:name w:val="List Paragraph"/>
    <w:basedOn w:val="Normln"/>
    <w:uiPriority w:val="34"/>
    <w:qFormat/>
    <w:rsid w:val="00156921"/>
    <w:pPr>
      <w:ind w:left="720"/>
      <w:contextualSpacing/>
    </w:pPr>
  </w:style>
  <w:style w:type="paragraph" w:customStyle="1" w:styleId="Styl1">
    <w:name w:val="Styl1"/>
    <w:basedOn w:val="Cislovani2"/>
    <w:link w:val="Styl1Char"/>
    <w:uiPriority w:val="99"/>
    <w:qFormat/>
    <w:rsid w:val="00CD1052"/>
    <w:pPr>
      <w:keepNext w:val="0"/>
      <w:numPr>
        <w:numId w:val="5"/>
      </w:numPr>
      <w:tabs>
        <w:tab w:val="clear" w:pos="822"/>
        <w:tab w:val="clear" w:pos="851"/>
        <w:tab w:val="clear" w:pos="1021"/>
        <w:tab w:val="left" w:pos="709"/>
        <w:tab w:val="left" w:pos="1702"/>
        <w:tab w:val="num" w:pos="3658"/>
      </w:tabs>
      <w:suppressAutoHyphens/>
      <w:ind w:left="567" w:hanging="567"/>
      <w:jc w:val="both"/>
    </w:pPr>
    <w:rPr>
      <w:rFonts w:ascii="Calibri" w:hAnsi="Calibri"/>
      <w:sz w:val="22"/>
      <w:szCs w:val="22"/>
    </w:rPr>
  </w:style>
  <w:style w:type="paragraph" w:customStyle="1" w:styleId="Styl2">
    <w:name w:val="Styl2"/>
    <w:basedOn w:val="Cislovani3"/>
    <w:link w:val="Styl2Char"/>
    <w:uiPriority w:val="99"/>
    <w:qFormat/>
    <w:rsid w:val="00A62036"/>
    <w:pPr>
      <w:numPr>
        <w:numId w:val="5"/>
      </w:numPr>
      <w:tabs>
        <w:tab w:val="left" w:pos="1702"/>
      </w:tabs>
      <w:suppressAutoHyphens/>
      <w:jc w:val="both"/>
    </w:pPr>
    <w:rPr>
      <w:rFonts w:ascii="Calibri" w:hAnsi="Calibri"/>
      <w:sz w:val="22"/>
      <w:szCs w:val="22"/>
    </w:rPr>
  </w:style>
  <w:style w:type="character" w:customStyle="1" w:styleId="Cislovani2Char">
    <w:name w:val="Cislovani 2 Char"/>
    <w:link w:val="Cislovani2"/>
    <w:rsid w:val="00156921"/>
    <w:rPr>
      <w:rFonts w:ascii="JohnSans Text Pro" w:eastAsia="Times New Roman" w:hAnsi="JohnSans Text Pro" w:cs="Times New Roman"/>
      <w:sz w:val="20"/>
      <w:szCs w:val="24"/>
    </w:rPr>
  </w:style>
  <w:style w:type="character" w:customStyle="1" w:styleId="Styl1Char">
    <w:name w:val="Styl1 Char"/>
    <w:link w:val="Styl1"/>
    <w:uiPriority w:val="99"/>
    <w:rsid w:val="00CD1052"/>
    <w:rPr>
      <w:rFonts w:ascii="Calibri" w:eastAsia="Times New Roman" w:hAnsi="Calibri" w:cs="Times New Roman"/>
    </w:rPr>
  </w:style>
  <w:style w:type="paragraph" w:customStyle="1" w:styleId="Styl0">
    <w:name w:val="Styl0"/>
    <w:basedOn w:val="Styl1"/>
    <w:link w:val="Styl0Char"/>
    <w:uiPriority w:val="99"/>
    <w:qFormat/>
    <w:rsid w:val="00CD1052"/>
    <w:pPr>
      <w:numPr>
        <w:ilvl w:val="0"/>
      </w:numPr>
      <w:tabs>
        <w:tab w:val="clear" w:pos="1702"/>
        <w:tab w:val="left" w:pos="1135"/>
      </w:tabs>
      <w:ind w:left="567"/>
    </w:pPr>
    <w:rPr>
      <w:b/>
      <w:caps/>
    </w:rPr>
  </w:style>
  <w:style w:type="character" w:customStyle="1" w:styleId="Cislovani3Char">
    <w:name w:val="Cislovani 3 Char"/>
    <w:link w:val="Cislovani3"/>
    <w:rsid w:val="00156921"/>
    <w:rPr>
      <w:rFonts w:ascii="JohnSans Text Pro" w:eastAsia="Times New Roman" w:hAnsi="JohnSans Text Pro" w:cs="Times New Roman"/>
      <w:sz w:val="20"/>
      <w:szCs w:val="24"/>
    </w:rPr>
  </w:style>
  <w:style w:type="character" w:customStyle="1" w:styleId="Styl2Char">
    <w:name w:val="Styl2 Char"/>
    <w:link w:val="Styl2"/>
    <w:uiPriority w:val="99"/>
    <w:rsid w:val="00A62036"/>
    <w:rPr>
      <w:rFonts w:ascii="Calibri" w:eastAsia="Times New Roman" w:hAnsi="Calibri" w:cs="Times New Roman"/>
    </w:rPr>
  </w:style>
  <w:style w:type="character" w:customStyle="1" w:styleId="Styl0Char">
    <w:name w:val="Styl0 Char"/>
    <w:link w:val="Styl0"/>
    <w:rsid w:val="00CD1052"/>
    <w:rPr>
      <w:rFonts w:ascii="Calibri" w:eastAsia="Times New Roman" w:hAnsi="Calibri" w:cs="Times New Roman"/>
      <w:b/>
      <w:caps/>
    </w:rPr>
  </w:style>
  <w:style w:type="paragraph" w:styleId="Zkladntext3">
    <w:name w:val="Body Text 3"/>
    <w:basedOn w:val="Normln"/>
    <w:link w:val="Zkladntext3Char"/>
    <w:unhideWhenUsed/>
    <w:rsid w:val="00156921"/>
    <w:pPr>
      <w:spacing w:after="120"/>
    </w:pPr>
    <w:rPr>
      <w:sz w:val="16"/>
      <w:szCs w:val="16"/>
    </w:rPr>
  </w:style>
  <w:style w:type="character" w:customStyle="1" w:styleId="Zkladntext3Char">
    <w:name w:val="Základní text 3 Char"/>
    <w:basedOn w:val="Standardnpsmoodstavce"/>
    <w:link w:val="Zkladntext3"/>
    <w:rsid w:val="00156921"/>
    <w:rPr>
      <w:rFonts w:ascii="JohnSans Text Pro" w:eastAsia="Times New Roman" w:hAnsi="JohnSans Text Pro" w:cs="Times New Roman"/>
      <w:sz w:val="16"/>
      <w:szCs w:val="16"/>
      <w:lang w:eastAsia="cs-CZ"/>
    </w:rPr>
  </w:style>
  <w:style w:type="character" w:styleId="Odkaznakoment">
    <w:name w:val="annotation reference"/>
    <w:basedOn w:val="Standardnpsmoodstavce"/>
    <w:unhideWhenUsed/>
    <w:rsid w:val="00E512E7"/>
    <w:rPr>
      <w:sz w:val="16"/>
      <w:szCs w:val="16"/>
    </w:rPr>
  </w:style>
  <w:style w:type="paragraph" w:styleId="Textkomente">
    <w:name w:val="annotation text"/>
    <w:basedOn w:val="Normln"/>
    <w:link w:val="TextkomenteChar"/>
    <w:unhideWhenUsed/>
    <w:rsid w:val="00E512E7"/>
    <w:rPr>
      <w:szCs w:val="20"/>
    </w:rPr>
  </w:style>
  <w:style w:type="character" w:customStyle="1" w:styleId="TextkomenteChar">
    <w:name w:val="Text komentáře Char"/>
    <w:basedOn w:val="Standardnpsmoodstavce"/>
    <w:link w:val="Textkomente"/>
    <w:rsid w:val="00E512E7"/>
    <w:rPr>
      <w:rFonts w:ascii="JohnSans Text Pro" w:eastAsia="Times New Roman" w:hAnsi="JohnSans Text Pro"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512E7"/>
    <w:rPr>
      <w:b/>
      <w:bCs/>
    </w:rPr>
  </w:style>
  <w:style w:type="character" w:customStyle="1" w:styleId="PedmtkomenteChar">
    <w:name w:val="Předmět komentáře Char"/>
    <w:basedOn w:val="TextkomenteChar"/>
    <w:link w:val="Pedmtkomente"/>
    <w:uiPriority w:val="99"/>
    <w:semiHidden/>
    <w:rsid w:val="00E512E7"/>
    <w:rPr>
      <w:rFonts w:ascii="JohnSans Text Pro" w:eastAsia="Times New Roman" w:hAnsi="JohnSans Text Pro" w:cs="Times New Roman"/>
      <w:b/>
      <w:bCs/>
      <w:sz w:val="20"/>
      <w:szCs w:val="20"/>
      <w:lang w:eastAsia="cs-CZ"/>
    </w:rPr>
  </w:style>
  <w:style w:type="paragraph" w:styleId="Textbubliny">
    <w:name w:val="Balloon Text"/>
    <w:basedOn w:val="Normln"/>
    <w:link w:val="TextbublinyChar"/>
    <w:uiPriority w:val="99"/>
    <w:semiHidden/>
    <w:unhideWhenUsed/>
    <w:rsid w:val="00E512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12E7"/>
    <w:rPr>
      <w:rFonts w:ascii="Segoe UI" w:eastAsia="Times New Roman" w:hAnsi="Segoe UI" w:cs="Segoe UI"/>
      <w:sz w:val="18"/>
      <w:szCs w:val="18"/>
      <w:lang w:eastAsia="cs-CZ"/>
    </w:rPr>
  </w:style>
  <w:style w:type="paragraph" w:customStyle="1" w:styleId="Styl3">
    <w:name w:val="Styl3"/>
    <w:basedOn w:val="Styl2"/>
    <w:link w:val="Styl3Char"/>
    <w:qFormat/>
    <w:rsid w:val="00A62036"/>
    <w:pPr>
      <w:numPr>
        <w:ilvl w:val="3"/>
      </w:numPr>
      <w:tabs>
        <w:tab w:val="clear" w:pos="1702"/>
        <w:tab w:val="num" w:pos="1134"/>
      </w:tabs>
      <w:ind w:left="1134" w:hanging="850"/>
    </w:pPr>
  </w:style>
  <w:style w:type="character" w:customStyle="1" w:styleId="Styl3Char">
    <w:name w:val="Styl3 Char"/>
    <w:basedOn w:val="Styl2Char"/>
    <w:link w:val="Styl3"/>
    <w:rsid w:val="00A62036"/>
    <w:rPr>
      <w:rFonts w:ascii="Calibri" w:eastAsia="Times New Roman" w:hAnsi="Calibri" w:cs="Times New Roman"/>
    </w:rPr>
  </w:style>
  <w:style w:type="paragraph" w:styleId="Revize">
    <w:name w:val="Revision"/>
    <w:hidden/>
    <w:uiPriority w:val="99"/>
    <w:semiHidden/>
    <w:rsid w:val="008D0C82"/>
    <w:pPr>
      <w:spacing w:after="0" w:line="240" w:lineRule="auto"/>
    </w:pPr>
    <w:rPr>
      <w:rFonts w:ascii="JohnSans Text Pro" w:eastAsia="Times New Roman" w:hAnsi="JohnSans Text Pro" w:cs="Times New Roman"/>
      <w:sz w:val="20"/>
      <w:szCs w:val="24"/>
      <w:lang w:eastAsia="cs-CZ"/>
    </w:rPr>
  </w:style>
  <w:style w:type="paragraph" w:customStyle="1" w:styleId="Textpsmene">
    <w:name w:val="Text písmene"/>
    <w:basedOn w:val="Normln"/>
    <w:uiPriority w:val="99"/>
    <w:rsid w:val="00846366"/>
    <w:pPr>
      <w:numPr>
        <w:ilvl w:val="1"/>
        <w:numId w:val="2"/>
      </w:numPr>
      <w:jc w:val="both"/>
      <w:outlineLvl w:val="7"/>
    </w:pPr>
    <w:rPr>
      <w:rFonts w:ascii="Times New Roman" w:hAnsi="Times New Roman"/>
      <w:sz w:val="24"/>
      <w:szCs w:val="20"/>
    </w:rPr>
  </w:style>
  <w:style w:type="character" w:styleId="Zdraznn">
    <w:name w:val="Emphasis"/>
    <w:basedOn w:val="Standardnpsmoodstavce"/>
    <w:uiPriority w:val="20"/>
    <w:qFormat/>
    <w:rsid w:val="007A388F"/>
    <w:rPr>
      <w:i/>
      <w:iCs/>
    </w:rPr>
  </w:style>
  <w:style w:type="paragraph" w:customStyle="1" w:styleId="odrazky15">
    <w:name w:val="odrazky + 15"/>
    <w:basedOn w:val="Normln"/>
    <w:qFormat/>
    <w:rsid w:val="00343292"/>
    <w:pPr>
      <w:numPr>
        <w:numId w:val="23"/>
      </w:numPr>
      <w:tabs>
        <w:tab w:val="left" w:pos="851"/>
      </w:tabs>
      <w:spacing w:line="288" w:lineRule="auto"/>
      <w:ind w:left="1135"/>
      <w:jc w:val="both"/>
    </w:pPr>
  </w:style>
  <w:style w:type="character" w:customStyle="1" w:styleId="UnresolvedMention">
    <w:name w:val="Unresolved Mention"/>
    <w:basedOn w:val="Standardnpsmoodstavce"/>
    <w:uiPriority w:val="99"/>
    <w:semiHidden/>
    <w:unhideWhenUsed/>
    <w:rsid w:val="00CD3443"/>
    <w:rPr>
      <w:color w:val="605E5C"/>
      <w:shd w:val="clear" w:color="auto" w:fill="E1DFDD"/>
    </w:rPr>
  </w:style>
  <w:style w:type="paragraph" w:customStyle="1" w:styleId="Default">
    <w:name w:val="Default"/>
    <w:rsid w:val="00CD3443"/>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aliases w:val="_Nadpis 1 Char"/>
    <w:basedOn w:val="Standardnpsmoodstavce"/>
    <w:link w:val="Nadpis1"/>
    <w:uiPriority w:val="99"/>
    <w:rsid w:val="00AD7818"/>
    <w:rPr>
      <w:rFonts w:eastAsia="Calibri" w:cstheme="minorHAnsi"/>
      <w:b/>
      <w:bCs/>
      <w:caps/>
      <w:sz w:val="28"/>
      <w:szCs w:val="28"/>
      <w:lang w:eastAsia="cs-CZ"/>
    </w:rPr>
  </w:style>
  <w:style w:type="paragraph" w:customStyle="1" w:styleId="Psmena">
    <w:name w:val="Písmena"/>
    <w:link w:val="PsmenaChar"/>
    <w:qFormat/>
    <w:rsid w:val="00AD7818"/>
    <w:pPr>
      <w:spacing w:after="0" w:line="276" w:lineRule="auto"/>
      <w:ind w:left="851" w:hanging="284"/>
      <w:jc w:val="both"/>
    </w:pPr>
    <w:rPr>
      <w:rFonts w:eastAsiaTheme="majorEastAsia" w:cstheme="minorHAnsi"/>
      <w:bCs/>
    </w:rPr>
  </w:style>
  <w:style w:type="paragraph" w:customStyle="1" w:styleId="Nadpisrove2">
    <w:name w:val="Nadpis úroveň 2"/>
    <w:basedOn w:val="Nadpis2"/>
    <w:next w:val="Styl2"/>
    <w:link w:val="Nadpisrove2Char"/>
    <w:qFormat/>
    <w:rsid w:val="00AD7818"/>
    <w:pPr>
      <w:keepLines w:val="0"/>
      <w:numPr>
        <w:ilvl w:val="1"/>
        <w:numId w:val="33"/>
      </w:numPr>
      <w:spacing w:before="240" w:after="120" w:line="276" w:lineRule="auto"/>
      <w:jc w:val="both"/>
    </w:pPr>
    <w:rPr>
      <w:rFonts w:asciiTheme="minorHAnsi" w:eastAsia="Calibri" w:hAnsiTheme="minorHAnsi" w:cstheme="minorHAnsi"/>
      <w:bCs w:val="0"/>
      <w:smallCaps/>
      <w:color w:val="000000" w:themeColor="text1"/>
      <w:sz w:val="22"/>
      <w:szCs w:val="22"/>
      <w:lang w:eastAsia="en-US"/>
    </w:rPr>
  </w:style>
  <w:style w:type="character" w:customStyle="1" w:styleId="Nadpis2Char">
    <w:name w:val="Nadpis 2 Char"/>
    <w:basedOn w:val="Standardnpsmoodstavce"/>
    <w:link w:val="Nadpis2"/>
    <w:uiPriority w:val="9"/>
    <w:semiHidden/>
    <w:rsid w:val="00AD7818"/>
    <w:rPr>
      <w:rFonts w:asciiTheme="majorHAnsi" w:eastAsiaTheme="majorEastAsia" w:hAnsiTheme="majorHAnsi" w:cstheme="majorBidi"/>
      <w:b/>
      <w:bCs/>
      <w:color w:val="5B9BD5" w:themeColor="accent1"/>
      <w:sz w:val="26"/>
      <w:szCs w:val="26"/>
      <w:lang w:eastAsia="cs-CZ"/>
    </w:rPr>
  </w:style>
  <w:style w:type="paragraph" w:customStyle="1" w:styleId="Odrky">
    <w:name w:val="Odrážky"/>
    <w:basedOn w:val="Psmena"/>
    <w:link w:val="OdrkyChar"/>
    <w:qFormat/>
    <w:rsid w:val="00681805"/>
    <w:pPr>
      <w:numPr>
        <w:ilvl w:val="3"/>
        <w:numId w:val="33"/>
      </w:numPr>
      <w:ind w:left="1134"/>
    </w:pPr>
  </w:style>
  <w:style w:type="character" w:customStyle="1" w:styleId="OdrkyChar">
    <w:name w:val="Odrážky Char"/>
    <w:basedOn w:val="Standardnpsmoodstavce"/>
    <w:link w:val="Odrky"/>
    <w:rsid w:val="00681805"/>
    <w:rPr>
      <w:rFonts w:eastAsiaTheme="majorEastAsia" w:cstheme="minorHAnsi"/>
      <w:bCs/>
    </w:rPr>
  </w:style>
  <w:style w:type="character" w:customStyle="1" w:styleId="PsmenaChar">
    <w:name w:val="Písmena Char"/>
    <w:basedOn w:val="Standardnpsmoodstavce"/>
    <w:link w:val="Psmena"/>
    <w:rsid w:val="00CC45D3"/>
    <w:rPr>
      <w:rFonts w:eastAsiaTheme="majorEastAsia" w:cstheme="minorHAnsi"/>
      <w:bCs/>
    </w:rPr>
  </w:style>
  <w:style w:type="character" w:customStyle="1" w:styleId="Nadpisrove2Char">
    <w:name w:val="Nadpis úroveň 2 Char"/>
    <w:basedOn w:val="Nadpis2Char"/>
    <w:link w:val="Nadpisrove2"/>
    <w:rsid w:val="00746222"/>
    <w:rPr>
      <w:rFonts w:asciiTheme="majorHAnsi" w:eastAsia="Calibri" w:hAnsiTheme="majorHAnsi" w:cstheme="minorHAnsi"/>
      <w:b/>
      <w:bCs/>
      <w:smallCaps/>
      <w:color w:val="000000" w:themeColor="text1"/>
      <w:sz w:val="26"/>
      <w:szCs w:val="26"/>
      <w:lang w:eastAsia="cs-CZ"/>
    </w:rPr>
  </w:style>
  <w:style w:type="paragraph" w:styleId="Podtitul">
    <w:name w:val="Subtitle"/>
    <w:aliases w:val="Podstyl"/>
    <w:basedOn w:val="Styl1"/>
    <w:next w:val="Normln"/>
    <w:link w:val="PodtitulChar"/>
    <w:uiPriority w:val="99"/>
    <w:qFormat/>
    <w:rsid w:val="004818A0"/>
    <w:pPr>
      <w:numPr>
        <w:ilvl w:val="0"/>
        <w:numId w:val="0"/>
      </w:numPr>
      <w:tabs>
        <w:tab w:val="clear" w:pos="709"/>
        <w:tab w:val="clear" w:pos="1702"/>
      </w:tabs>
      <w:suppressAutoHyphens w:val="0"/>
      <w:spacing w:before="120" w:after="120" w:line="276" w:lineRule="auto"/>
      <w:ind w:left="851"/>
    </w:pPr>
    <w:rPr>
      <w:rFonts w:asciiTheme="minorHAnsi" w:eastAsia="Calibri" w:hAnsiTheme="minorHAnsi" w:cstheme="minorHAnsi"/>
      <w:lang w:eastAsia="en-US"/>
    </w:rPr>
  </w:style>
  <w:style w:type="character" w:customStyle="1" w:styleId="PodtitulChar">
    <w:name w:val="Podtitul Char"/>
    <w:aliases w:val="Podstyl Char"/>
    <w:basedOn w:val="Standardnpsmoodstavce"/>
    <w:link w:val="Podtitul"/>
    <w:uiPriority w:val="99"/>
    <w:rsid w:val="004818A0"/>
    <w:rPr>
      <w:rFonts w:eastAsia="Calibri" w:cstheme="minorHAnsi"/>
    </w:rPr>
  </w:style>
  <w:style w:type="table" w:styleId="Mkatabulky">
    <w:name w:val="Table Grid"/>
    <w:basedOn w:val="Normlntabulka"/>
    <w:rsid w:val="00C06272"/>
    <w:pPr>
      <w:spacing w:after="0" w:line="240" w:lineRule="auto"/>
      <w:ind w:firstLine="360"/>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vlevo">
    <w:name w:val="Podnadpis vlevo"/>
    <w:basedOn w:val="Normln"/>
    <w:link w:val="PodnadpisvlevoChar"/>
    <w:qFormat/>
    <w:rsid w:val="0064511F"/>
    <w:pPr>
      <w:spacing w:line="276" w:lineRule="auto"/>
    </w:pPr>
    <w:rPr>
      <w:rFonts w:ascii="Arial" w:eastAsia="Calibri" w:hAnsi="Arial" w:cs="Arial"/>
      <w:color w:val="182C68"/>
      <w:szCs w:val="20"/>
    </w:rPr>
  </w:style>
  <w:style w:type="character" w:customStyle="1" w:styleId="PodnadpisvlevoChar">
    <w:name w:val="Podnadpis vlevo Char"/>
    <w:basedOn w:val="Standardnpsmoodstavce"/>
    <w:link w:val="Podnadpisvlevo"/>
    <w:rsid w:val="0064511F"/>
    <w:rPr>
      <w:rFonts w:ascii="Arial" w:eastAsia="Calibri" w:hAnsi="Arial" w:cs="Arial"/>
      <w:color w:val="182C68"/>
      <w:sz w:val="20"/>
      <w:szCs w:val="20"/>
      <w:lang w:eastAsia="cs-CZ"/>
    </w:rPr>
  </w:style>
  <w:style w:type="table" w:customStyle="1" w:styleId="Mkatabulky1">
    <w:name w:val="Mřížka tabulky1"/>
    <w:basedOn w:val="Normlntabulka"/>
    <w:next w:val="Mkatabulky"/>
    <w:rsid w:val="0064511F"/>
    <w:pPr>
      <w:spacing w:after="0" w:line="240" w:lineRule="auto"/>
      <w:ind w:firstLine="360"/>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64511F"/>
    <w:pPr>
      <w:spacing w:after="0" w:line="240" w:lineRule="auto"/>
    </w:pPr>
    <w:rPr>
      <w:rFonts w:ascii="Calibri" w:eastAsia="Calibri"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C81F7E"/>
    <w:rPr>
      <w:b/>
      <w:bCs/>
    </w:rPr>
  </w:style>
  <w:style w:type="character" w:styleId="Sledovanodkaz">
    <w:name w:val="FollowedHyperlink"/>
    <w:basedOn w:val="Standardnpsmoodstavce"/>
    <w:uiPriority w:val="99"/>
    <w:semiHidden/>
    <w:unhideWhenUsed/>
    <w:rsid w:val="000B3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25950">
      <w:bodyDiv w:val="1"/>
      <w:marLeft w:val="0"/>
      <w:marRight w:val="0"/>
      <w:marTop w:val="0"/>
      <w:marBottom w:val="0"/>
      <w:divBdr>
        <w:top w:val="none" w:sz="0" w:space="0" w:color="auto"/>
        <w:left w:val="none" w:sz="0" w:space="0" w:color="auto"/>
        <w:bottom w:val="none" w:sz="0" w:space="0" w:color="auto"/>
        <w:right w:val="none" w:sz="0" w:space="0" w:color="auto"/>
      </w:divBdr>
    </w:div>
    <w:div w:id="1077676572">
      <w:bodyDiv w:val="1"/>
      <w:marLeft w:val="0"/>
      <w:marRight w:val="0"/>
      <w:marTop w:val="0"/>
      <w:marBottom w:val="0"/>
      <w:divBdr>
        <w:top w:val="none" w:sz="0" w:space="0" w:color="auto"/>
        <w:left w:val="none" w:sz="0" w:space="0" w:color="auto"/>
        <w:bottom w:val="none" w:sz="0" w:space="0" w:color="auto"/>
        <w:right w:val="none" w:sz="0" w:space="0" w:color="auto"/>
      </w:divBdr>
    </w:div>
    <w:div w:id="1481848925">
      <w:bodyDiv w:val="1"/>
      <w:marLeft w:val="0"/>
      <w:marRight w:val="0"/>
      <w:marTop w:val="0"/>
      <w:marBottom w:val="0"/>
      <w:divBdr>
        <w:top w:val="none" w:sz="0" w:space="0" w:color="auto"/>
        <w:left w:val="none" w:sz="0" w:space="0" w:color="auto"/>
        <w:bottom w:val="none" w:sz="0" w:space="0" w:color="auto"/>
        <w:right w:val="none" w:sz="0" w:space="0" w:color="auto"/>
      </w:divBdr>
    </w:div>
    <w:div w:id="1558317656">
      <w:bodyDiv w:val="1"/>
      <w:marLeft w:val="0"/>
      <w:marRight w:val="0"/>
      <w:marTop w:val="0"/>
      <w:marBottom w:val="0"/>
      <w:divBdr>
        <w:top w:val="none" w:sz="0" w:space="0" w:color="auto"/>
        <w:left w:val="none" w:sz="0" w:space="0" w:color="auto"/>
        <w:bottom w:val="none" w:sz="0" w:space="0" w:color="auto"/>
        <w:right w:val="none" w:sz="0" w:space="0" w:color="auto"/>
      </w:divBdr>
    </w:div>
    <w:div w:id="17013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ik@inving.cz" TargetMode="External"/><Relationship Id="rId13" Type="http://schemas.openxmlformats.org/officeDocument/2006/relationships/hyperlink" Target="https://zakazky.vfu.cz/manual_2/ezak-manual-dodavatele-pdf"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vhodne-uverejneni.cz/profil/obec-majet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vfu.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sik@inving.cz" TargetMode="External"/><Relationship Id="rId4" Type="http://schemas.openxmlformats.org/officeDocument/2006/relationships/settings" Target="settings.xml"/><Relationship Id="rId9" Type="http://schemas.openxmlformats.org/officeDocument/2006/relationships/hyperlink" Target="https://zakazky.vfu.cz/" TargetMode="External"/><Relationship Id="rId14"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FB67B-5AD0-4E36-9576-BA7F640F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6824</Words>
  <Characters>40268</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KASIK</dc:creator>
  <cp:keywords/>
  <dc:description/>
  <cp:lastModifiedBy>Mgr. Ilja Kašík</cp:lastModifiedBy>
  <cp:revision>8</cp:revision>
  <cp:lastPrinted>2020-04-10T17:40:00Z</cp:lastPrinted>
  <dcterms:created xsi:type="dcterms:W3CDTF">2020-03-11T13:40:00Z</dcterms:created>
  <dcterms:modified xsi:type="dcterms:W3CDTF">2020-04-10T17:43:00Z</dcterms:modified>
</cp:coreProperties>
</file>