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F9" w:rsidRDefault="00EC46F9" w:rsidP="00EC46F9">
      <w:pPr>
        <w:jc w:val="right"/>
        <w:outlineLvl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Příloha č. 1 Výzvy k podání nabídek</w:t>
      </w:r>
    </w:p>
    <w:p w:rsidR="00EC46F9" w:rsidRDefault="00EC46F9" w:rsidP="00EC46F9">
      <w:pPr>
        <w:jc w:val="right"/>
        <w:outlineLvl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Počet stran: </w:t>
      </w:r>
      <w:r w:rsidR="00CC1B49">
        <w:rPr>
          <w:bCs/>
          <w:i/>
          <w:sz w:val="20"/>
          <w:szCs w:val="20"/>
        </w:rPr>
        <w:t>8</w:t>
      </w:r>
    </w:p>
    <w:p w:rsidR="00EC46F9" w:rsidRPr="000E44FB" w:rsidRDefault="00EC46F9" w:rsidP="00EC46F9">
      <w:pPr>
        <w:jc w:val="right"/>
        <w:outlineLvl w:val="0"/>
        <w:rPr>
          <w:b/>
          <w:bCs/>
          <w:sz w:val="48"/>
          <w:szCs w:val="48"/>
        </w:rPr>
      </w:pPr>
    </w:p>
    <w:p w:rsidR="00EC46F9" w:rsidRPr="000E44FB" w:rsidRDefault="00EC46F9" w:rsidP="00EC46F9">
      <w:pPr>
        <w:jc w:val="center"/>
        <w:outlineLvl w:val="0"/>
        <w:rPr>
          <w:b/>
          <w:bCs/>
          <w:sz w:val="48"/>
          <w:szCs w:val="48"/>
        </w:rPr>
      </w:pPr>
      <w:r w:rsidRPr="000E44FB">
        <w:rPr>
          <w:b/>
          <w:bCs/>
          <w:sz w:val="48"/>
          <w:szCs w:val="48"/>
        </w:rPr>
        <w:t>ZADÁVACÍ DOKUMENTACE</w:t>
      </w:r>
    </w:p>
    <w:p w:rsidR="00EC46F9" w:rsidRPr="000E44FB" w:rsidRDefault="00EC46F9" w:rsidP="00EC46F9">
      <w:pPr>
        <w:jc w:val="center"/>
        <w:outlineLvl w:val="0"/>
        <w:rPr>
          <w:b/>
          <w:bCs/>
          <w:sz w:val="48"/>
          <w:szCs w:val="48"/>
        </w:rPr>
      </w:pPr>
    </w:p>
    <w:p w:rsidR="00EC46F9" w:rsidRDefault="00EC46F9" w:rsidP="00EC46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Pr="000E44FB">
        <w:rPr>
          <w:b/>
          <w:sz w:val="28"/>
          <w:szCs w:val="28"/>
        </w:rPr>
        <w:t xml:space="preserve"> </w:t>
      </w:r>
    </w:p>
    <w:p w:rsidR="00EC46F9" w:rsidRPr="000E44FB" w:rsidRDefault="00EC46F9" w:rsidP="00EC46F9">
      <w:pPr>
        <w:jc w:val="center"/>
        <w:outlineLvl w:val="0"/>
        <w:rPr>
          <w:b/>
          <w:bCs/>
          <w:sz w:val="48"/>
          <w:szCs w:val="48"/>
        </w:rPr>
      </w:pPr>
    </w:p>
    <w:p w:rsidR="00EC46F9" w:rsidRPr="00D51CE7" w:rsidRDefault="00EC46F9" w:rsidP="00D51CE7">
      <w:pPr>
        <w:ind w:left="360"/>
        <w:rPr>
          <w:rFonts w:ascii="Calibri" w:hAnsi="Calibri"/>
          <w:b/>
        </w:rPr>
      </w:pPr>
      <w:r w:rsidRPr="005D5576">
        <w:rPr>
          <w:b/>
          <w:sz w:val="36"/>
          <w:szCs w:val="36"/>
        </w:rPr>
        <w:t>„</w:t>
      </w:r>
      <w:r w:rsidR="000E360E" w:rsidRPr="0010231F">
        <w:rPr>
          <w:b/>
          <w:sz w:val="28"/>
          <w:szCs w:val="28"/>
        </w:rPr>
        <w:t xml:space="preserve">Pavilon Farmacie II – </w:t>
      </w:r>
      <w:r w:rsidR="00D51CE7" w:rsidRPr="00D51CE7">
        <w:rPr>
          <w:b/>
          <w:sz w:val="28"/>
          <w:szCs w:val="28"/>
        </w:rPr>
        <w:t>chlazená centrifuga s výkyvným rotorem</w:t>
      </w:r>
      <w:r w:rsidRPr="00D51CE7">
        <w:rPr>
          <w:b/>
          <w:sz w:val="36"/>
          <w:szCs w:val="36"/>
        </w:rPr>
        <w:t xml:space="preserve">“ </w:t>
      </w:r>
    </w:p>
    <w:p w:rsidR="00EC46F9" w:rsidRDefault="00EC46F9" w:rsidP="00EC46F9">
      <w:pPr>
        <w:jc w:val="center"/>
        <w:outlineLvl w:val="0"/>
        <w:rPr>
          <w:b/>
        </w:rPr>
      </w:pPr>
    </w:p>
    <w:p w:rsidR="00EC46F9" w:rsidRPr="000E44FB" w:rsidRDefault="00EC46F9" w:rsidP="00EC46F9">
      <w:pPr>
        <w:jc w:val="both"/>
        <w:outlineLvl w:val="0"/>
        <w:rPr>
          <w:b/>
        </w:rPr>
      </w:pPr>
      <w:r>
        <w:t>Tato veřejná zakázka v souladu s ustanovením  § 18 odst. 5  </w:t>
      </w:r>
      <w:proofErr w:type="spellStart"/>
      <w:r>
        <w:t>zák.č</w:t>
      </w:r>
      <w:proofErr w:type="spellEnd"/>
      <w:r>
        <w:t xml:space="preserve">.   137/2006 Sb., o veřejných zakázkách (dále ZVZ) </w:t>
      </w:r>
      <w:r w:rsidRPr="00983E2B">
        <w:rPr>
          <w:b/>
        </w:rPr>
        <w:t>není</w:t>
      </w:r>
      <w:r>
        <w:t> </w:t>
      </w:r>
      <w:r>
        <w:rPr>
          <w:b/>
          <w:bCs/>
        </w:rPr>
        <w:t xml:space="preserve">zadávána podle ZVZ. </w:t>
      </w:r>
      <w:r>
        <w:t xml:space="preserve">Tato zakázka je zadávána v souladu s PŘÍLOHOU č. 2 příruček pro žadatele a příjemce OP </w:t>
      </w:r>
      <w:proofErr w:type="spellStart"/>
      <w:r>
        <w:t>VaVpI</w:t>
      </w:r>
      <w:proofErr w:type="spellEnd"/>
      <w:r>
        <w:t xml:space="preserve"> – </w:t>
      </w:r>
      <w:r w:rsidRPr="00B6420F">
        <w:rPr>
          <w:caps/>
        </w:rPr>
        <w:t>Pravidla pro výběr doda</w:t>
      </w:r>
      <w:r>
        <w:rPr>
          <w:caps/>
        </w:rPr>
        <w:t>V</w:t>
      </w:r>
      <w:r w:rsidRPr="00B6420F">
        <w:rPr>
          <w:caps/>
        </w:rPr>
        <w:t>atelů v rámci operačního programu výzkum a vývoj pro inovace</w:t>
      </w:r>
      <w:r>
        <w:rPr>
          <w:caps/>
        </w:rPr>
        <w:t xml:space="preserve"> </w:t>
      </w:r>
      <w:r w:rsidR="0061259B">
        <w:t xml:space="preserve">verze </w:t>
      </w:r>
      <w:r w:rsidR="006E1A7F">
        <w:t>5</w:t>
      </w:r>
      <w:bookmarkStart w:id="0" w:name="_GoBack"/>
      <w:bookmarkEnd w:id="0"/>
      <w:r>
        <w:t>.0 (dále také „PVD“ nebo „Pravidla“) a v souladu s vnitřními předpisy zadavatele.</w:t>
      </w:r>
    </w:p>
    <w:p w:rsidR="00EC46F9" w:rsidRPr="000E44FB" w:rsidRDefault="00EC46F9" w:rsidP="00EC46F9">
      <w:pPr>
        <w:jc w:val="center"/>
        <w:outlineLvl w:val="0"/>
        <w:rPr>
          <w:b/>
        </w:rPr>
      </w:pPr>
    </w:p>
    <w:p w:rsidR="00EC46F9" w:rsidRPr="000E44FB" w:rsidRDefault="00EC46F9" w:rsidP="00EC46F9">
      <w:pPr>
        <w:outlineLvl w:val="0"/>
        <w:rPr>
          <w:b/>
        </w:rPr>
      </w:pPr>
      <w:r w:rsidRPr="000E44FB">
        <w:rPr>
          <w:b/>
        </w:rPr>
        <w:t>O b s a 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322"/>
        <w:gridCol w:w="3144"/>
      </w:tblGrid>
      <w:tr w:rsidR="00EC46F9" w:rsidRPr="00E26467" w:rsidTr="00963052">
        <w:tc>
          <w:tcPr>
            <w:tcW w:w="820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i/>
              </w:rPr>
            </w:pPr>
            <w:r w:rsidRPr="00E26467">
              <w:rPr>
                <w:i/>
              </w:rPr>
              <w:t>část</w:t>
            </w:r>
          </w:p>
        </w:tc>
        <w:tc>
          <w:tcPr>
            <w:tcW w:w="5322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i/>
              </w:rPr>
            </w:pPr>
            <w:r w:rsidRPr="00E26467">
              <w:rPr>
                <w:i/>
              </w:rPr>
              <w:t>název</w:t>
            </w:r>
          </w:p>
        </w:tc>
        <w:tc>
          <w:tcPr>
            <w:tcW w:w="3144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i/>
              </w:rPr>
            </w:pPr>
            <w:r w:rsidRPr="00E26467">
              <w:rPr>
                <w:i/>
              </w:rPr>
              <w:t>poznámka</w:t>
            </w:r>
          </w:p>
        </w:tc>
      </w:tr>
      <w:tr w:rsidR="00963052" w:rsidRPr="00E26467" w:rsidTr="00963052">
        <w:trPr>
          <w:trHeight w:val="600"/>
        </w:trPr>
        <w:tc>
          <w:tcPr>
            <w:tcW w:w="820" w:type="dxa"/>
            <w:vAlign w:val="center"/>
          </w:tcPr>
          <w:p w:rsidR="00963052" w:rsidRPr="00E26467" w:rsidRDefault="00963052" w:rsidP="00963052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1.</w:t>
            </w:r>
          </w:p>
        </w:tc>
        <w:tc>
          <w:tcPr>
            <w:tcW w:w="5322" w:type="dxa"/>
            <w:vAlign w:val="center"/>
          </w:tcPr>
          <w:p w:rsidR="00963052" w:rsidRPr="00E26467" w:rsidRDefault="00963052" w:rsidP="00963052">
            <w:pPr>
              <w:outlineLvl w:val="0"/>
              <w:rPr>
                <w:b/>
              </w:rPr>
            </w:pPr>
            <w:r w:rsidRPr="00E26467">
              <w:rPr>
                <w:b/>
              </w:rPr>
              <w:t>Úvodní ustanovení</w:t>
            </w:r>
          </w:p>
        </w:tc>
        <w:tc>
          <w:tcPr>
            <w:tcW w:w="3144" w:type="dxa"/>
            <w:vAlign w:val="center"/>
          </w:tcPr>
          <w:p w:rsidR="00963052" w:rsidRPr="006D35A9" w:rsidRDefault="00963052" w:rsidP="00963052">
            <w:pPr>
              <w:jc w:val="center"/>
              <w:outlineLvl w:val="0"/>
              <w:rPr>
                <w:highlight w:val="yellow"/>
              </w:rPr>
            </w:pPr>
            <w:r>
              <w:t>strana 2</w:t>
            </w:r>
          </w:p>
        </w:tc>
      </w:tr>
      <w:tr w:rsidR="00963052" w:rsidRPr="00E26467" w:rsidTr="00963052">
        <w:trPr>
          <w:trHeight w:val="600"/>
        </w:trPr>
        <w:tc>
          <w:tcPr>
            <w:tcW w:w="820" w:type="dxa"/>
            <w:vAlign w:val="center"/>
          </w:tcPr>
          <w:p w:rsidR="00963052" w:rsidRPr="00E26467" w:rsidRDefault="00963052" w:rsidP="00963052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2.</w:t>
            </w:r>
          </w:p>
        </w:tc>
        <w:tc>
          <w:tcPr>
            <w:tcW w:w="5322" w:type="dxa"/>
            <w:vAlign w:val="center"/>
          </w:tcPr>
          <w:p w:rsidR="00963052" w:rsidRPr="00E26467" w:rsidRDefault="00963052" w:rsidP="00963052">
            <w:pPr>
              <w:outlineLvl w:val="0"/>
              <w:rPr>
                <w:b/>
              </w:rPr>
            </w:pPr>
            <w:r w:rsidRPr="00E26467">
              <w:rPr>
                <w:b/>
              </w:rPr>
              <w:t>Požadavky zadavatele na zpracování identifikačních údajů</w:t>
            </w:r>
          </w:p>
        </w:tc>
        <w:tc>
          <w:tcPr>
            <w:tcW w:w="3144" w:type="dxa"/>
            <w:vAlign w:val="center"/>
          </w:tcPr>
          <w:p w:rsidR="00963052" w:rsidRDefault="00963052" w:rsidP="00963052">
            <w:pPr>
              <w:jc w:val="center"/>
              <w:outlineLvl w:val="0"/>
            </w:pPr>
            <w:r w:rsidRPr="0057384D">
              <w:t xml:space="preserve">strana 3 </w:t>
            </w:r>
          </w:p>
          <w:p w:rsidR="00963052" w:rsidRPr="0057384D" w:rsidRDefault="00963052" w:rsidP="00963052">
            <w:pPr>
              <w:jc w:val="center"/>
              <w:outlineLvl w:val="0"/>
            </w:pPr>
            <w:r w:rsidRPr="0057384D">
              <w:t>+ Formulář 1</w:t>
            </w:r>
            <w:r>
              <w:t xml:space="preserve"> (str.6)</w:t>
            </w:r>
          </w:p>
        </w:tc>
      </w:tr>
      <w:tr w:rsidR="00963052" w:rsidRPr="00E26467" w:rsidTr="00963052">
        <w:trPr>
          <w:trHeight w:val="600"/>
        </w:trPr>
        <w:tc>
          <w:tcPr>
            <w:tcW w:w="820" w:type="dxa"/>
            <w:vAlign w:val="center"/>
          </w:tcPr>
          <w:p w:rsidR="00963052" w:rsidRPr="00E26467" w:rsidRDefault="00963052" w:rsidP="00963052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3.</w:t>
            </w:r>
          </w:p>
        </w:tc>
        <w:tc>
          <w:tcPr>
            <w:tcW w:w="5322" w:type="dxa"/>
            <w:vAlign w:val="center"/>
          </w:tcPr>
          <w:p w:rsidR="00963052" w:rsidRPr="00E26467" w:rsidRDefault="00963052" w:rsidP="00963052">
            <w:pPr>
              <w:outlineLvl w:val="0"/>
              <w:rPr>
                <w:b/>
              </w:rPr>
            </w:pPr>
            <w:r w:rsidRPr="00E26467">
              <w:rPr>
                <w:b/>
              </w:rPr>
              <w:t>Požadavky zadavatele na prokázání kvalifikace.</w:t>
            </w:r>
          </w:p>
        </w:tc>
        <w:tc>
          <w:tcPr>
            <w:tcW w:w="3144" w:type="dxa"/>
            <w:vAlign w:val="center"/>
          </w:tcPr>
          <w:p w:rsidR="00963052" w:rsidRDefault="00963052" w:rsidP="00963052">
            <w:pPr>
              <w:jc w:val="center"/>
              <w:outlineLvl w:val="0"/>
            </w:pPr>
            <w:r w:rsidRPr="0057384D">
              <w:t xml:space="preserve">strana </w:t>
            </w:r>
            <w:r>
              <w:t>3 až</w:t>
            </w:r>
            <w:r w:rsidRPr="0057384D">
              <w:t xml:space="preserve"> </w:t>
            </w:r>
            <w:r>
              <w:t>4</w:t>
            </w:r>
            <w:r w:rsidRPr="0057384D">
              <w:t xml:space="preserve"> </w:t>
            </w:r>
          </w:p>
          <w:p w:rsidR="00963052" w:rsidRDefault="00963052" w:rsidP="00963052">
            <w:pPr>
              <w:jc w:val="center"/>
              <w:outlineLvl w:val="0"/>
            </w:pPr>
            <w:r w:rsidRPr="0057384D">
              <w:t>+ Formulář 2</w:t>
            </w:r>
            <w:r>
              <w:t xml:space="preserve"> (str.7,8)</w:t>
            </w:r>
          </w:p>
          <w:p w:rsidR="00963052" w:rsidRPr="0057384D" w:rsidRDefault="00963052" w:rsidP="00963052">
            <w:pPr>
              <w:jc w:val="center"/>
              <w:outlineLvl w:val="0"/>
            </w:pPr>
          </w:p>
        </w:tc>
      </w:tr>
      <w:tr w:rsidR="00963052" w:rsidRPr="00E26467" w:rsidTr="00963052">
        <w:trPr>
          <w:trHeight w:val="600"/>
        </w:trPr>
        <w:tc>
          <w:tcPr>
            <w:tcW w:w="820" w:type="dxa"/>
            <w:vAlign w:val="center"/>
          </w:tcPr>
          <w:p w:rsidR="00963052" w:rsidRPr="00E26467" w:rsidRDefault="00963052" w:rsidP="00963052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4.</w:t>
            </w:r>
          </w:p>
        </w:tc>
        <w:tc>
          <w:tcPr>
            <w:tcW w:w="5322" w:type="dxa"/>
            <w:vAlign w:val="center"/>
          </w:tcPr>
          <w:p w:rsidR="00963052" w:rsidRPr="00E26467" w:rsidRDefault="00963052" w:rsidP="00963052">
            <w:pPr>
              <w:outlineLvl w:val="0"/>
              <w:rPr>
                <w:b/>
              </w:rPr>
            </w:pPr>
            <w:r w:rsidRPr="00E26467">
              <w:rPr>
                <w:b/>
              </w:rPr>
              <w:t>Požadavky zadavatele na zpracování nabídky</w:t>
            </w:r>
            <w:r>
              <w:rPr>
                <w:b/>
              </w:rPr>
              <w:t xml:space="preserve"> a nabídkové ceny</w:t>
            </w:r>
          </w:p>
        </w:tc>
        <w:tc>
          <w:tcPr>
            <w:tcW w:w="3144" w:type="dxa"/>
            <w:vAlign w:val="center"/>
          </w:tcPr>
          <w:p w:rsidR="00963052" w:rsidRPr="0057384D" w:rsidRDefault="00963052" w:rsidP="00963052">
            <w:pPr>
              <w:jc w:val="center"/>
              <w:outlineLvl w:val="0"/>
            </w:pPr>
            <w:r w:rsidRPr="0057384D">
              <w:t xml:space="preserve">strana </w:t>
            </w:r>
            <w:r>
              <w:t>5</w:t>
            </w:r>
            <w:r w:rsidRPr="0057384D">
              <w:t xml:space="preserve"> </w:t>
            </w:r>
          </w:p>
        </w:tc>
      </w:tr>
      <w:tr w:rsidR="00EC46F9" w:rsidRPr="00E26467" w:rsidTr="00963052">
        <w:trPr>
          <w:trHeight w:val="600"/>
        </w:trPr>
        <w:tc>
          <w:tcPr>
            <w:tcW w:w="820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5.</w:t>
            </w:r>
          </w:p>
        </w:tc>
        <w:tc>
          <w:tcPr>
            <w:tcW w:w="5322" w:type="dxa"/>
            <w:vAlign w:val="center"/>
          </w:tcPr>
          <w:p w:rsidR="00EC46F9" w:rsidRPr="00492358" w:rsidRDefault="00EC46F9" w:rsidP="006A32D9">
            <w:pPr>
              <w:outlineLvl w:val="0"/>
              <w:rPr>
                <w:b/>
              </w:rPr>
            </w:pPr>
            <w:r w:rsidRPr="00492358">
              <w:rPr>
                <w:b/>
              </w:rPr>
              <w:t xml:space="preserve">Specifikace a minimální technické požadavky </w:t>
            </w:r>
          </w:p>
        </w:tc>
        <w:tc>
          <w:tcPr>
            <w:tcW w:w="3144" w:type="dxa"/>
            <w:vAlign w:val="center"/>
          </w:tcPr>
          <w:p w:rsidR="00EC46F9" w:rsidRDefault="00EC46F9" w:rsidP="00465C09">
            <w:pPr>
              <w:jc w:val="center"/>
              <w:outlineLvl w:val="0"/>
            </w:pPr>
            <w:r>
              <w:t xml:space="preserve">  </w:t>
            </w:r>
          </w:p>
          <w:p w:rsidR="00EC46F9" w:rsidRPr="00914396" w:rsidRDefault="00EC46F9" w:rsidP="00465C09">
            <w:pPr>
              <w:jc w:val="center"/>
              <w:outlineLvl w:val="0"/>
            </w:pPr>
            <w:r>
              <w:t xml:space="preserve"> </w:t>
            </w:r>
            <w:r w:rsidRPr="00914396">
              <w:t>příloha č. 1 této ZD</w:t>
            </w:r>
          </w:p>
        </w:tc>
      </w:tr>
      <w:tr w:rsidR="00EC46F9" w:rsidRPr="00E26467" w:rsidTr="00963052">
        <w:trPr>
          <w:trHeight w:val="600"/>
        </w:trPr>
        <w:tc>
          <w:tcPr>
            <w:tcW w:w="820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22" w:type="dxa"/>
            <w:vAlign w:val="center"/>
          </w:tcPr>
          <w:p w:rsidR="00EC46F9" w:rsidRPr="00E26467" w:rsidRDefault="00EC46F9" w:rsidP="00465C09">
            <w:pPr>
              <w:outlineLvl w:val="0"/>
              <w:rPr>
                <w:b/>
              </w:rPr>
            </w:pPr>
            <w:r>
              <w:rPr>
                <w:b/>
              </w:rPr>
              <w:t>Smluvní vzor Kupní smlouvy</w:t>
            </w:r>
            <w:r w:rsidRPr="00D131D4">
              <w:rPr>
                <w:b/>
              </w:rPr>
              <w:t xml:space="preserve"> č. </w:t>
            </w:r>
            <w:r w:rsidR="00D51CE7">
              <w:t>3900/029</w:t>
            </w:r>
            <w:r w:rsidRPr="00D131D4">
              <w:rPr>
                <w:b/>
              </w:rPr>
              <w:t xml:space="preserve"> včetně</w:t>
            </w:r>
            <w:r w:rsidRPr="00E26467">
              <w:rPr>
                <w:b/>
              </w:rPr>
              <w:t xml:space="preserve"> příloh </w:t>
            </w:r>
          </w:p>
        </w:tc>
        <w:tc>
          <w:tcPr>
            <w:tcW w:w="3144" w:type="dxa"/>
            <w:vAlign w:val="center"/>
          </w:tcPr>
          <w:p w:rsidR="00EC46F9" w:rsidRPr="000E44FB" w:rsidRDefault="00EC46F9" w:rsidP="00465C09">
            <w:pPr>
              <w:jc w:val="center"/>
              <w:outlineLvl w:val="0"/>
            </w:pPr>
            <w:r>
              <w:t>příloha č. 2 této ZD</w:t>
            </w:r>
          </w:p>
        </w:tc>
      </w:tr>
    </w:tbl>
    <w:p w:rsidR="00EC46F9" w:rsidRPr="000E44FB" w:rsidRDefault="00EC46F9" w:rsidP="00EC46F9">
      <w:pPr>
        <w:pStyle w:val="Zkladntext2"/>
        <w:rPr>
          <w:rFonts w:ascii="Times New Roman" w:hAnsi="Times New Roman"/>
          <w:szCs w:val="20"/>
        </w:rPr>
      </w:pPr>
    </w:p>
    <w:p w:rsidR="00EC46F9" w:rsidRPr="000E44FB" w:rsidRDefault="00EC46F9" w:rsidP="00EC46F9"/>
    <w:p w:rsidR="00EC46F9" w:rsidRPr="000E44FB" w:rsidRDefault="00EC46F9" w:rsidP="00EC46F9"/>
    <w:p w:rsidR="00EC46F9" w:rsidRPr="000E44FB" w:rsidRDefault="00EC46F9" w:rsidP="00EC46F9"/>
    <w:p w:rsidR="00EC46F9" w:rsidRDefault="00EC46F9" w:rsidP="00EC46F9">
      <w:r>
        <w:br w:type="page"/>
      </w:r>
    </w:p>
    <w:p w:rsidR="00EC46F9" w:rsidRDefault="00EC46F9" w:rsidP="00EC46F9">
      <w:pPr>
        <w:pStyle w:val="Nadpis2"/>
        <w:numPr>
          <w:ilvl w:val="0"/>
          <w:numId w:val="13"/>
        </w:numPr>
        <w:spacing w:before="0" w:after="0"/>
        <w:rPr>
          <w:rFonts w:ascii="Times New Roman" w:hAnsi="Times New Roman" w:cs="Times New Roman"/>
        </w:rPr>
      </w:pPr>
      <w:r w:rsidRPr="003A533B">
        <w:rPr>
          <w:rFonts w:ascii="Times New Roman" w:hAnsi="Times New Roman" w:cs="Times New Roman"/>
        </w:rPr>
        <w:lastRenderedPageBreak/>
        <w:t>ÚVODNÍ USTANOVENÍ</w:t>
      </w:r>
    </w:p>
    <w:p w:rsidR="00EC46F9" w:rsidRPr="00050975" w:rsidRDefault="00EC46F9" w:rsidP="00EC46F9">
      <w:pPr>
        <w:pStyle w:val="Nadpis2"/>
        <w:numPr>
          <w:ilvl w:val="1"/>
          <w:numId w:val="13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509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Předmětem veřejné zakázky (dále také „VZ“) je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dodávka zboží</w:t>
      </w:r>
      <w:r w:rsidRPr="0005097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C46F9" w:rsidRPr="00253C96" w:rsidRDefault="00EC46F9" w:rsidP="00EC46F9">
      <w:pPr>
        <w:numPr>
          <w:ilvl w:val="1"/>
          <w:numId w:val="13"/>
        </w:numPr>
        <w:spacing w:before="120" w:after="120"/>
        <w:jc w:val="both"/>
        <w:rPr>
          <w:b/>
          <w:u w:val="single"/>
        </w:rPr>
      </w:pPr>
      <w:r>
        <w:rPr>
          <w:color w:val="000000"/>
        </w:rPr>
        <w:t>Z</w:t>
      </w:r>
      <w:r w:rsidRPr="00253C96">
        <w:rPr>
          <w:color w:val="000000"/>
        </w:rPr>
        <w:t xml:space="preserve">božím se pro účely této veřejné zakázky rozumí </w:t>
      </w:r>
      <w:r w:rsidR="007975BD" w:rsidRPr="007975BD">
        <w:rPr>
          <w:b/>
        </w:rPr>
        <w:t>chlazená centrifuga s výkyvným rotorem</w:t>
      </w:r>
      <w:r w:rsidRPr="00253C96">
        <w:rPr>
          <w:color w:val="000000"/>
        </w:rPr>
        <w:t xml:space="preserve">, </w:t>
      </w:r>
      <w:r w:rsidRPr="00253C96">
        <w:t xml:space="preserve">přičemž podrobná specifikace </w:t>
      </w:r>
      <w:r w:rsidR="00BE6CBF">
        <w:t xml:space="preserve">a minimální technické požadavky </w:t>
      </w:r>
      <w:r w:rsidRPr="00253C96">
        <w:t xml:space="preserve">na zboží, jsou uvedené ve „Specifikaci a minimálních technických požadavcích“, která tvoří část 5. ZD (příloha č. </w:t>
      </w:r>
      <w:r w:rsidRPr="00253C96">
        <w:rPr>
          <w:b/>
        </w:rPr>
        <w:t>1 ZD)</w:t>
      </w:r>
      <w:r w:rsidRPr="00253C96">
        <w:rPr>
          <w:color w:val="000000"/>
        </w:rPr>
        <w:t xml:space="preserve"> této zadávací dokumentace (dále jen „ZD“).</w:t>
      </w:r>
    </w:p>
    <w:p w:rsidR="00EC46F9" w:rsidRPr="00253C96" w:rsidRDefault="00EC46F9" w:rsidP="00C515D7">
      <w:pPr>
        <w:numPr>
          <w:ilvl w:val="1"/>
          <w:numId w:val="13"/>
        </w:numPr>
        <w:spacing w:before="120" w:after="120"/>
        <w:jc w:val="both"/>
        <w:rPr>
          <w:b/>
          <w:u w:val="single"/>
        </w:rPr>
      </w:pPr>
      <w:r w:rsidRPr="00253C96">
        <w:t>Dodávkou zboží se pro účely této veřejné zakázky rozumí pořízení zboží, jeho odborná instalace a umístění v souladu s podmínkami stanovenými ve smluvní</w:t>
      </w:r>
      <w:r w:rsidR="00BE6CBF">
        <w:t xml:space="preserve">m vzoru Kupní smlouvy </w:t>
      </w:r>
      <w:r w:rsidR="00D51CE7">
        <w:t>č. 3900/029</w:t>
      </w:r>
      <w:r w:rsidRPr="00253C96">
        <w:rPr>
          <w:color w:val="1F497D"/>
        </w:rPr>
        <w:t xml:space="preserve">, </w:t>
      </w:r>
      <w:r w:rsidRPr="00253C96">
        <w:t>která tvoří část 6. této ZD (viz. příloha č. 2 této ZD).</w:t>
      </w:r>
    </w:p>
    <w:p w:rsidR="00EC46F9" w:rsidRPr="00253C96" w:rsidRDefault="00EC46F9" w:rsidP="00EC46F9">
      <w:pPr>
        <w:numPr>
          <w:ilvl w:val="1"/>
          <w:numId w:val="13"/>
        </w:numPr>
        <w:spacing w:before="120" w:after="120"/>
        <w:jc w:val="both"/>
        <w:rPr>
          <w:b/>
          <w:u w:val="single"/>
        </w:rPr>
      </w:pPr>
      <w:r w:rsidRPr="00253C96">
        <w:t>Stanovení kupní ceny zboží včetně všech nákladů spojených s plněním této VZ bude provedeno vyplněním cenových údajů v čl. 4.1. a čl. 4.2. smluvního v</w:t>
      </w:r>
      <w:r w:rsidR="00BE6CBF">
        <w:t xml:space="preserve">zoru Kupní smlouvy č. </w:t>
      </w:r>
      <w:r w:rsidR="00D51CE7">
        <w:t>3900/029</w:t>
      </w:r>
      <w:r w:rsidRPr="00253C96">
        <w:t xml:space="preserve">, který tvoří část 6. této </w:t>
      </w:r>
      <w:r w:rsidR="00C515D7">
        <w:t>ZD (viz. příloha č. 2 této ZD).</w:t>
      </w:r>
    </w:p>
    <w:p w:rsidR="00EC46F9" w:rsidRPr="00253C96" w:rsidRDefault="00EC46F9" w:rsidP="00EC46F9">
      <w:pPr>
        <w:numPr>
          <w:ilvl w:val="1"/>
          <w:numId w:val="13"/>
        </w:numPr>
        <w:spacing w:before="120" w:after="120"/>
        <w:jc w:val="both"/>
        <w:rPr>
          <w:b/>
          <w:u w:val="single"/>
        </w:rPr>
      </w:pPr>
      <w:r w:rsidRPr="00253C96">
        <w:t xml:space="preserve">Předpokládaná hodnota této veřejné zakázky činí celkem </w:t>
      </w:r>
      <w:r w:rsidR="007975BD">
        <w:rPr>
          <w:rFonts w:ascii="Calibri" w:hAnsi="Calibri"/>
          <w:b/>
        </w:rPr>
        <w:t>123.967</w:t>
      </w:r>
      <w:r w:rsidR="000E360E">
        <w:rPr>
          <w:rFonts w:ascii="Calibri" w:hAnsi="Calibri"/>
          <w:b/>
        </w:rPr>
        <w:t xml:space="preserve"> </w:t>
      </w:r>
      <w:r w:rsidR="006A32D9">
        <w:rPr>
          <w:b/>
        </w:rPr>
        <w:t>CZK bez DPH (</w:t>
      </w:r>
      <w:r w:rsidR="007975BD">
        <w:rPr>
          <w:rFonts w:ascii="Calibri" w:hAnsi="Calibri"/>
        </w:rPr>
        <w:t>150.000</w:t>
      </w:r>
      <w:r w:rsidR="006A32D9" w:rsidRPr="00183147">
        <w:rPr>
          <w:b/>
        </w:rPr>
        <w:t xml:space="preserve"> CZK včetně DPH)</w:t>
      </w:r>
      <w:r w:rsidR="006A32D9">
        <w:rPr>
          <w:b/>
        </w:rPr>
        <w:t xml:space="preserve"> </w:t>
      </w:r>
      <w:r w:rsidRPr="00253C96">
        <w:t>a zahrnuje veškeré náklady spojené s plněním této veřejné zakázky. Zadavatel si vyhrazuje právo neuzavřít s dodavatelem smlouvu v případě, že nabídková cena dodavatele překročí předpokládanou hodnotu této veřejné zakázky.</w:t>
      </w:r>
      <w:r>
        <w:t xml:space="preserve"> Veřejná zakázka není rozdělena na části. </w:t>
      </w:r>
      <w:r w:rsidR="00232706">
        <w:t xml:space="preserve"> </w:t>
      </w:r>
      <w:r w:rsidRPr="00253C96">
        <w:t xml:space="preserve">Předpokládané náklady v rámci této veřejné zakázky včetně CPV </w:t>
      </w:r>
      <w:r w:rsidR="005678C2">
        <w:t xml:space="preserve">kódu </w:t>
      </w:r>
      <w:r w:rsidRPr="00253C96">
        <w:t>jsou dále uvedené v tabulce:</w:t>
      </w:r>
    </w:p>
    <w:tbl>
      <w:tblPr>
        <w:tblW w:w="7347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19"/>
        <w:gridCol w:w="1606"/>
        <w:gridCol w:w="2122"/>
      </w:tblGrid>
      <w:tr w:rsidR="006A32D9" w:rsidRPr="00D131D4" w:rsidTr="009338D6">
        <w:trPr>
          <w:trHeight w:val="825"/>
        </w:trPr>
        <w:tc>
          <w:tcPr>
            <w:tcW w:w="3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32D9" w:rsidRPr="00D131D4" w:rsidRDefault="006A32D9" w:rsidP="009338D6">
            <w:pPr>
              <w:jc w:val="center"/>
              <w:rPr>
                <w:i/>
                <w:color w:val="000000"/>
              </w:rPr>
            </w:pPr>
            <w:r w:rsidRPr="00D131D4">
              <w:rPr>
                <w:i/>
                <w:color w:val="000000"/>
              </w:rPr>
              <w:t>Název položky</w:t>
            </w:r>
          </w:p>
        </w:tc>
        <w:tc>
          <w:tcPr>
            <w:tcW w:w="16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D9" w:rsidRPr="00D131D4" w:rsidRDefault="006A32D9" w:rsidP="009338D6">
            <w:pPr>
              <w:jc w:val="center"/>
              <w:rPr>
                <w:i/>
                <w:color w:val="000000"/>
              </w:rPr>
            </w:pPr>
            <w:r w:rsidRPr="00D131D4">
              <w:rPr>
                <w:i/>
                <w:color w:val="000000"/>
              </w:rPr>
              <w:t>Hlavní kód CPV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32D9" w:rsidRPr="00D131D4" w:rsidRDefault="006A32D9" w:rsidP="009338D6">
            <w:pPr>
              <w:jc w:val="center"/>
              <w:rPr>
                <w:i/>
                <w:color w:val="000000"/>
              </w:rPr>
            </w:pPr>
            <w:r w:rsidRPr="00D131D4">
              <w:rPr>
                <w:i/>
                <w:color w:val="000000"/>
              </w:rPr>
              <w:t>Předpokládaná hodnota bez DPH</w:t>
            </w:r>
          </w:p>
        </w:tc>
      </w:tr>
      <w:tr w:rsidR="000E360E" w:rsidRPr="0059342E" w:rsidTr="009338D6">
        <w:trPr>
          <w:trHeight w:val="270"/>
        </w:trPr>
        <w:tc>
          <w:tcPr>
            <w:tcW w:w="36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360E" w:rsidRPr="0010231F" w:rsidRDefault="00353F3F" w:rsidP="000E360E">
            <w:pPr>
              <w:rPr>
                <w:rFonts w:ascii="Calibri" w:hAnsi="Calibri"/>
                <w:b/>
              </w:rPr>
            </w:pPr>
            <w:r w:rsidRPr="00D51CE7">
              <w:rPr>
                <w:b/>
                <w:sz w:val="28"/>
                <w:szCs w:val="28"/>
              </w:rPr>
              <w:t>chlazená centrifuga s výkyvným rotorem</w:t>
            </w:r>
          </w:p>
        </w:tc>
        <w:tc>
          <w:tcPr>
            <w:tcW w:w="16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60E" w:rsidRPr="00D12E60" w:rsidRDefault="00353F3F" w:rsidP="000E360E">
            <w:pPr>
              <w:jc w:val="center"/>
              <w:rPr>
                <w:highlight w:val="yellow"/>
              </w:rPr>
            </w:pPr>
            <w:r>
              <w:t>42931100-2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60E" w:rsidRPr="0059342E" w:rsidRDefault="007975BD" w:rsidP="000E360E">
            <w:pPr>
              <w:jc w:val="center"/>
            </w:pPr>
            <w:r>
              <w:rPr>
                <w:rFonts w:ascii="Calibri" w:hAnsi="Calibri"/>
                <w:b/>
              </w:rPr>
              <w:t>123.967</w:t>
            </w:r>
            <w:r w:rsidR="000E360E">
              <w:rPr>
                <w:b/>
              </w:rPr>
              <w:t xml:space="preserve"> CZK</w:t>
            </w:r>
          </w:p>
        </w:tc>
      </w:tr>
    </w:tbl>
    <w:p w:rsidR="005678C2" w:rsidRPr="005678C2" w:rsidRDefault="005678C2" w:rsidP="005678C2">
      <w:pPr>
        <w:spacing w:before="60" w:after="60"/>
        <w:ind w:left="720"/>
        <w:jc w:val="both"/>
        <w:rPr>
          <w:b/>
          <w:i/>
          <w:color w:val="000000"/>
        </w:rPr>
      </w:pPr>
    </w:p>
    <w:p w:rsidR="00BB3EC3" w:rsidRDefault="00EC46F9" w:rsidP="00BB3EC3">
      <w:pPr>
        <w:numPr>
          <w:ilvl w:val="1"/>
          <w:numId w:val="13"/>
        </w:numPr>
        <w:spacing w:after="60"/>
        <w:jc w:val="both"/>
      </w:pPr>
      <w:r w:rsidRPr="007B14AE">
        <w:rPr>
          <w:color w:val="000000"/>
          <w:spacing w:val="-2"/>
        </w:rPr>
        <w:t>Tato VZ i předmět této VZ budou</w:t>
      </w:r>
      <w:r w:rsidRPr="00F55BC9">
        <w:rPr>
          <w:color w:val="000000"/>
          <w:spacing w:val="-2"/>
        </w:rPr>
        <w:t xml:space="preserve"> financovány z Operačního programu Výzkum a vývoj pro inovace (dále jen OP </w:t>
      </w:r>
      <w:proofErr w:type="spellStart"/>
      <w:r w:rsidRPr="00F55BC9">
        <w:rPr>
          <w:color w:val="000000"/>
          <w:spacing w:val="-2"/>
        </w:rPr>
        <w:t>VaVpI</w:t>
      </w:r>
      <w:proofErr w:type="spellEnd"/>
      <w:r w:rsidRPr="00F55BC9">
        <w:rPr>
          <w:color w:val="000000"/>
          <w:spacing w:val="-2"/>
        </w:rPr>
        <w:t xml:space="preserve">). </w:t>
      </w:r>
      <w:r w:rsidRPr="00F55BC9">
        <w:rPr>
          <w:snapToGrid w:val="0"/>
        </w:rPr>
        <w:t xml:space="preserve">Uchazeč je </w:t>
      </w:r>
      <w:r w:rsidRPr="00F55BC9">
        <w:rPr>
          <w:color w:val="000000"/>
          <w:spacing w:val="-2"/>
        </w:rPr>
        <w:t xml:space="preserve">při plnění této veřejné zakázky </w:t>
      </w:r>
      <w:r w:rsidRPr="00F55BC9">
        <w:rPr>
          <w:snapToGrid w:val="0"/>
        </w:rPr>
        <w:t xml:space="preserve">povinen uvádět povinné prvky publicity podle podmínek strukturálních fondů EU </w:t>
      </w:r>
      <w:r w:rsidRPr="00F55BC9">
        <w:t>v souladu s platnou P</w:t>
      </w:r>
      <w:r w:rsidRPr="00F55BC9">
        <w:rPr>
          <w:color w:val="000000"/>
          <w:spacing w:val="-2"/>
        </w:rPr>
        <w:t xml:space="preserve">řílohou č. 3 Příručky pro žadatele a Příručky pro příjemce OP </w:t>
      </w:r>
      <w:proofErr w:type="spellStart"/>
      <w:r w:rsidRPr="00F55BC9">
        <w:rPr>
          <w:color w:val="000000"/>
          <w:spacing w:val="-2"/>
        </w:rPr>
        <w:t>VaVpI</w:t>
      </w:r>
      <w:proofErr w:type="spellEnd"/>
      <w:r w:rsidRPr="00F55BC9">
        <w:rPr>
          <w:snapToGrid w:val="0"/>
        </w:rPr>
        <w:t xml:space="preserve"> na všech tištěných dokumentech vytvořených v souvislosti s předmětem plnění dle Kupní smlouvy </w:t>
      </w:r>
      <w:r w:rsidR="006A32D9">
        <w:t xml:space="preserve">č. </w:t>
      </w:r>
      <w:r w:rsidR="007975BD">
        <w:t>3900/029</w:t>
      </w:r>
      <w:r w:rsidRPr="00F55BC9">
        <w:t>, jejíž smluv</w:t>
      </w:r>
      <w:r w:rsidR="00232706">
        <w:t xml:space="preserve">ní vzor tvoří jako příloha č. 2 </w:t>
      </w:r>
      <w:r w:rsidRPr="00F55BC9">
        <w:t xml:space="preserve">nedílnou součást této ZD. </w:t>
      </w:r>
    </w:p>
    <w:p w:rsidR="00EC46F9" w:rsidRPr="00E76545" w:rsidRDefault="00EC46F9" w:rsidP="006A32D9">
      <w:pPr>
        <w:spacing w:after="60"/>
        <w:jc w:val="both"/>
        <w:rPr>
          <w:color w:val="000000"/>
          <w:spacing w:val="-2"/>
          <w:highlight w:val="yellow"/>
        </w:rPr>
      </w:pPr>
    </w:p>
    <w:p w:rsidR="00EC46F9" w:rsidRPr="00232706" w:rsidRDefault="00EC46F9" w:rsidP="00EC46F9">
      <w:pPr>
        <w:numPr>
          <w:ilvl w:val="1"/>
          <w:numId w:val="13"/>
        </w:numPr>
        <w:spacing w:after="60"/>
        <w:jc w:val="both"/>
        <w:rPr>
          <w:b/>
          <w:u w:val="single"/>
        </w:rPr>
      </w:pPr>
      <w:r w:rsidRPr="00232706">
        <w:rPr>
          <w:b/>
          <w:u w:val="single"/>
        </w:rPr>
        <w:t>Podáním nabídky uchazeč zcela a bez výhrad akceptuje podmínky zadávacího řízení.</w:t>
      </w:r>
    </w:p>
    <w:p w:rsidR="00EC46F9" w:rsidRPr="00464EF2" w:rsidRDefault="00EC46F9" w:rsidP="00EC46F9">
      <w:pPr>
        <w:numPr>
          <w:ilvl w:val="1"/>
          <w:numId w:val="13"/>
        </w:numPr>
        <w:spacing w:after="60"/>
        <w:jc w:val="both"/>
      </w:pPr>
      <w:r w:rsidRPr="000939A8">
        <w:rPr>
          <w:b/>
        </w:rPr>
        <w:t xml:space="preserve">Každý uchazeč </w:t>
      </w:r>
      <w:r>
        <w:rPr>
          <w:b/>
        </w:rPr>
        <w:t>pečlivě prostuduje, vyplní a ve své nabídce předloží</w:t>
      </w:r>
      <w:r w:rsidRPr="000939A8">
        <w:rPr>
          <w:b/>
        </w:rPr>
        <w:t xml:space="preserve"> všechny</w:t>
      </w:r>
      <w:r>
        <w:rPr>
          <w:b/>
        </w:rPr>
        <w:t xml:space="preserve"> dokumenty a </w:t>
      </w:r>
      <w:r w:rsidRPr="000939A8">
        <w:rPr>
          <w:b/>
        </w:rPr>
        <w:t>přílohy, na které odkazuje tato zadávací dokumentace</w:t>
      </w:r>
      <w:r w:rsidRPr="006B2980">
        <w:t xml:space="preserve"> (</w:t>
      </w:r>
      <w:r w:rsidRPr="00177AD2">
        <w:t>viz strana 1 této zadávací dokumentace)</w:t>
      </w:r>
      <w:r>
        <w:t xml:space="preserve">. </w:t>
      </w:r>
      <w:r w:rsidRPr="005E09EB">
        <w:t>Pokud je v ZD uvedeno, doporučuje zad</w:t>
      </w:r>
      <w:r w:rsidR="00CD49DA">
        <w:t>avatel k tomu použít Formulář 1 a</w:t>
      </w:r>
      <w:r w:rsidRPr="005E09EB">
        <w:t xml:space="preserve"> Formulář 2.</w:t>
      </w:r>
      <w:r>
        <w:t xml:space="preserve"> </w:t>
      </w:r>
      <w:r>
        <w:rPr>
          <w:b/>
        </w:rPr>
        <w:t>Dále je povinen splnit</w:t>
      </w:r>
      <w:r w:rsidRPr="000939A8">
        <w:rPr>
          <w:b/>
        </w:rPr>
        <w:t xml:space="preserve"> všechny termíny a podmínky, obsažené ve výzvě k podání nabídky a v této zadávací dokumentaci.</w:t>
      </w:r>
      <w:r w:rsidRPr="006B2980">
        <w:t xml:space="preserve"> </w:t>
      </w:r>
    </w:p>
    <w:p w:rsidR="00EC46F9" w:rsidRDefault="00EC46F9" w:rsidP="00EC46F9">
      <w:pPr>
        <w:numPr>
          <w:ilvl w:val="1"/>
          <w:numId w:val="13"/>
        </w:numPr>
        <w:spacing w:before="120" w:after="120"/>
        <w:jc w:val="both"/>
      </w:pPr>
      <w:r w:rsidRPr="006B2980">
        <w:t>Všechny dokumenty uvedené v této zadávací dokumentaci budou podepsány na příslušných stránkách těchto dokumentů tak, jak je předepsáno.</w:t>
      </w:r>
    </w:p>
    <w:p w:rsidR="00EC46F9" w:rsidRPr="006B2980" w:rsidRDefault="00EC46F9" w:rsidP="00EC46F9">
      <w:pPr>
        <w:spacing w:before="120" w:after="120"/>
        <w:jc w:val="both"/>
      </w:pPr>
    </w:p>
    <w:p w:rsidR="00EC46F9" w:rsidRPr="00464E97" w:rsidRDefault="00EC46F9" w:rsidP="00EC46F9">
      <w:pPr>
        <w:pStyle w:val="Nadpis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464E97">
        <w:rPr>
          <w:rFonts w:ascii="Times New Roman" w:hAnsi="Times New Roman" w:cs="Times New Roman"/>
          <w:i w:val="0"/>
        </w:rPr>
        <w:t>POŽADAVKY NA ZPRACOVÁNÍ IDENTIFIKAČNÍCH ÚDAJŮ UCHAZEČE</w:t>
      </w:r>
    </w:p>
    <w:p w:rsidR="00EC46F9" w:rsidRPr="000E44FB" w:rsidRDefault="00EC46F9" w:rsidP="00EC46F9"/>
    <w:p w:rsidR="00EC46F9" w:rsidRPr="000E44FB" w:rsidRDefault="00EC46F9" w:rsidP="00EC46F9">
      <w:pPr>
        <w:ind w:firstLine="360"/>
        <w:jc w:val="both"/>
      </w:pPr>
      <w:r w:rsidRPr="000E44FB">
        <w:t xml:space="preserve">Každý uchazeč </w:t>
      </w:r>
      <w:r>
        <w:t>zpracuje</w:t>
      </w:r>
      <w:r w:rsidRPr="000E44FB">
        <w:t xml:space="preserve"> a do své nabídky </w:t>
      </w:r>
      <w:r>
        <w:rPr>
          <w:u w:val="single"/>
        </w:rPr>
        <w:t>předloží</w:t>
      </w:r>
      <w:r w:rsidRPr="000E44FB">
        <w:rPr>
          <w:u w:val="single"/>
        </w:rPr>
        <w:t xml:space="preserve"> své identifikační údaje </w:t>
      </w:r>
      <w:r>
        <w:rPr>
          <w:u w:val="single"/>
        </w:rPr>
        <w:t>v jednom vyhotovení</w:t>
      </w:r>
      <w:r>
        <w:t xml:space="preserve"> v rozsahu, jak jsou uvedeny </w:t>
      </w:r>
      <w:r w:rsidRPr="000E44FB">
        <w:rPr>
          <w:u w:val="single"/>
        </w:rPr>
        <w:t xml:space="preserve">na Formuláři </w:t>
      </w:r>
      <w:r>
        <w:rPr>
          <w:u w:val="single"/>
        </w:rPr>
        <w:t>1, který může využít jako vzor</w:t>
      </w:r>
      <w:r w:rsidRPr="000E44FB">
        <w:rPr>
          <w:u w:val="single"/>
        </w:rPr>
        <w:t>.</w:t>
      </w:r>
      <w:r w:rsidRPr="000E44FB">
        <w:t xml:space="preserve"> (</w:t>
      </w:r>
      <w:r w:rsidR="00CC1B49">
        <w:t>viz strana 6</w:t>
      </w:r>
      <w:r w:rsidRPr="00F502AD">
        <w:t xml:space="preserve"> této zadávací dokumentace).</w:t>
      </w:r>
    </w:p>
    <w:p w:rsidR="00EC46F9" w:rsidRDefault="00EC46F9" w:rsidP="00EC46F9"/>
    <w:p w:rsidR="00EC46F9" w:rsidRPr="000E44FB" w:rsidRDefault="00EC46F9" w:rsidP="00EC46F9"/>
    <w:p w:rsidR="00EC46F9" w:rsidRPr="00464E97" w:rsidRDefault="00EC46F9" w:rsidP="00EC46F9">
      <w:pPr>
        <w:pStyle w:val="Nadpis2"/>
        <w:numPr>
          <w:ilvl w:val="0"/>
          <w:numId w:val="13"/>
        </w:numPr>
        <w:tabs>
          <w:tab w:val="num" w:pos="1080"/>
        </w:tabs>
        <w:spacing w:before="0" w:after="0"/>
        <w:ind w:left="720" w:hanging="720"/>
        <w:rPr>
          <w:rFonts w:ascii="Times New Roman" w:hAnsi="Times New Roman" w:cs="Times New Roman"/>
          <w:i w:val="0"/>
        </w:rPr>
      </w:pPr>
      <w:r w:rsidRPr="00464E97">
        <w:rPr>
          <w:rFonts w:ascii="Times New Roman" w:hAnsi="Times New Roman" w:cs="Times New Roman"/>
          <w:i w:val="0"/>
        </w:rPr>
        <w:t>POŽADAVKY ZADAVATELE NA PROKÁZÁNÍ KVALIFIKACE</w:t>
      </w:r>
    </w:p>
    <w:p w:rsidR="00EC46F9" w:rsidRPr="0015654B" w:rsidRDefault="00EC46F9" w:rsidP="00EC46F9"/>
    <w:p w:rsidR="00EC46F9" w:rsidRPr="004B09CF" w:rsidRDefault="00EC46F9" w:rsidP="00EC46F9">
      <w:pPr>
        <w:spacing w:after="60"/>
        <w:ind w:firstLine="360"/>
        <w:jc w:val="both"/>
      </w:pPr>
      <w:r>
        <w:t>Uchazeč je povinen prokázat splnění kvalifikace analogicky dle § 50 až § 56 ZVZ č.137/2006 Sb., o veřejných zakázkách, v platném znění (dále jen „ZVZ“). Prohlášení o splnění základních, technických i profesních kvalifikačních předpokladů</w:t>
      </w:r>
      <w:r>
        <w:rPr>
          <w:rFonts w:ascii="Helvetica" w:hAnsi="Helvetica"/>
          <w:sz w:val="20"/>
        </w:rPr>
        <w:t xml:space="preserve"> </w:t>
      </w:r>
      <w:r>
        <w:t xml:space="preserve">poskytne každý uchazeč (tuzemské i zahraniční osoby), a to předložením řádně vyplněných dokladů dále uvedených v čl. 3. této ZD, přičemž prokázání základních a profesních kvalifikačních předpokladů může uchazeč prokázat analogicky dle </w:t>
      </w:r>
      <w:proofErr w:type="spellStart"/>
      <w:r>
        <w:t>ust</w:t>
      </w:r>
      <w:proofErr w:type="spellEnd"/>
      <w:r>
        <w:t xml:space="preserve">. </w:t>
      </w:r>
      <w:r w:rsidRPr="004B09CF">
        <w:t>§ 127 odst. 1 ZVZ.</w:t>
      </w:r>
    </w:p>
    <w:p w:rsidR="00EC46F9" w:rsidRPr="000E44FB" w:rsidRDefault="00EC46F9" w:rsidP="00582E21">
      <w:pPr>
        <w:jc w:val="both"/>
      </w:pPr>
      <w:r w:rsidRPr="004B09CF">
        <w:t xml:space="preserve">Pravost a stáří předložených dokladů se řídí analogicky dle </w:t>
      </w:r>
      <w:proofErr w:type="spellStart"/>
      <w:r w:rsidRPr="004B09CF">
        <w:t>ust</w:t>
      </w:r>
      <w:proofErr w:type="spellEnd"/>
      <w:r w:rsidRPr="004B09CF">
        <w:t xml:space="preserve">. § 57  nebo dle </w:t>
      </w:r>
      <w:proofErr w:type="spellStart"/>
      <w:r w:rsidRPr="004B09CF">
        <w:t>ust</w:t>
      </w:r>
      <w:proofErr w:type="spellEnd"/>
      <w:r w:rsidRPr="004B09CF">
        <w:t>.§ 127 odst. 4</w:t>
      </w:r>
      <w:r w:rsidRPr="000E44FB">
        <w:t xml:space="preserve"> </w:t>
      </w:r>
      <w:r>
        <w:t xml:space="preserve">ZVZ. Tím se rozumí, že </w:t>
      </w:r>
      <w:r w:rsidRPr="00EE0011">
        <w:t xml:space="preserve">doklady </w:t>
      </w:r>
      <w:r>
        <w:t xml:space="preserve">předložené uchazečem k prokázání základních kvalifikačních předpokladů a </w:t>
      </w:r>
      <w:r w:rsidRPr="009B5666">
        <w:t>výpis z obchodního rejstříku</w:t>
      </w:r>
      <w:r>
        <w:t xml:space="preserve"> </w:t>
      </w:r>
      <w:r w:rsidRPr="00EE0011">
        <w:rPr>
          <w:u w:val="single"/>
        </w:rPr>
        <w:t>nesmí být</w:t>
      </w:r>
      <w:r w:rsidRPr="00EE0011">
        <w:t xml:space="preserve"> ke dni </w:t>
      </w:r>
      <w:r>
        <w:t>skončení lhůty pro podání nabídek</w:t>
      </w:r>
      <w:r w:rsidRPr="00EE0011">
        <w:t xml:space="preserve"> </w:t>
      </w:r>
      <w:r w:rsidRPr="00EE0011">
        <w:rPr>
          <w:u w:val="single"/>
        </w:rPr>
        <w:t>starší než 90</w:t>
      </w:r>
      <w:r w:rsidRPr="00EE0011">
        <w:t xml:space="preserve"> kalendářních dní. </w:t>
      </w:r>
    </w:p>
    <w:p w:rsidR="00EC46F9" w:rsidRDefault="00EC46F9" w:rsidP="00EC46F9">
      <w:pPr>
        <w:spacing w:after="60"/>
        <w:ind w:firstLine="357"/>
        <w:jc w:val="both"/>
      </w:pPr>
      <w:r w:rsidRPr="00A2660A">
        <w:t>Dodavatel, který nesplní kvalifikaci v požadovaném rozsahu</w:t>
      </w:r>
      <w:r>
        <w:t xml:space="preserve"> nebo nesplní povinnost stanovenou analogicky podle § 58 ZVZ</w:t>
      </w:r>
      <w:r w:rsidRPr="00A2660A">
        <w:t>, bude zadavatelem vyloučen z účasti v zadávacím řízení.</w:t>
      </w:r>
      <w:r>
        <w:t xml:space="preserve"> Zadavatel uchazeči vyloučení z účasti v zadávacím řízení bezodkladně písemně oznámí s uvedením důvodů.</w:t>
      </w:r>
    </w:p>
    <w:p w:rsidR="00EC46F9" w:rsidRPr="009C5A6C" w:rsidRDefault="00EC46F9" w:rsidP="00EC46F9">
      <w:pPr>
        <w:spacing w:after="60"/>
        <w:jc w:val="both"/>
        <w:rPr>
          <w:b/>
        </w:rPr>
      </w:pPr>
      <w:r w:rsidRPr="009C5A6C">
        <w:rPr>
          <w:b/>
        </w:rPr>
        <w:t>Uchazeč, se kterým má být uzavřena smlouva</w:t>
      </w:r>
      <w:r>
        <w:rPr>
          <w:b/>
        </w:rPr>
        <w:t xml:space="preserve"> analogicky</w:t>
      </w:r>
      <w:r w:rsidRPr="009C5A6C">
        <w:rPr>
          <w:b/>
        </w:rPr>
        <w:t xml:space="preserve"> podle § 82 ZVZ, je povinen před jejím uzavřením</w:t>
      </w:r>
      <w:r>
        <w:rPr>
          <w:b/>
        </w:rPr>
        <w:t xml:space="preserve"> na vyžádání zadavatele</w:t>
      </w:r>
      <w:r w:rsidRPr="009C5A6C">
        <w:rPr>
          <w:b/>
        </w:rPr>
        <w:t xml:space="preserve"> předložit zadavateli originály nebo úředně ověřené kopie dokladů prokazujících splnění kvalifikace. </w:t>
      </w:r>
    </w:p>
    <w:p w:rsidR="00EC46F9" w:rsidRPr="009C5A6C" w:rsidRDefault="00EC46F9" w:rsidP="00EC46F9">
      <w:pPr>
        <w:spacing w:after="60"/>
        <w:jc w:val="both"/>
        <w:rPr>
          <w:b/>
        </w:rPr>
      </w:pPr>
      <w:r w:rsidRPr="009C5A6C">
        <w:rPr>
          <w:b/>
        </w:rPr>
        <w:t>Nesplnění této povinnosti se považuje za neposkytnutí součinnosti k uzavření smlouvy</w:t>
      </w:r>
      <w:r>
        <w:rPr>
          <w:b/>
        </w:rPr>
        <w:t xml:space="preserve"> analogicky</w:t>
      </w:r>
      <w:r w:rsidRPr="009C5A6C">
        <w:rPr>
          <w:b/>
        </w:rPr>
        <w:t xml:space="preserve"> ve smyslu ustanovení § 82 odst. 4. ZVZ. </w:t>
      </w:r>
    </w:p>
    <w:p w:rsidR="004E5B93" w:rsidRPr="000E44FB" w:rsidRDefault="004E5B93" w:rsidP="00EC46F9">
      <w:pPr>
        <w:jc w:val="both"/>
      </w:pPr>
    </w:p>
    <w:p w:rsidR="00EC46F9" w:rsidRDefault="00EC46F9" w:rsidP="00EC46F9">
      <w:pPr>
        <w:numPr>
          <w:ilvl w:val="1"/>
          <w:numId w:val="13"/>
        </w:numPr>
        <w:tabs>
          <w:tab w:val="clear" w:pos="709"/>
          <w:tab w:val="num" w:pos="540"/>
        </w:tabs>
        <w:ind w:left="540" w:hanging="540"/>
        <w:rPr>
          <w:b/>
        </w:rPr>
      </w:pPr>
      <w:r w:rsidRPr="000E44FB">
        <w:rPr>
          <w:b/>
        </w:rPr>
        <w:t>ZÁKLADNÍ KVALIFIKAČNÍ PŘEDPOKLADY</w:t>
      </w:r>
    </w:p>
    <w:p w:rsidR="00EC46F9" w:rsidRPr="000D4CF2" w:rsidRDefault="00EC46F9" w:rsidP="00EC46F9">
      <w:pPr>
        <w:ind w:left="567"/>
        <w:rPr>
          <w:b/>
        </w:rPr>
      </w:pPr>
      <w:r>
        <w:t xml:space="preserve">K prokázání základních kvalifikačních předpokladů (dále jen „ZKP“) uchazeč předloží následující: </w:t>
      </w:r>
    </w:p>
    <w:p w:rsidR="00EC46F9" w:rsidRPr="00172860" w:rsidRDefault="00EC46F9" w:rsidP="00EC46F9">
      <w:pPr>
        <w:numPr>
          <w:ilvl w:val="2"/>
          <w:numId w:val="13"/>
        </w:numPr>
        <w:jc w:val="both"/>
        <w:rPr>
          <w:b/>
        </w:rPr>
      </w:pPr>
      <w:r w:rsidRPr="00172860">
        <w:t xml:space="preserve">k prokázání ZKP  analogicky dle </w:t>
      </w:r>
      <w:proofErr w:type="spellStart"/>
      <w:r w:rsidRPr="00172860">
        <w:rPr>
          <w:u w:val="single"/>
        </w:rPr>
        <w:t>ust</w:t>
      </w:r>
      <w:proofErr w:type="spellEnd"/>
      <w:r w:rsidRPr="00172860">
        <w:rPr>
          <w:u w:val="single"/>
        </w:rPr>
        <w:t xml:space="preserve">. § 53 odst. 1 písm. a) až k) ZVZ </w:t>
      </w:r>
      <w:r w:rsidRPr="00172860">
        <w:t xml:space="preserve">uchazeč předloží řádně vyplněné </w:t>
      </w:r>
      <w:r w:rsidRPr="00172860">
        <w:rPr>
          <w:b/>
        </w:rPr>
        <w:t>čestné prohlášení</w:t>
      </w:r>
      <w:r w:rsidRPr="00172860">
        <w:t xml:space="preserve">, které musí být datováno a podepsáno osobou oprávněnou </w:t>
      </w:r>
      <w:r w:rsidR="00BB340D">
        <w:t>zastupovat</w:t>
      </w:r>
      <w:r w:rsidRPr="00172860">
        <w:t xml:space="preserve"> jménem či za uchazeče</w:t>
      </w:r>
      <w:r w:rsidRPr="00172860">
        <w:rPr>
          <w:lang w:val="en-US"/>
        </w:rPr>
        <w:t>;</w:t>
      </w:r>
      <w:r w:rsidRPr="00172860">
        <w:t xml:space="preserve"> uchazeč může pro předložení čestného prohlášení využít vzorový </w:t>
      </w:r>
      <w:r w:rsidRPr="00172860">
        <w:rPr>
          <w:u w:val="single"/>
        </w:rPr>
        <w:t>Formulář 2</w:t>
      </w:r>
      <w:r w:rsidR="00CC1B49">
        <w:t xml:space="preserve"> (viz strana 7 a 8</w:t>
      </w:r>
      <w:r w:rsidRPr="00172860">
        <w:t xml:space="preserve"> této ZD)</w:t>
      </w:r>
    </w:p>
    <w:p w:rsidR="00EC46F9" w:rsidRPr="000E44FB" w:rsidRDefault="00EC46F9" w:rsidP="00EC46F9">
      <w:pPr>
        <w:spacing w:after="120"/>
        <w:jc w:val="both"/>
      </w:pPr>
    </w:p>
    <w:p w:rsidR="00EC46F9" w:rsidRDefault="00EC46F9" w:rsidP="00EC46F9">
      <w:pPr>
        <w:numPr>
          <w:ilvl w:val="1"/>
          <w:numId w:val="13"/>
        </w:numPr>
        <w:tabs>
          <w:tab w:val="clear" w:pos="709"/>
          <w:tab w:val="num" w:pos="540"/>
        </w:tabs>
        <w:spacing w:before="120"/>
        <w:ind w:left="539" w:hanging="539"/>
        <w:rPr>
          <w:b/>
        </w:rPr>
      </w:pPr>
      <w:r w:rsidRPr="000E44FB">
        <w:rPr>
          <w:b/>
        </w:rPr>
        <w:t>PROFESNÍ KVALIFIKAČNÍ PŘEDPOKLADY</w:t>
      </w:r>
    </w:p>
    <w:p w:rsidR="00EC46F9" w:rsidRDefault="00EC46F9" w:rsidP="00EC46F9">
      <w:pPr>
        <w:spacing w:after="120"/>
        <w:ind w:firstLine="539"/>
        <w:jc w:val="both"/>
      </w:pPr>
      <w:r>
        <w:t xml:space="preserve">Uchazeč je povinen prokázat profesní kvalifikační předpoklady v rozsahu </w:t>
      </w:r>
      <w:r w:rsidR="009B5666">
        <w:t xml:space="preserve">analogicky dle </w:t>
      </w:r>
      <w:proofErr w:type="spellStart"/>
      <w:r w:rsidR="009B5666">
        <w:t>ust</w:t>
      </w:r>
      <w:proofErr w:type="spellEnd"/>
      <w:r w:rsidR="009B5666">
        <w:t xml:space="preserve">. § 54 odst.1 </w:t>
      </w:r>
      <w:proofErr w:type="spellStart"/>
      <w:r>
        <w:t>písm</w:t>
      </w:r>
      <w:proofErr w:type="spellEnd"/>
      <w:r>
        <w:t xml:space="preserve"> a) a b) ZVZ, přičemž:</w:t>
      </w:r>
    </w:p>
    <w:p w:rsidR="00EC46F9" w:rsidRPr="00067258" w:rsidRDefault="00EC46F9" w:rsidP="00EC46F9">
      <w:pPr>
        <w:numPr>
          <w:ilvl w:val="2"/>
          <w:numId w:val="13"/>
        </w:numPr>
        <w:tabs>
          <w:tab w:val="clear" w:pos="1418"/>
          <w:tab w:val="num" w:pos="720"/>
        </w:tabs>
        <w:spacing w:after="60"/>
        <w:ind w:left="720" w:hanging="720"/>
        <w:jc w:val="both"/>
      </w:pPr>
      <w:r>
        <w:lastRenderedPageBreak/>
        <w:t>k</w:t>
      </w:r>
      <w:r w:rsidRPr="00067258">
        <w:rPr>
          <w:u w:val="single"/>
        </w:rPr>
        <w:t xml:space="preserve"> prokázání PKP analogicky dle </w:t>
      </w:r>
      <w:proofErr w:type="spellStart"/>
      <w:r w:rsidRPr="00067258">
        <w:rPr>
          <w:u w:val="single"/>
        </w:rPr>
        <w:t>ust</w:t>
      </w:r>
      <w:proofErr w:type="spellEnd"/>
      <w:r w:rsidRPr="00067258">
        <w:rPr>
          <w:u w:val="single"/>
        </w:rPr>
        <w:t>. § 54 písm. a) ZVZ</w:t>
      </w:r>
      <w:r w:rsidRPr="00752895">
        <w:t xml:space="preserve"> uchazeč předloží </w:t>
      </w:r>
      <w:r>
        <w:t xml:space="preserve">prostou </w:t>
      </w:r>
      <w:r w:rsidRPr="00156970">
        <w:t>kopii výpisu z obchodního rejstříku, je-li uchazeč v tomt</w:t>
      </w:r>
      <w:r w:rsidRPr="00752895">
        <w:t>o rejstříku zapsán,</w:t>
      </w:r>
      <w:r>
        <w:t xml:space="preserve"> přičemž obsah předmětu podnikání musí být </w:t>
      </w:r>
      <w:r w:rsidRPr="00067258">
        <w:rPr>
          <w:color w:val="000000"/>
        </w:rPr>
        <w:t>v rozsahu odpovídajícím předmětu této veřejné zakázky</w:t>
      </w:r>
      <w:r w:rsidRPr="00752895">
        <w:t>;</w:t>
      </w:r>
    </w:p>
    <w:p w:rsidR="00EC46F9" w:rsidRPr="00533250" w:rsidRDefault="00EC46F9" w:rsidP="00EC46F9">
      <w:pPr>
        <w:numPr>
          <w:ilvl w:val="2"/>
          <w:numId w:val="13"/>
        </w:numPr>
        <w:tabs>
          <w:tab w:val="clear" w:pos="1418"/>
          <w:tab w:val="num" w:pos="720"/>
        </w:tabs>
        <w:spacing w:after="60"/>
        <w:ind w:left="720" w:hanging="720"/>
        <w:jc w:val="both"/>
      </w:pPr>
      <w:r w:rsidRPr="00156970">
        <w:rPr>
          <w:u w:val="single"/>
        </w:rPr>
        <w:t xml:space="preserve">k prokázání PKP analogicky dle </w:t>
      </w:r>
      <w:proofErr w:type="spellStart"/>
      <w:r w:rsidRPr="00156970">
        <w:rPr>
          <w:u w:val="single"/>
        </w:rPr>
        <w:t>ust</w:t>
      </w:r>
      <w:proofErr w:type="spellEnd"/>
      <w:r w:rsidRPr="00156970">
        <w:rPr>
          <w:u w:val="single"/>
        </w:rPr>
        <w:t>. § 54 písm. b) ZVZ</w:t>
      </w:r>
      <w:r>
        <w:t xml:space="preserve"> </w:t>
      </w:r>
      <w:r w:rsidRPr="00752895">
        <w:t>uchazeč předloží</w:t>
      </w:r>
      <w:r>
        <w:t xml:space="preserve"> </w:t>
      </w:r>
      <w:r>
        <w:rPr>
          <w:u w:val="single"/>
        </w:rPr>
        <w:t xml:space="preserve">prostou kopii </w:t>
      </w:r>
      <w:r w:rsidRPr="00237596">
        <w:rPr>
          <w:u w:val="single"/>
        </w:rPr>
        <w:t>doklad</w:t>
      </w:r>
      <w:r>
        <w:rPr>
          <w:u w:val="single"/>
        </w:rPr>
        <w:t>u</w:t>
      </w:r>
      <w:r w:rsidRPr="00237596">
        <w:rPr>
          <w:u w:val="single"/>
        </w:rPr>
        <w:t xml:space="preserve"> oprávnění k podnikání </w:t>
      </w:r>
      <w:r>
        <w:rPr>
          <w:color w:val="000000"/>
          <w:u w:val="single"/>
        </w:rPr>
        <w:t>v rozsahu odpovídajícím</w:t>
      </w:r>
      <w:r w:rsidRPr="00237596">
        <w:rPr>
          <w:color w:val="000000"/>
          <w:u w:val="single"/>
        </w:rPr>
        <w:t xml:space="preserve"> předmětu této veřejné zakázky</w:t>
      </w:r>
      <w:r>
        <w:rPr>
          <w:color w:val="000000"/>
        </w:rPr>
        <w:t>, a to</w:t>
      </w:r>
      <w:r w:rsidRPr="00752895">
        <w:t xml:space="preserve"> </w:t>
      </w:r>
      <w:r>
        <w:rPr>
          <w:u w:val="single"/>
        </w:rPr>
        <w:t>zejména</w:t>
      </w:r>
      <w:r w:rsidRPr="00990461">
        <w:rPr>
          <w:u w:val="single"/>
        </w:rPr>
        <w:t xml:space="preserve"> </w:t>
      </w:r>
      <w:r>
        <w:rPr>
          <w:u w:val="single"/>
        </w:rPr>
        <w:t>prostou kopii</w:t>
      </w:r>
      <w:r w:rsidRPr="00990461">
        <w:rPr>
          <w:u w:val="single"/>
        </w:rPr>
        <w:t xml:space="preserve"> výpisu ze živnostenského rejstříku</w:t>
      </w:r>
    </w:p>
    <w:p w:rsidR="00EC46F9" w:rsidRDefault="00EC46F9" w:rsidP="00EC46F9">
      <w:pPr>
        <w:spacing w:after="60"/>
        <w:jc w:val="both"/>
        <w:rPr>
          <w:u w:val="single"/>
        </w:rPr>
      </w:pPr>
    </w:p>
    <w:p w:rsidR="00EC46F9" w:rsidRDefault="00EC46F9" w:rsidP="00EC46F9">
      <w:pPr>
        <w:spacing w:after="60"/>
        <w:jc w:val="both"/>
      </w:pPr>
      <w:r>
        <w:t>Zadavatel si vyhrazuje právo vyzvat před podpisem smlouvy uchazeče, jehož nabídka byla vybraná jako nejvhodnější, k předložení úředně ověřených kopií všech dokladů uvedených v čl. 3.2.</w:t>
      </w:r>
      <w:r w:rsidR="00C515D7">
        <w:t xml:space="preserve"> </w:t>
      </w:r>
      <w:r>
        <w:t xml:space="preserve"> této zadávací dokumentace.</w:t>
      </w:r>
    </w:p>
    <w:p w:rsidR="00EC46F9" w:rsidRDefault="00EC46F9" w:rsidP="00EC46F9">
      <w:pPr>
        <w:spacing w:after="60"/>
        <w:jc w:val="both"/>
      </w:pPr>
    </w:p>
    <w:p w:rsidR="00EC46F9" w:rsidRDefault="00EC46F9" w:rsidP="00EC46F9">
      <w:pPr>
        <w:numPr>
          <w:ilvl w:val="1"/>
          <w:numId w:val="13"/>
        </w:numPr>
        <w:spacing w:after="60"/>
        <w:jc w:val="both"/>
        <w:rPr>
          <w:b/>
        </w:rPr>
      </w:pPr>
      <w:r w:rsidRPr="00C052B5">
        <w:rPr>
          <w:b/>
        </w:rPr>
        <w:t xml:space="preserve">TECHNICKÉ KVALIFIKAČNÍ PŘEDPOKLADY </w:t>
      </w:r>
    </w:p>
    <w:p w:rsidR="00EC46F9" w:rsidRDefault="00EC46F9" w:rsidP="00EC46F9">
      <w:pPr>
        <w:spacing w:after="60"/>
        <w:jc w:val="both"/>
      </w:pPr>
      <w:r>
        <w:t>Technické kvalifikační předpoklady (dále jen „TKP“) uchazeč prokáže následujícím způsobem:</w:t>
      </w:r>
    </w:p>
    <w:p w:rsidR="00EC46F9" w:rsidRDefault="00EC46F9" w:rsidP="00EC46F9">
      <w:pPr>
        <w:tabs>
          <w:tab w:val="num" w:pos="2700"/>
        </w:tabs>
        <w:spacing w:after="60"/>
        <w:ind w:left="2700"/>
        <w:jc w:val="both"/>
      </w:pPr>
    </w:p>
    <w:p w:rsidR="00EC46F9" w:rsidRPr="00D131D4" w:rsidRDefault="00EC46F9" w:rsidP="00EC46F9">
      <w:pPr>
        <w:numPr>
          <w:ilvl w:val="2"/>
          <w:numId w:val="13"/>
        </w:numPr>
        <w:tabs>
          <w:tab w:val="clear" w:pos="1418"/>
        </w:tabs>
        <w:spacing w:after="60"/>
        <w:ind w:left="709" w:hanging="616"/>
        <w:jc w:val="both"/>
      </w:pPr>
      <w:r w:rsidRPr="00CD49DB">
        <w:rPr>
          <w:u w:val="single"/>
        </w:rPr>
        <w:t xml:space="preserve">K prokázání TKP </w:t>
      </w:r>
      <w:r>
        <w:rPr>
          <w:u w:val="single"/>
        </w:rPr>
        <w:t xml:space="preserve">analogicky </w:t>
      </w:r>
      <w:r w:rsidRPr="00CD49DB">
        <w:rPr>
          <w:u w:val="single"/>
        </w:rPr>
        <w:t xml:space="preserve">dle </w:t>
      </w:r>
      <w:proofErr w:type="spellStart"/>
      <w:r w:rsidRPr="00CD49DB">
        <w:rPr>
          <w:u w:val="single"/>
        </w:rPr>
        <w:t>ust</w:t>
      </w:r>
      <w:proofErr w:type="spellEnd"/>
      <w:r w:rsidRPr="00CD49DB">
        <w:rPr>
          <w:u w:val="single"/>
        </w:rPr>
        <w:t xml:space="preserve">. § 56 odst. 1 </w:t>
      </w:r>
      <w:r>
        <w:rPr>
          <w:u w:val="single"/>
        </w:rPr>
        <w:t>písm. e</w:t>
      </w:r>
      <w:r w:rsidRPr="00CD49DB">
        <w:rPr>
          <w:u w:val="single"/>
        </w:rPr>
        <w:t xml:space="preserve">)  </w:t>
      </w:r>
      <w:r>
        <w:rPr>
          <w:u w:val="single"/>
        </w:rPr>
        <w:t>ZVZ</w:t>
      </w:r>
      <w:r>
        <w:t xml:space="preserve"> </w:t>
      </w:r>
      <w:r w:rsidRPr="00752895">
        <w:t>uchazeč</w:t>
      </w:r>
      <w:r>
        <w:t xml:space="preserve"> ve své nabídce</w:t>
      </w:r>
      <w:r w:rsidRPr="00752895">
        <w:t xml:space="preserve"> předloží</w:t>
      </w:r>
      <w:r>
        <w:t xml:space="preserve"> pro každou položku této veřejné zakázky samostatně formou povinné přílohy návrhu smlouvy </w:t>
      </w:r>
      <w:r w:rsidRPr="006C3772">
        <w:rPr>
          <w:b/>
        </w:rPr>
        <w:t xml:space="preserve">fotografie nebo </w:t>
      </w:r>
      <w:r w:rsidR="00F661A0">
        <w:rPr>
          <w:b/>
        </w:rPr>
        <w:t>popisky</w:t>
      </w:r>
      <w:r w:rsidRPr="00D131D4">
        <w:rPr>
          <w:b/>
        </w:rPr>
        <w:t xml:space="preserve"> návrhu veškerého zboží určeného k dodání </w:t>
      </w:r>
      <w:r w:rsidRPr="00D131D4">
        <w:t>uvedeného v návrhu</w:t>
      </w:r>
      <w:r w:rsidRPr="00D131D4">
        <w:rPr>
          <w:b/>
        </w:rPr>
        <w:t xml:space="preserve"> </w:t>
      </w:r>
      <w:r w:rsidRPr="00D131D4">
        <w:t xml:space="preserve">Kupní smlouvy č. </w:t>
      </w:r>
      <w:r w:rsidR="007975BD">
        <w:t>3900/029</w:t>
      </w:r>
      <w:r w:rsidRPr="00D131D4">
        <w:t>, přičemž:</w:t>
      </w:r>
    </w:p>
    <w:p w:rsidR="00EC46F9" w:rsidRPr="00D131D4" w:rsidRDefault="00F661A0" w:rsidP="00EC46F9">
      <w:pPr>
        <w:numPr>
          <w:ilvl w:val="3"/>
          <w:numId w:val="13"/>
        </w:numPr>
        <w:tabs>
          <w:tab w:val="clear" w:pos="2410"/>
          <w:tab w:val="num" w:pos="1620"/>
          <w:tab w:val="num" w:pos="3780"/>
        </w:tabs>
        <w:spacing w:after="60"/>
        <w:ind w:left="1620" w:hanging="900"/>
        <w:jc w:val="both"/>
      </w:pPr>
      <w:r>
        <w:t>popisy</w:t>
      </w:r>
      <w:r w:rsidRPr="009253C3">
        <w:t xml:space="preserve"> nebo </w:t>
      </w:r>
      <w:r>
        <w:t>fotografie</w:t>
      </w:r>
      <w:r w:rsidR="00383FBE">
        <w:t xml:space="preserve"> budou zpracovány </w:t>
      </w:r>
      <w:r w:rsidR="00EC46F9">
        <w:t xml:space="preserve">v Technické specifikaci, která tvoří přílohu č.1 </w:t>
      </w:r>
      <w:r w:rsidR="00EC46F9" w:rsidRPr="00D131D4">
        <w:t>návrhu</w:t>
      </w:r>
      <w:r w:rsidR="00EC46F9" w:rsidRPr="00D131D4">
        <w:rPr>
          <w:b/>
        </w:rPr>
        <w:t xml:space="preserve"> </w:t>
      </w:r>
      <w:r w:rsidR="00EC46F9" w:rsidRPr="00D131D4">
        <w:t xml:space="preserve">Kupní smlouvy č. </w:t>
      </w:r>
      <w:r w:rsidR="007975BD">
        <w:t>3900/029</w:t>
      </w:r>
      <w:r w:rsidR="00EC46F9" w:rsidRPr="00D131D4">
        <w:t>;</w:t>
      </w:r>
    </w:p>
    <w:p w:rsidR="00EC46F9" w:rsidRDefault="00EC46F9" w:rsidP="00EC46F9">
      <w:pPr>
        <w:numPr>
          <w:ilvl w:val="3"/>
          <w:numId w:val="13"/>
        </w:numPr>
        <w:tabs>
          <w:tab w:val="clear" w:pos="2410"/>
          <w:tab w:val="num" w:pos="1620"/>
          <w:tab w:val="num" w:pos="3780"/>
        </w:tabs>
        <w:spacing w:after="60"/>
        <w:ind w:left="1620" w:hanging="900"/>
        <w:jc w:val="both"/>
      </w:pPr>
      <w:r w:rsidRPr="00D131D4">
        <w:t xml:space="preserve">popis každé položky zboží musí splňovat všechny požadavky zadavatele uvedené ve </w:t>
      </w:r>
      <w:r w:rsidRPr="00D131D4">
        <w:rPr>
          <w:u w:val="single"/>
        </w:rPr>
        <w:t>Specifikaci a minimální</w:t>
      </w:r>
      <w:r w:rsidR="00383FBE">
        <w:rPr>
          <w:u w:val="single"/>
        </w:rPr>
        <w:t>ch technických požadavcích</w:t>
      </w:r>
      <w:r w:rsidRPr="00D131D4">
        <w:t>, která tvoří část 5. této ZD (viz. příloha</w:t>
      </w:r>
      <w:r>
        <w:t xml:space="preserve"> č. 1 této ZD);</w:t>
      </w:r>
    </w:p>
    <w:p w:rsidR="00EC46F9" w:rsidRDefault="00EC46F9" w:rsidP="00EC46F9">
      <w:pPr>
        <w:numPr>
          <w:ilvl w:val="3"/>
          <w:numId w:val="13"/>
        </w:numPr>
        <w:tabs>
          <w:tab w:val="clear" w:pos="2410"/>
          <w:tab w:val="num" w:pos="1620"/>
          <w:tab w:val="num" w:pos="3780"/>
        </w:tabs>
        <w:spacing w:after="60"/>
        <w:ind w:left="1620" w:hanging="900"/>
        <w:jc w:val="both"/>
      </w:pPr>
      <w:r>
        <w:t xml:space="preserve">tento návrh (tj. povinná příloha návrhu smlouvy této veřejné zakázky) bude </w:t>
      </w:r>
      <w:r w:rsidRPr="009D1FBF">
        <w:t xml:space="preserve">datován a podepsán osobou oprávněnou </w:t>
      </w:r>
      <w:r w:rsidR="008614C8">
        <w:t>zastupovat</w:t>
      </w:r>
      <w:r w:rsidRPr="009D1FBF">
        <w:t xml:space="preserve"> jménem či za uchazeče</w:t>
      </w:r>
      <w:r>
        <w:t>.</w:t>
      </w:r>
    </w:p>
    <w:p w:rsidR="00EC46F9" w:rsidRDefault="00EC46F9" w:rsidP="00EC46F9">
      <w:pPr>
        <w:spacing w:before="60"/>
        <w:ind w:left="720"/>
        <w:jc w:val="both"/>
      </w:pPr>
    </w:p>
    <w:p w:rsidR="00EC46F9" w:rsidRPr="00705150" w:rsidRDefault="00EC46F9" w:rsidP="00EC46F9">
      <w:pPr>
        <w:numPr>
          <w:ilvl w:val="1"/>
          <w:numId w:val="14"/>
        </w:numPr>
        <w:tabs>
          <w:tab w:val="clear" w:pos="894"/>
        </w:tabs>
        <w:spacing w:after="60"/>
        <w:ind w:left="567"/>
        <w:jc w:val="both"/>
        <w:rPr>
          <w:b/>
        </w:rPr>
      </w:pPr>
      <w:r>
        <w:rPr>
          <w:b/>
        </w:rPr>
        <w:t>PROKAZOVÁNÍ SPLNĚNÍ KVALIFIKACE PROSTŘEDNICTVÍM SUBDODAVATELE</w:t>
      </w:r>
    </w:p>
    <w:p w:rsidR="00EC46F9" w:rsidRDefault="00EC46F9" w:rsidP="00EC46F9">
      <w:pPr>
        <w:tabs>
          <w:tab w:val="left" w:pos="567"/>
        </w:tabs>
        <w:spacing w:after="60"/>
        <w:ind w:left="567"/>
        <w:jc w:val="both"/>
      </w:pPr>
      <w:r w:rsidRPr="00CE23E2">
        <w:t xml:space="preserve">Pokud není dodavatel schopen prokázat splnění určité části kvalifikace </w:t>
      </w:r>
      <w:r>
        <w:t xml:space="preserve">analogicky </w:t>
      </w:r>
      <w:r w:rsidRPr="00CE23E2">
        <w:t xml:space="preserve">podle § </w:t>
      </w:r>
      <w:r>
        <w:t>50 odst. 1 písm. b) a d) ZVZ</w:t>
      </w:r>
      <w:r w:rsidRPr="00CE23E2">
        <w:t xml:space="preserve"> v plném rozsahu, je oprávněn splnění kvalifikace v chybějícím rozsahu prokázat prostřednictvím subdodavatele. Dodavatel je povinen v takovém případě povinen v nabídce předložit:</w:t>
      </w:r>
    </w:p>
    <w:p w:rsidR="00EC46F9" w:rsidRDefault="00EC46F9" w:rsidP="00EC46F9">
      <w:pPr>
        <w:numPr>
          <w:ilvl w:val="2"/>
          <w:numId w:val="14"/>
        </w:numPr>
        <w:spacing w:after="60"/>
        <w:jc w:val="both"/>
      </w:pPr>
      <w:r w:rsidRPr="00CE23E2">
        <w:t>doklady prokazující splnění základního kvalifikačního předpokladu</w:t>
      </w:r>
      <w:r>
        <w:t xml:space="preserve"> analogicky</w:t>
      </w:r>
      <w:r w:rsidRPr="00CE23E2">
        <w:t xml:space="preserve"> po</w:t>
      </w:r>
      <w:r>
        <w:t>dle § 53 odst. 1 písm. j) ZVZ</w:t>
      </w:r>
      <w:r w:rsidRPr="00CE23E2">
        <w:t xml:space="preserve"> a profesního kva</w:t>
      </w:r>
      <w:r>
        <w:t>lifikačního předpokladu analogicky podle § 54 písm. a) ZVZ</w:t>
      </w:r>
      <w:r w:rsidRPr="00CE23E2">
        <w:t xml:space="preserve"> subdodavatelem;</w:t>
      </w:r>
    </w:p>
    <w:p w:rsidR="00EC46F9" w:rsidRPr="00CE23E2" w:rsidRDefault="00EC46F9" w:rsidP="00EC46F9">
      <w:pPr>
        <w:numPr>
          <w:ilvl w:val="2"/>
          <w:numId w:val="14"/>
        </w:numPr>
        <w:spacing w:after="60"/>
        <w:jc w:val="both"/>
      </w:pPr>
      <w:r w:rsidRPr="00CE23E2">
        <w:t>smlouvu uzavřenou se subdodavatelem, z níž vyplývá závazek subdodavatele k poskytnutí plnění určeného k plnění veřejné zakázky dodavatelem či poskytnutí věcí či práv, s nimiž bude dodavatel oprávněn disponovat v rámci plnění veřejné zakázky, a to alespoň v rozsahu, v jakém subdodavatel prokázal splnění kvalifikace</w:t>
      </w:r>
      <w:r>
        <w:t xml:space="preserve"> analogicky</w:t>
      </w:r>
      <w:r w:rsidRPr="00CE23E2">
        <w:t xml:space="preserve"> podle § </w:t>
      </w:r>
      <w:r>
        <w:t>50 odst. 1 písm. b) a d) ZVZ</w:t>
      </w:r>
      <w:r w:rsidRPr="00CE23E2">
        <w:t xml:space="preserve">. </w:t>
      </w:r>
    </w:p>
    <w:p w:rsidR="00EC46F9" w:rsidRPr="00CE23E2" w:rsidRDefault="00EC46F9" w:rsidP="00EC46F9">
      <w:pPr>
        <w:spacing w:before="60"/>
        <w:ind w:left="567"/>
        <w:jc w:val="both"/>
      </w:pPr>
      <w:r w:rsidRPr="00CE23E2">
        <w:t>Dodavatel není oprávněn prostřednictvím subdodavatele prokázat splnění kvalifikace</w:t>
      </w:r>
      <w:r>
        <w:t xml:space="preserve"> analogicky podle § 54 písm. a) ZVZ</w:t>
      </w:r>
      <w:r w:rsidRPr="00CE23E2">
        <w:t>.</w:t>
      </w:r>
    </w:p>
    <w:p w:rsidR="00C7192E" w:rsidRDefault="00C7192E" w:rsidP="00EC46F9"/>
    <w:p w:rsidR="00185ED1" w:rsidRDefault="00185ED1" w:rsidP="00EC46F9"/>
    <w:p w:rsidR="00EC46F9" w:rsidRPr="00B86BC6" w:rsidRDefault="00EC46F9" w:rsidP="00EC46F9">
      <w:pPr>
        <w:tabs>
          <w:tab w:val="left" w:pos="720"/>
        </w:tabs>
        <w:ind w:left="426" w:hanging="426"/>
        <w:jc w:val="both"/>
        <w:rPr>
          <w:b/>
          <w:sz w:val="28"/>
          <w:szCs w:val="28"/>
        </w:rPr>
      </w:pPr>
      <w:r w:rsidRPr="00B86BC6">
        <w:rPr>
          <w:b/>
          <w:sz w:val="28"/>
          <w:szCs w:val="28"/>
        </w:rPr>
        <w:t>4. POŽADAVKY ZADAVATELE NA ZPRACOVÁNÍ NABÍDKY A NABÍDKOVÉ CENY</w:t>
      </w:r>
    </w:p>
    <w:p w:rsidR="00EC46F9" w:rsidRDefault="00EC46F9" w:rsidP="00EC46F9">
      <w:pPr>
        <w:pStyle w:val="Zkladntext"/>
        <w:spacing w:before="60"/>
        <w:ind w:left="426"/>
        <w:jc w:val="both"/>
        <w:rPr>
          <w:rFonts w:ascii="Times New Roman" w:hAnsi="Times New Roman"/>
          <w:u w:val="single"/>
        </w:rPr>
      </w:pPr>
      <w:r w:rsidRPr="000E44FB">
        <w:rPr>
          <w:rFonts w:ascii="Times New Roman" w:hAnsi="Times New Roman"/>
        </w:rPr>
        <w:t>Nabídka bude zpracována v jednom výtisku v českém jazyce výhradně v souladu s požadavky zadavatele na zpracování nabídky</w:t>
      </w:r>
      <w:r>
        <w:rPr>
          <w:rFonts w:ascii="Times New Roman" w:hAnsi="Times New Roman"/>
        </w:rPr>
        <w:t>.</w:t>
      </w:r>
      <w:r w:rsidRPr="00464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Všechny listy nabídky by měly být očíslovány, prošity a provázány šňůrkou, jejíž konec po převázání musí být přelepen zálepkou a opatřen razítkem a podpisem uchazeče.</w:t>
      </w:r>
      <w:r w:rsidRPr="000E44FB">
        <w:rPr>
          <w:rFonts w:ascii="Times New Roman" w:hAnsi="Times New Roman"/>
        </w:rPr>
        <w:t xml:space="preserve"> </w:t>
      </w:r>
      <w:r w:rsidRPr="00504C71">
        <w:rPr>
          <w:rFonts w:ascii="Times New Roman" w:hAnsi="Times New Roman"/>
          <w:b/>
          <w:u w:val="single"/>
        </w:rPr>
        <w:t>Nabídka musí obsahovat</w:t>
      </w:r>
      <w:r w:rsidRPr="00504C71">
        <w:rPr>
          <w:rFonts w:ascii="Times New Roman" w:hAnsi="Times New Roman"/>
          <w:u w:val="single"/>
        </w:rPr>
        <w:t>:</w:t>
      </w:r>
    </w:p>
    <w:p w:rsidR="00EB0667" w:rsidRPr="00504C71" w:rsidRDefault="00EB0667" w:rsidP="00EC46F9">
      <w:pPr>
        <w:pStyle w:val="Zkladntext"/>
        <w:spacing w:before="60"/>
        <w:ind w:left="426"/>
        <w:jc w:val="both"/>
        <w:rPr>
          <w:rFonts w:ascii="Times New Roman" w:hAnsi="Times New Roman"/>
          <w:u w:val="single"/>
        </w:rPr>
      </w:pPr>
    </w:p>
    <w:p w:rsidR="00EC46F9" w:rsidRPr="00C7192E" w:rsidRDefault="00EC46F9" w:rsidP="00C7192E">
      <w:pPr>
        <w:pStyle w:val="Zkladntext"/>
        <w:spacing w:before="60"/>
        <w:ind w:left="426"/>
        <w:jc w:val="both"/>
        <w:rPr>
          <w:u w:val="single"/>
        </w:rPr>
      </w:pPr>
      <w:r w:rsidRPr="00FD52DF">
        <w:rPr>
          <w:rFonts w:ascii="Times New Roman" w:hAnsi="Times New Roman"/>
        </w:rPr>
        <w:t>4.1</w:t>
      </w:r>
      <w:r>
        <w:rPr>
          <w:rFonts w:ascii="Times New Roman" w:hAnsi="Times New Roman"/>
        </w:rPr>
        <w:t xml:space="preserve">. </w:t>
      </w:r>
      <w:r w:rsidRPr="009253C3">
        <w:rPr>
          <w:rFonts w:ascii="Times New Roman" w:hAnsi="Times New Roman"/>
          <w:b/>
        </w:rPr>
        <w:t>Identifikační údaje uchazeče</w:t>
      </w:r>
      <w:r w:rsidRPr="009253C3">
        <w:rPr>
          <w:rFonts w:ascii="Times New Roman" w:hAnsi="Times New Roman"/>
        </w:rPr>
        <w:t>, které budou předloženy v souladu s čl. 2 zadávací dokumentace;</w:t>
      </w:r>
    </w:p>
    <w:p w:rsidR="00EC46F9" w:rsidRPr="009253C3" w:rsidRDefault="00EC46F9" w:rsidP="00EC46F9">
      <w:pPr>
        <w:pStyle w:val="Zkladntext"/>
        <w:spacing w:before="60"/>
        <w:ind w:left="1134" w:hanging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4.2. </w:t>
      </w:r>
      <w:r>
        <w:rPr>
          <w:rFonts w:ascii="Times New Roman" w:hAnsi="Times New Roman"/>
          <w:b/>
        </w:rPr>
        <w:t xml:space="preserve"> </w:t>
      </w:r>
      <w:r w:rsidRPr="000E44FB">
        <w:rPr>
          <w:rFonts w:ascii="Times New Roman" w:hAnsi="Times New Roman"/>
          <w:b/>
        </w:rPr>
        <w:t xml:space="preserve">Doklady prokazující splnění kvalifikace uchazeče </w:t>
      </w:r>
      <w:r w:rsidRPr="00FD52DF">
        <w:rPr>
          <w:rFonts w:ascii="Times New Roman" w:hAnsi="Times New Roman"/>
        </w:rPr>
        <w:t>v souladu s požadavky zadavatele uvedenými v čl. 3 této zadávací dokumentace.</w:t>
      </w:r>
    </w:p>
    <w:p w:rsidR="00EC46F9" w:rsidRPr="00D131D4" w:rsidRDefault="00EC46F9" w:rsidP="00EC46F9">
      <w:pPr>
        <w:pStyle w:val="Zkladntext"/>
        <w:spacing w:before="60"/>
        <w:ind w:left="1134" w:hanging="708"/>
        <w:jc w:val="both"/>
        <w:rPr>
          <w:rFonts w:ascii="Times New Roman" w:hAnsi="Times New Roman"/>
        </w:rPr>
      </w:pPr>
    </w:p>
    <w:p w:rsidR="00EC46F9" w:rsidRPr="00D131D4" w:rsidRDefault="00EC46F9" w:rsidP="00EC46F9">
      <w:pPr>
        <w:pStyle w:val="Zkladntext"/>
        <w:spacing w:before="60"/>
        <w:ind w:left="1134" w:hanging="708"/>
        <w:jc w:val="both"/>
        <w:rPr>
          <w:rFonts w:ascii="Times New Roman" w:hAnsi="Times New Roman"/>
          <w:b/>
        </w:rPr>
      </w:pPr>
      <w:r w:rsidRPr="00D131D4">
        <w:rPr>
          <w:rFonts w:ascii="Times New Roman" w:hAnsi="Times New Roman"/>
        </w:rPr>
        <w:t>4.3.</w:t>
      </w:r>
      <w:r w:rsidRPr="00D131D4">
        <w:rPr>
          <w:rFonts w:ascii="Times New Roman" w:hAnsi="Times New Roman"/>
          <w:b/>
        </w:rPr>
        <w:t xml:space="preserve"> </w:t>
      </w:r>
      <w:r w:rsidRPr="00D131D4">
        <w:rPr>
          <w:rFonts w:ascii="Times New Roman" w:hAnsi="Times New Roman"/>
          <w:b/>
        </w:rPr>
        <w:tab/>
      </w:r>
      <w:r w:rsidRPr="00504C71">
        <w:rPr>
          <w:rFonts w:ascii="Times New Roman" w:hAnsi="Times New Roman"/>
          <w:b/>
          <w:u w:val="single"/>
        </w:rPr>
        <w:t>Návrh smlouvy</w:t>
      </w:r>
      <w:r w:rsidRPr="00D131D4">
        <w:rPr>
          <w:rFonts w:ascii="Times New Roman" w:hAnsi="Times New Roman"/>
          <w:b/>
        </w:rPr>
        <w:t>, který musí:</w:t>
      </w:r>
    </w:p>
    <w:p w:rsidR="00EC46F9" w:rsidRPr="00D131D4" w:rsidRDefault="00EC46F9" w:rsidP="00EC46F9">
      <w:pPr>
        <w:pStyle w:val="Zkladntext"/>
        <w:spacing w:before="60"/>
        <w:ind w:left="1701" w:hanging="708"/>
        <w:jc w:val="both"/>
        <w:rPr>
          <w:rFonts w:ascii="Times New Roman" w:hAnsi="Times New Roman"/>
          <w:b/>
        </w:rPr>
      </w:pPr>
      <w:r w:rsidRPr="00D131D4">
        <w:rPr>
          <w:rFonts w:ascii="Times New Roman" w:hAnsi="Times New Roman"/>
        </w:rPr>
        <w:t>4.1.1</w:t>
      </w:r>
      <w:r w:rsidRPr="00D131D4">
        <w:rPr>
          <w:rFonts w:ascii="Times New Roman" w:hAnsi="Times New Roman"/>
        </w:rPr>
        <w:tab/>
      </w:r>
      <w:r w:rsidRPr="00D131D4">
        <w:rPr>
          <w:rFonts w:ascii="Times New Roman" w:hAnsi="Times New Roman"/>
          <w:b/>
        </w:rPr>
        <w:t>obsahovat pouze všechna ustanovení smluvního vzoru Kupní smlouvy č. </w:t>
      </w:r>
      <w:r w:rsidR="007975BD">
        <w:rPr>
          <w:rFonts w:ascii="Times New Roman" w:hAnsi="Times New Roman"/>
        </w:rPr>
        <w:t>3900/029</w:t>
      </w:r>
      <w:r w:rsidRPr="00D131D4">
        <w:rPr>
          <w:rFonts w:ascii="Times New Roman" w:hAnsi="Times New Roman"/>
        </w:rPr>
        <w:t>, který tvoří jako příloha č</w:t>
      </w:r>
      <w:r w:rsidR="00EB0667">
        <w:rPr>
          <w:rFonts w:ascii="Times New Roman" w:hAnsi="Times New Roman"/>
        </w:rPr>
        <w:t xml:space="preserve">. 2 nedílnou součást této ZD. </w:t>
      </w:r>
      <w:r w:rsidR="00EB0667" w:rsidRPr="00EB0667">
        <w:rPr>
          <w:rFonts w:ascii="Times New Roman" w:hAnsi="Times New Roman"/>
          <w:b/>
        </w:rPr>
        <w:t>Návrh smlouvy nes</w:t>
      </w:r>
      <w:r w:rsidR="00EB0667">
        <w:rPr>
          <w:rFonts w:ascii="Times New Roman" w:hAnsi="Times New Roman"/>
          <w:b/>
        </w:rPr>
        <w:t>mí být měněn</w:t>
      </w:r>
      <w:r w:rsidR="00EB0667">
        <w:rPr>
          <w:rFonts w:ascii="Times New Roman" w:hAnsi="Times New Roman"/>
        </w:rPr>
        <w:t xml:space="preserve">, pouze doplněn </w:t>
      </w:r>
      <w:r w:rsidRPr="00D131D4">
        <w:rPr>
          <w:rFonts w:ascii="Times New Roman" w:hAnsi="Times New Roman"/>
        </w:rPr>
        <w:t>v požadovaném rozsahu;</w:t>
      </w:r>
    </w:p>
    <w:p w:rsidR="00EC46F9" w:rsidRPr="00D131D4" w:rsidRDefault="00EC46F9" w:rsidP="00EC46F9">
      <w:pPr>
        <w:pStyle w:val="Zkladntext"/>
        <w:spacing w:before="60"/>
        <w:ind w:left="1701" w:hanging="708"/>
        <w:jc w:val="both"/>
        <w:rPr>
          <w:rFonts w:ascii="Times New Roman" w:hAnsi="Times New Roman"/>
        </w:rPr>
      </w:pPr>
      <w:r w:rsidRPr="00D131D4">
        <w:rPr>
          <w:rFonts w:ascii="Times New Roman" w:hAnsi="Times New Roman"/>
        </w:rPr>
        <w:t>4.1.2</w:t>
      </w:r>
      <w:r w:rsidRPr="00D131D4">
        <w:rPr>
          <w:rFonts w:ascii="Times New Roman" w:hAnsi="Times New Roman"/>
        </w:rPr>
        <w:tab/>
        <w:t xml:space="preserve">být datován a podepsán osobou oprávněnou </w:t>
      </w:r>
      <w:r w:rsidR="008614C8">
        <w:rPr>
          <w:rFonts w:ascii="Times New Roman" w:hAnsi="Times New Roman"/>
        </w:rPr>
        <w:t>zastupovat</w:t>
      </w:r>
      <w:r w:rsidRPr="00D131D4">
        <w:rPr>
          <w:rFonts w:ascii="Times New Roman" w:hAnsi="Times New Roman"/>
        </w:rPr>
        <w:t xml:space="preserve"> jménem či za uchazeče; a</w:t>
      </w:r>
    </w:p>
    <w:p w:rsidR="00EC46F9" w:rsidRPr="00D131D4" w:rsidRDefault="00EC46F9" w:rsidP="00EC46F9">
      <w:pPr>
        <w:pStyle w:val="Zkladntext"/>
        <w:spacing w:before="60"/>
        <w:ind w:left="1701" w:hanging="708"/>
        <w:jc w:val="both"/>
        <w:rPr>
          <w:rFonts w:ascii="Times New Roman" w:hAnsi="Times New Roman"/>
        </w:rPr>
      </w:pPr>
      <w:r w:rsidRPr="00D131D4">
        <w:rPr>
          <w:rFonts w:ascii="Times New Roman" w:hAnsi="Times New Roman"/>
        </w:rPr>
        <w:t>4.1.3</w:t>
      </w:r>
      <w:r w:rsidRPr="00D131D4">
        <w:rPr>
          <w:rFonts w:ascii="Times New Roman" w:hAnsi="Times New Roman"/>
        </w:rPr>
        <w:tab/>
        <w:t>mít připojeny přílohy, na které návrh smlouvy odkazuje.</w:t>
      </w:r>
    </w:p>
    <w:p w:rsidR="00EC46F9" w:rsidRPr="00D131D4" w:rsidRDefault="00EC46F9" w:rsidP="00EC46F9">
      <w:pPr>
        <w:pStyle w:val="Zkladntext"/>
        <w:spacing w:before="60"/>
        <w:ind w:left="1701" w:hanging="708"/>
        <w:jc w:val="both"/>
        <w:rPr>
          <w:rFonts w:ascii="Times New Roman" w:hAnsi="Times New Roman"/>
          <w:b/>
        </w:rPr>
      </w:pPr>
    </w:p>
    <w:p w:rsidR="00EC46F9" w:rsidRDefault="00EC46F9" w:rsidP="00EC46F9">
      <w:pPr>
        <w:pStyle w:val="Zkladntext"/>
        <w:spacing w:before="60"/>
        <w:ind w:left="1276" w:hanging="850"/>
        <w:jc w:val="both"/>
      </w:pPr>
      <w:r w:rsidRPr="00D131D4">
        <w:rPr>
          <w:rFonts w:ascii="Times New Roman" w:hAnsi="Times New Roman"/>
        </w:rPr>
        <w:t>4.4</w:t>
      </w:r>
      <w:r w:rsidRPr="00D131D4">
        <w:rPr>
          <w:rFonts w:ascii="Times New Roman" w:hAnsi="Times New Roman"/>
          <w:b/>
        </w:rPr>
        <w:tab/>
      </w:r>
      <w:r w:rsidRPr="00504C71">
        <w:rPr>
          <w:rFonts w:ascii="Times New Roman" w:hAnsi="Times New Roman"/>
          <w:b/>
          <w:u w:val="single"/>
        </w:rPr>
        <w:t>Nabídkovou cenu</w:t>
      </w:r>
      <w:r>
        <w:rPr>
          <w:rFonts w:ascii="Times New Roman" w:hAnsi="Times New Roman"/>
          <w:b/>
        </w:rPr>
        <w:t xml:space="preserve"> </w:t>
      </w:r>
      <w:r w:rsidRPr="00D131D4">
        <w:rPr>
          <w:rFonts w:ascii="Times New Roman" w:hAnsi="Times New Roman"/>
          <w:b/>
        </w:rPr>
        <w:t>uchazeč zpracuje výhradně řádným vyplněním cenových údajů v čl. 4.1. smluvního vzoru Kupní smlouvy č.</w:t>
      </w:r>
      <w:r>
        <w:rPr>
          <w:rFonts w:ascii="Times New Roman" w:hAnsi="Times New Roman"/>
          <w:b/>
        </w:rPr>
        <w:t> </w:t>
      </w:r>
      <w:r w:rsidR="007975BD">
        <w:rPr>
          <w:rFonts w:ascii="Times New Roman" w:hAnsi="Times New Roman"/>
        </w:rPr>
        <w:t>3900/029</w:t>
      </w:r>
      <w:r w:rsidRPr="000E360E">
        <w:rPr>
          <w:rFonts w:ascii="Times New Roman" w:hAnsi="Times New Roman"/>
        </w:rPr>
        <w:t>,</w:t>
      </w:r>
      <w:r w:rsidRPr="00D131D4">
        <w:rPr>
          <w:rFonts w:ascii="Times New Roman" w:hAnsi="Times New Roman"/>
        </w:rPr>
        <w:t xml:space="preserve"> který tvoří jako příloha č. 2 nedílnou součást této ZD (viz část č. 6 této ZD). Uchazeč je přitom povinen uvést nabídkovou cenu bez DPH</w:t>
      </w:r>
      <w:r>
        <w:rPr>
          <w:rFonts w:ascii="Times New Roman" w:hAnsi="Times New Roman"/>
        </w:rPr>
        <w:t>,</w:t>
      </w:r>
      <w:r w:rsidRPr="00D131D4">
        <w:rPr>
          <w:rFonts w:ascii="Times New Roman" w:hAnsi="Times New Roman"/>
        </w:rPr>
        <w:t xml:space="preserve"> </w:t>
      </w:r>
      <w:r w:rsidRPr="006D4C7E">
        <w:rPr>
          <w:rFonts w:ascii="Times New Roman" w:hAnsi="Times New Roman"/>
        </w:rPr>
        <w:t>nabídkovou cenu včetně DPH i výši DPH.</w:t>
      </w:r>
      <w:r w:rsidRPr="0097310C">
        <w:t xml:space="preserve"> </w:t>
      </w:r>
    </w:p>
    <w:p w:rsidR="00EC46F9" w:rsidRPr="0097310C" w:rsidRDefault="00EC46F9" w:rsidP="00EC46F9">
      <w:pPr>
        <w:pStyle w:val="Zkladntext"/>
        <w:spacing w:before="60"/>
        <w:ind w:left="1276"/>
        <w:jc w:val="both"/>
        <w:rPr>
          <w:rFonts w:ascii="Times New Roman" w:hAnsi="Times New Roman"/>
        </w:rPr>
      </w:pPr>
      <w:r w:rsidRPr="0097310C">
        <w:rPr>
          <w:rFonts w:ascii="Times New Roman" w:hAnsi="Times New Roman"/>
        </w:rPr>
        <w:t>Nabídková cena musí obsahovat veškeré náklady spojené s plněním této veřejné zakázky.</w:t>
      </w:r>
    </w:p>
    <w:p w:rsidR="00EC46F9" w:rsidRPr="006D4C7E" w:rsidRDefault="00EC46F9" w:rsidP="00EC46F9">
      <w:pPr>
        <w:pStyle w:val="Zkladntext"/>
        <w:spacing w:before="60"/>
        <w:jc w:val="both"/>
        <w:rPr>
          <w:rFonts w:ascii="Times New Roman" w:hAnsi="Times New Roman"/>
          <w:b/>
        </w:rPr>
      </w:pPr>
    </w:p>
    <w:p w:rsidR="00EC46F9" w:rsidRPr="00D131D4" w:rsidRDefault="00EC46F9" w:rsidP="00EC46F9">
      <w:pPr>
        <w:pStyle w:val="Zkladntext"/>
        <w:spacing w:before="60"/>
        <w:ind w:left="1276" w:hanging="850"/>
        <w:jc w:val="both"/>
        <w:rPr>
          <w:rFonts w:ascii="Times New Roman" w:hAnsi="Times New Roman"/>
          <w:b/>
        </w:rPr>
      </w:pPr>
      <w:r w:rsidRPr="00D131D4">
        <w:rPr>
          <w:rFonts w:ascii="Times New Roman" w:hAnsi="Times New Roman"/>
        </w:rPr>
        <w:t>4.5</w:t>
      </w:r>
      <w:r w:rsidRPr="00D131D4">
        <w:rPr>
          <w:rFonts w:ascii="Times New Roman" w:hAnsi="Times New Roman"/>
          <w:b/>
        </w:rPr>
        <w:tab/>
        <w:t>Prostou kopii kompletní nabídky v elektronické podobě (např. skenovaná) na 1 ks CD-R.</w:t>
      </w:r>
      <w:r w:rsidR="00714599">
        <w:rPr>
          <w:rFonts w:ascii="Times New Roman" w:hAnsi="Times New Roman"/>
          <w:b/>
        </w:rPr>
        <w:t xml:space="preserve"> </w:t>
      </w:r>
      <w:r w:rsidR="0008748C">
        <w:rPr>
          <w:rFonts w:ascii="Times New Roman" w:hAnsi="Times New Roman"/>
          <w:b/>
        </w:rPr>
        <w:t>( v případě listinného podání nabídky)</w:t>
      </w:r>
    </w:p>
    <w:p w:rsidR="00EC46F9" w:rsidRDefault="00EC46F9" w:rsidP="00EC46F9">
      <w:pPr>
        <w:pStyle w:val="Zkladntext"/>
        <w:spacing w:before="60"/>
        <w:ind w:left="1276" w:hanging="850"/>
        <w:jc w:val="both"/>
        <w:rPr>
          <w:rFonts w:ascii="Times New Roman" w:hAnsi="Times New Roman"/>
          <w:b/>
        </w:rPr>
      </w:pPr>
    </w:p>
    <w:p w:rsidR="00EC46F9" w:rsidRDefault="00EC46F9" w:rsidP="00EC46F9">
      <w:pPr>
        <w:pStyle w:val="Textpsmene"/>
        <w:numPr>
          <w:ilvl w:val="0"/>
          <w:numId w:val="0"/>
        </w:numPr>
        <w:spacing w:after="60"/>
        <w:ind w:right="70"/>
      </w:pPr>
      <w:r w:rsidRPr="00EB0667">
        <w:rPr>
          <w:u w:val="single"/>
        </w:rPr>
        <w:t>Nabídka, která bude obsahovat nepodepsaný smluvn</w:t>
      </w:r>
      <w:r w:rsidR="000F5E15" w:rsidRPr="00EB0667">
        <w:rPr>
          <w:u w:val="single"/>
        </w:rPr>
        <w:t>í vzor, bude ze soutěže vyloučena</w:t>
      </w:r>
      <w:r w:rsidRPr="00EB0667">
        <w:rPr>
          <w:u w:val="single"/>
        </w:rPr>
        <w:t xml:space="preserve"> pro nesplnění podmínek zadání.</w:t>
      </w:r>
      <w:r w:rsidRPr="006150E0">
        <w:t xml:space="preserve"> Smluvní vzor musí mít rovněž připojeny všechny přílohy, na které návrh smlouvy odkazuje.</w:t>
      </w:r>
    </w:p>
    <w:p w:rsidR="00C7192E" w:rsidRDefault="00C7192E" w:rsidP="00EC46F9">
      <w:pPr>
        <w:pStyle w:val="Zkladntext"/>
        <w:spacing w:before="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46F9" w:rsidRPr="00D131D4" w:rsidRDefault="00EC46F9" w:rsidP="00EC46F9">
      <w:pPr>
        <w:pStyle w:val="Zkladntext"/>
        <w:spacing w:before="60"/>
        <w:jc w:val="both"/>
        <w:rPr>
          <w:rFonts w:ascii="Times New Roman" w:hAnsi="Times New Roman"/>
          <w:b/>
          <w:i/>
          <w:sz w:val="28"/>
          <w:szCs w:val="28"/>
        </w:rPr>
      </w:pPr>
      <w:r w:rsidRPr="00D131D4"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464E97">
        <w:rPr>
          <w:rFonts w:ascii="Times New Roman" w:hAnsi="Times New Roman"/>
          <w:b/>
          <w:sz w:val="28"/>
          <w:szCs w:val="28"/>
        </w:rPr>
        <w:t>SPECIFIKACE A MINIMÁLNÍ TECHNICKÉ POŽADAVKY</w:t>
      </w:r>
    </w:p>
    <w:p w:rsidR="00EC46F9" w:rsidRPr="00D131D4" w:rsidRDefault="00EC46F9" w:rsidP="00EC46F9">
      <w:pPr>
        <w:pStyle w:val="Zkladntext"/>
        <w:spacing w:before="60"/>
        <w:jc w:val="both"/>
        <w:rPr>
          <w:rFonts w:ascii="Times New Roman" w:hAnsi="Times New Roman"/>
          <w:sz w:val="28"/>
          <w:szCs w:val="28"/>
        </w:rPr>
      </w:pPr>
      <w:r w:rsidRPr="00D131D4">
        <w:rPr>
          <w:rFonts w:ascii="Times New Roman" w:hAnsi="Times New Roman"/>
        </w:rPr>
        <w:t xml:space="preserve">Specifikace a minimální technické požadavky zadavatele jsou uvedeny v příloze č. </w:t>
      </w:r>
      <w:r w:rsidRPr="00D131D4">
        <w:rPr>
          <w:rFonts w:ascii="Times New Roman" w:hAnsi="Times New Roman"/>
          <w:b/>
        </w:rPr>
        <w:t>1</w:t>
      </w:r>
      <w:r w:rsidRPr="00D131D4">
        <w:rPr>
          <w:rFonts w:ascii="Times New Roman" w:hAnsi="Times New Roman"/>
        </w:rPr>
        <w:t xml:space="preserve"> této ZD</w:t>
      </w:r>
    </w:p>
    <w:p w:rsidR="00EC46F9" w:rsidRPr="00464E97" w:rsidRDefault="00EC46F9" w:rsidP="00EC46F9">
      <w:pPr>
        <w:pStyle w:val="Zkladntext"/>
        <w:spacing w:before="60"/>
        <w:jc w:val="both"/>
        <w:rPr>
          <w:rFonts w:ascii="Times New Roman" w:hAnsi="Times New Roman"/>
        </w:rPr>
      </w:pPr>
    </w:p>
    <w:p w:rsidR="00C70EB0" w:rsidRDefault="00C70EB0" w:rsidP="00EC46F9">
      <w:pPr>
        <w:pStyle w:val="Zkladntextodsazen2"/>
        <w:tabs>
          <w:tab w:val="left" w:pos="1418"/>
        </w:tabs>
        <w:rPr>
          <w:rFonts w:ascii="Times New Roman" w:hAnsi="Times New Roman"/>
          <w:b/>
          <w:sz w:val="28"/>
          <w:szCs w:val="28"/>
        </w:rPr>
      </w:pPr>
    </w:p>
    <w:p w:rsidR="00EC46F9" w:rsidRPr="00464E97" w:rsidRDefault="00EC46F9" w:rsidP="00EC46F9">
      <w:pPr>
        <w:pStyle w:val="Zkladntextodsazen2"/>
        <w:tabs>
          <w:tab w:val="left" w:pos="1418"/>
        </w:tabs>
        <w:rPr>
          <w:rFonts w:ascii="Times New Roman" w:hAnsi="Times New Roman"/>
          <w:b/>
          <w:sz w:val="28"/>
          <w:szCs w:val="28"/>
        </w:rPr>
      </w:pPr>
      <w:r w:rsidRPr="00464E97">
        <w:rPr>
          <w:rFonts w:ascii="Times New Roman" w:hAnsi="Times New Roman"/>
          <w:b/>
          <w:sz w:val="28"/>
          <w:szCs w:val="28"/>
        </w:rPr>
        <w:t xml:space="preserve">6. SMLUVNÍ VZOR </w:t>
      </w:r>
    </w:p>
    <w:p w:rsidR="00EC46F9" w:rsidRPr="00CA7B8C" w:rsidRDefault="00EC46F9" w:rsidP="00EC46F9">
      <w:pPr>
        <w:pStyle w:val="Zkladntextodsazen2"/>
        <w:tabs>
          <w:tab w:val="left" w:pos="1418"/>
        </w:tabs>
        <w:rPr>
          <w:rFonts w:ascii="Times New Roman" w:hAnsi="Times New Roman"/>
          <w:sz w:val="24"/>
        </w:rPr>
      </w:pPr>
      <w:r w:rsidRPr="00D131D4">
        <w:rPr>
          <w:rFonts w:ascii="Times New Roman" w:hAnsi="Times New Roman"/>
          <w:sz w:val="24"/>
        </w:rPr>
        <w:t xml:space="preserve">Smluvní vzor Kupní smlouvy č. </w:t>
      </w:r>
      <w:r w:rsidR="007975BD">
        <w:rPr>
          <w:rFonts w:ascii="Times New Roman" w:hAnsi="Times New Roman"/>
          <w:sz w:val="24"/>
        </w:rPr>
        <w:t>3900/029</w:t>
      </w:r>
      <w:r w:rsidRPr="00D131D4">
        <w:rPr>
          <w:rFonts w:ascii="Times New Roman" w:hAnsi="Times New Roman"/>
          <w:sz w:val="24"/>
        </w:rPr>
        <w:t xml:space="preserve"> včetně příloh tvoří přílohu</w:t>
      </w:r>
      <w:r w:rsidRPr="00CA7B8C">
        <w:rPr>
          <w:rFonts w:ascii="Times New Roman" w:hAnsi="Times New Roman"/>
          <w:sz w:val="24"/>
        </w:rPr>
        <w:t xml:space="preserve"> č. </w:t>
      </w:r>
      <w:r w:rsidRPr="00CA7B8C">
        <w:rPr>
          <w:rFonts w:ascii="Times New Roman" w:hAnsi="Times New Roman"/>
          <w:b/>
          <w:sz w:val="24"/>
        </w:rPr>
        <w:t>2</w:t>
      </w:r>
      <w:r w:rsidRPr="00CA7B8C">
        <w:rPr>
          <w:rFonts w:ascii="Times New Roman" w:hAnsi="Times New Roman"/>
          <w:sz w:val="24"/>
        </w:rPr>
        <w:t xml:space="preserve"> této ZD.</w:t>
      </w:r>
      <w:r w:rsidRPr="00CA7B8C">
        <w:rPr>
          <w:rFonts w:ascii="Times New Roman" w:hAnsi="Times New Roman"/>
          <w:sz w:val="24"/>
        </w:rPr>
        <w:br w:type="page"/>
      </w:r>
    </w:p>
    <w:p w:rsidR="00EC46F9" w:rsidRPr="000E44FB" w:rsidRDefault="00EC46F9" w:rsidP="00EC46F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FORMULÁŘ 1</w:t>
      </w:r>
      <w:r w:rsidRPr="000E44FB">
        <w:rPr>
          <w:rFonts w:ascii="Times New Roman" w:hAnsi="Times New Roman"/>
          <w:sz w:val="28"/>
        </w:rPr>
        <w:t>.</w:t>
      </w: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96"/>
        <w:gridCol w:w="2789"/>
        <w:gridCol w:w="200"/>
        <w:gridCol w:w="1113"/>
        <w:gridCol w:w="1944"/>
        <w:gridCol w:w="160"/>
      </w:tblGrid>
      <w:tr w:rsidR="00EC46F9" w:rsidRPr="001E0D5B" w:rsidTr="00465C09">
        <w:trPr>
          <w:trHeight w:val="555"/>
        </w:trPr>
        <w:tc>
          <w:tcPr>
            <w:tcW w:w="10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46F9" w:rsidRPr="001E0D5B" w:rsidRDefault="00EC46F9" w:rsidP="00465C09">
            <w:pPr>
              <w:jc w:val="center"/>
              <w:rPr>
                <w:color w:val="000000"/>
                <w:sz w:val="40"/>
                <w:szCs w:val="40"/>
              </w:rPr>
            </w:pPr>
            <w:r w:rsidRPr="001E0D5B">
              <w:rPr>
                <w:color w:val="000000"/>
                <w:sz w:val="40"/>
                <w:szCs w:val="40"/>
              </w:rPr>
              <w:t>KRYCÍ LIST NABÍDKY</w:t>
            </w:r>
          </w:p>
        </w:tc>
      </w:tr>
      <w:tr w:rsidR="00EC46F9" w:rsidRPr="001E0D5B" w:rsidTr="00465C09">
        <w:trPr>
          <w:trHeight w:val="40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81"/>
              <w:rPr>
                <w:b/>
                <w:bCs/>
                <w:color w:val="000000"/>
                <w:sz w:val="28"/>
                <w:szCs w:val="28"/>
              </w:rPr>
            </w:pPr>
            <w:r w:rsidRPr="001E0D5B">
              <w:rPr>
                <w:b/>
                <w:bCs/>
                <w:color w:val="000000"/>
                <w:sz w:val="28"/>
                <w:szCs w:val="28"/>
              </w:rPr>
              <w:t>Identifikační údaje uchazeče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13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Firma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IČ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2C7444">
              <w:rPr>
                <w:color w:val="000000"/>
              </w:rPr>
              <w:t>Sídlo firmy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DIČ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Právní forma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Tel.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Adresa pro doručování korespondence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Fax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6F9" w:rsidRPr="001E0D5B" w:rsidRDefault="00EC46F9" w:rsidP="005E4EC5">
            <w:pPr>
              <w:rPr>
                <w:color w:val="000000"/>
              </w:rPr>
            </w:pPr>
            <w:r w:rsidRPr="001E0D5B">
              <w:rPr>
                <w:color w:val="000000"/>
              </w:rPr>
              <w:t>Osoba/y oprávněná/é</w:t>
            </w:r>
            <w:r w:rsidR="005E4EC5">
              <w:rPr>
                <w:color w:val="000000"/>
              </w:rPr>
              <w:t xml:space="preserve"> zastupovat</w:t>
            </w:r>
            <w:r w:rsidRPr="001E0D5B">
              <w:rPr>
                <w:color w:val="000000"/>
              </w:rPr>
              <w:t xml:space="preserve"> jménem uchazeče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E-mail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46"/>
        </w:trPr>
        <w:tc>
          <w:tcPr>
            <w:tcW w:w="4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90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Kontaktní osoba uchazeče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2A0098">
        <w:trPr>
          <w:trHeight w:val="39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E-mail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2A0098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Tel.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2A0098">
        <w:trPr>
          <w:trHeight w:val="414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531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Podíl uchazeče na zakázce (v %)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987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Firma a sídlo společností zapojených do veřejné zakázky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61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Nabídková cena (v CZK bez DPH)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EC46F9" w:rsidRPr="001E0D5B" w:rsidTr="00465C09">
        <w:trPr>
          <w:trHeight w:val="548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DPH (v CZK)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EC46F9" w:rsidRPr="001E0D5B" w:rsidTr="00465C09">
        <w:trPr>
          <w:trHeight w:val="40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Nabídková cena (v CZK včetně DPH)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EC46F9" w:rsidRPr="001E0D5B" w:rsidTr="00F358FD">
        <w:trPr>
          <w:trHeight w:val="502"/>
        </w:trPr>
        <w:tc>
          <w:tcPr>
            <w:tcW w:w="4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F9" w:rsidRPr="00B742BF" w:rsidRDefault="00874D5C" w:rsidP="00465C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Veřejná zakázka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F9" w:rsidRPr="00874D5C" w:rsidRDefault="007975BD" w:rsidP="00465C09">
            <w:pPr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chlazená centrifuga s výkyvným rotorem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F358FD">
        <w:trPr>
          <w:trHeight w:val="39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90"/>
        </w:trPr>
        <w:tc>
          <w:tcPr>
            <w:tcW w:w="414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78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90"/>
        </w:trPr>
        <w:tc>
          <w:tcPr>
            <w:tcW w:w="414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78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424"/>
        </w:trPr>
        <w:tc>
          <w:tcPr>
            <w:tcW w:w="4148" w:type="dxa"/>
            <w:gridSpan w:val="2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F82ABE" w:rsidRPr="001E0D5B" w:rsidTr="00465C09">
        <w:trPr>
          <w:trHeight w:val="424"/>
        </w:trPr>
        <w:tc>
          <w:tcPr>
            <w:tcW w:w="414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F0D2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F82ABE" w:rsidRPr="001E0D5B" w:rsidTr="00F82ABE">
        <w:trPr>
          <w:trHeight w:val="80"/>
        </w:trPr>
        <w:tc>
          <w:tcPr>
            <w:tcW w:w="10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BE" w:rsidRPr="007513F6" w:rsidRDefault="00F82ABE" w:rsidP="004F0D23">
            <w:pPr>
              <w:jc w:val="both"/>
              <w:rPr>
                <w:color w:val="000000"/>
                <w:sz w:val="22"/>
                <w:szCs w:val="22"/>
              </w:rPr>
            </w:pPr>
            <w:r w:rsidRPr="007513F6">
              <w:rPr>
                <w:color w:val="000000"/>
                <w:sz w:val="22"/>
                <w:szCs w:val="22"/>
              </w:rPr>
              <w:t>Uchazeč prohlašuje, že v nabídkové ceně jsou zahrnuty veškeré náklady, nutné ke splnění dodávky, uvedené ceny jsou nejvýše přípustné (maximální) a nebudou překročeny.</w:t>
            </w:r>
          </w:p>
        </w:tc>
      </w:tr>
    </w:tbl>
    <w:p w:rsidR="00F82ABE" w:rsidRDefault="00F82ABE" w:rsidP="00F82ABE">
      <w:pPr>
        <w:tabs>
          <w:tab w:val="center" w:pos="7655"/>
        </w:tabs>
        <w:rPr>
          <w:color w:val="000000"/>
        </w:rPr>
      </w:pPr>
      <w:r>
        <w:rPr>
          <w:color w:val="000000"/>
        </w:rPr>
        <w:t>V ………., dne ……..                                                              …………….………………….</w:t>
      </w:r>
    </w:p>
    <w:p w:rsidR="00EC46F9" w:rsidRPr="00F82ABE" w:rsidRDefault="00F82ABE" w:rsidP="00F82ABE">
      <w:pPr>
        <w:tabs>
          <w:tab w:val="center" w:pos="7655"/>
        </w:tabs>
        <w:ind w:left="-567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EC46F9" w:rsidRPr="007513F6">
        <w:rPr>
          <w:sz w:val="22"/>
          <w:szCs w:val="22"/>
        </w:rPr>
        <w:t>podpis osoby oprávněné jednat jménem uchazeče</w:t>
      </w:r>
    </w:p>
    <w:p w:rsidR="00EC46F9" w:rsidRDefault="00EC46F9" w:rsidP="00EC46F9">
      <w:pPr>
        <w:jc w:val="both"/>
        <w:rPr>
          <w:b/>
        </w:rPr>
      </w:pPr>
    </w:p>
    <w:p w:rsidR="00EC46F9" w:rsidRDefault="00EC46F9" w:rsidP="00EC46F9">
      <w:pPr>
        <w:jc w:val="both"/>
        <w:rPr>
          <w:b/>
        </w:rPr>
      </w:pPr>
    </w:p>
    <w:p w:rsidR="00EC46F9" w:rsidRDefault="00EC46F9" w:rsidP="00EC46F9">
      <w:pPr>
        <w:jc w:val="both"/>
        <w:rPr>
          <w:b/>
        </w:rPr>
      </w:pPr>
    </w:p>
    <w:p w:rsidR="00EC46F9" w:rsidRDefault="00EC46F9" w:rsidP="00EC46F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FORMULÁŘ  2.</w:t>
      </w:r>
    </w:p>
    <w:p w:rsidR="00EC46F9" w:rsidRDefault="00EC46F9" w:rsidP="00F82ABE">
      <w:pPr>
        <w:pStyle w:val="Section"/>
        <w:widowControl/>
        <w:spacing w:line="240" w:lineRule="auto"/>
        <w:jc w:val="left"/>
        <w:rPr>
          <w:rFonts w:ascii="Times New Roman" w:hAnsi="Times New Roman"/>
          <w:szCs w:val="32"/>
        </w:rPr>
      </w:pPr>
    </w:p>
    <w:p w:rsidR="00EC46F9" w:rsidRPr="003948AF" w:rsidRDefault="00EC46F9" w:rsidP="00EC46F9">
      <w:pPr>
        <w:pStyle w:val="Section"/>
        <w:widowControl/>
        <w:spacing w:line="240" w:lineRule="auto"/>
        <w:rPr>
          <w:rFonts w:ascii="Times New Roman" w:hAnsi="Times New Roman"/>
          <w:szCs w:val="32"/>
        </w:rPr>
      </w:pPr>
      <w:r w:rsidRPr="003948AF">
        <w:rPr>
          <w:rFonts w:ascii="Times New Roman" w:hAnsi="Times New Roman"/>
          <w:szCs w:val="32"/>
        </w:rPr>
        <w:t>PROKÁZÁNÍ SPLNĚNÍ</w:t>
      </w:r>
    </w:p>
    <w:p w:rsidR="00EC46F9" w:rsidRPr="003948AF" w:rsidRDefault="00EC46F9" w:rsidP="00EC46F9">
      <w:pPr>
        <w:pStyle w:val="Nadpis1"/>
        <w:rPr>
          <w:rFonts w:ascii="Times New Roman" w:hAnsi="Times New Roman"/>
          <w:b/>
          <w:sz w:val="32"/>
          <w:szCs w:val="32"/>
        </w:rPr>
      </w:pPr>
      <w:r w:rsidRPr="003948AF">
        <w:rPr>
          <w:rFonts w:ascii="Times New Roman" w:hAnsi="Times New Roman"/>
          <w:b/>
          <w:sz w:val="32"/>
          <w:szCs w:val="32"/>
        </w:rPr>
        <w:t>ZÁKLADNÍCH KVALIFIKAČNÍCH PŘEDPOKLADŮ</w:t>
      </w: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Já, níže podepsaný statutární orgán ……………………………………………………………..</w:t>
      </w:r>
    </w:p>
    <w:p w:rsidR="00EC46F9" w:rsidRDefault="00EC46F9" w:rsidP="00EC46F9">
      <w:pPr>
        <w:jc w:val="both"/>
      </w:pPr>
      <w:r>
        <w:t>…………………………………………………………………………………………………...</w:t>
      </w:r>
    </w:p>
    <w:p w:rsidR="00EC46F9" w:rsidRDefault="00EC46F9" w:rsidP="00EC46F9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(obchodní jméno, sídlo uchazeče)</w:t>
      </w:r>
    </w:p>
    <w:p w:rsidR="00EC46F9" w:rsidRDefault="00EC46F9" w:rsidP="00EC46F9">
      <w:pPr>
        <w:jc w:val="both"/>
      </w:pPr>
      <w:r>
        <w:t>uchazeče o veřejnou zakázku na ………………………………………………………………..</w:t>
      </w:r>
    </w:p>
    <w:p w:rsidR="00EC46F9" w:rsidRDefault="00EC46F9" w:rsidP="00EC46F9">
      <w:pPr>
        <w:jc w:val="both"/>
      </w:pPr>
      <w:r>
        <w:t>…………………………………………………………………………………………………...</w:t>
      </w:r>
    </w:p>
    <w:p w:rsidR="00EC46F9" w:rsidRDefault="00EC46F9" w:rsidP="00EC46F9">
      <w:pPr>
        <w:jc w:val="both"/>
      </w:pPr>
      <w:r>
        <w:t>vyhlášenou dne ………………………….. v …………………………………………………...</w:t>
      </w:r>
    </w:p>
    <w:p w:rsidR="00EC46F9" w:rsidRDefault="00EC46F9" w:rsidP="00EC46F9">
      <w:pPr>
        <w:jc w:val="both"/>
      </w:pPr>
      <w:r>
        <w:t>prokazuji splnění základních kvalifikačních předpokladů tímto způsobem:</w:t>
      </w: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  <w:r w:rsidRPr="00576763">
        <w:rPr>
          <w:u w:val="single"/>
        </w:rPr>
        <w:t>Jménem uchazeče čestně prohlašuji, že</w:t>
      </w:r>
      <w:r>
        <w:t>:</w:t>
      </w:r>
    </w:p>
    <w:p w:rsidR="00EC46F9" w:rsidRPr="007F5D90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 xml:space="preserve">jsem </w:t>
      </w:r>
      <w:r w:rsidRPr="007F5D90">
        <w:t xml:space="preserve">nebyl pravomocně odsouzen pro trestný čin spáchaný ve prospěch organizované zločinecké skupiny, trestný čin účasti na organizované zločinecké skupině, legalizace výnosů z trestné </w:t>
      </w:r>
      <w:r>
        <w:t>činnosti, podílnictví, přijetí úplatku, podpla</w:t>
      </w:r>
      <w:r w:rsidRPr="007F5D90">
        <w:t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</w:t>
      </w:r>
      <w:r>
        <w:t xml:space="preserve"> jak tato právnická osoba, tak její</w:t>
      </w:r>
      <w:r w:rsidRPr="007F5D90">
        <w:t xml:space="preserve"> statutární orgán nebo každý člen statutárního orgánu, a je-li statutárním orgánem dodavatele či členem statutárního orgánu dodavatele právnická osoba, musí tento předpoklad splňovat</w:t>
      </w:r>
      <w:r>
        <w:t xml:space="preserve"> jak tato právnická osoba, tak její</w:t>
      </w:r>
      <w:r w:rsidRPr="007F5D90"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EC46F9" w:rsidRPr="007F5D90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 w:rsidRPr="007F5D90">
        <w:t>jsem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</w:t>
      </w:r>
      <w:r>
        <w:t xml:space="preserve"> jak tato právnická osoba, tak její</w:t>
      </w:r>
      <w:r w:rsidRPr="007F5D90">
        <w:t xml:space="preserve"> statutární orgán nebo každý člen statutárního orgánu, a je-li statutárním orgánem dodavatele či členem statutárního orgánu dodavatele právnická osoba, musí tento předpoklad splňovat</w:t>
      </w:r>
      <w:r>
        <w:t xml:space="preserve"> jak tato právnická osoba, tak její</w:t>
      </w:r>
      <w:r w:rsidRPr="007F5D90"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</w:p>
    <w:p w:rsidR="00EC46F9" w:rsidRDefault="00227B88" w:rsidP="00F82ABE">
      <w:pPr>
        <w:numPr>
          <w:ilvl w:val="0"/>
          <w:numId w:val="16"/>
        </w:numPr>
        <w:tabs>
          <w:tab w:val="num" w:pos="540"/>
        </w:tabs>
        <w:jc w:val="both"/>
      </w:pPr>
      <w:r>
        <w:t xml:space="preserve">jsem </w:t>
      </w:r>
      <w:r w:rsidR="00232C50">
        <w:t xml:space="preserve">nenaplnil </w:t>
      </w:r>
      <w:r w:rsidR="00EC46F9">
        <w:t>skutkovou podstatu jednání nekalé soutěže formou podplácení podle zvláštního právního předpisu;</w:t>
      </w:r>
    </w:p>
    <w:p w:rsidR="00EC46F9" w:rsidRDefault="00EC46F9" w:rsidP="00EC46F9">
      <w:pPr>
        <w:numPr>
          <w:ilvl w:val="0"/>
          <w:numId w:val="16"/>
        </w:numPr>
        <w:jc w:val="both"/>
      </w:pPr>
      <w:r>
        <w:lastRenderedPageBreak/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 není v likvidaci;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 nemá v evidenci daní zachyceny daňové nedoplatky, a to jak v České republice, tak v zemi sídla, místa podnikání či bydliště uchazeče;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 nemá žádný nedoplatek na pojistném a na penále na veřejné zdravotní pojištění a to jak v České republice, tak v zemi sídla, místa podnikání či bydliště uchazeče;</w:t>
      </w:r>
    </w:p>
    <w:p w:rsidR="00EC46F9" w:rsidRDefault="00EC46F9" w:rsidP="00EC46F9">
      <w:pPr>
        <w:numPr>
          <w:ilvl w:val="0"/>
          <w:numId w:val="16"/>
        </w:numPr>
        <w:jc w:val="both"/>
      </w:pPr>
      <w:r>
        <w:t>uchazeč nemá žádný nedoplatek na pojistném a na penále na sociální zabezpečení a příspěvku na státní politiku zaměstnanosti, a to jak v České republice, tak v zemi sídla, místa podnikání či bydliště uchazeče;</w:t>
      </w:r>
    </w:p>
    <w:p w:rsidR="00EC46F9" w:rsidRPr="007F5D90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 xml:space="preserve">uchazeč nebyl v posledních 3 letech pravomocně disciplinárně potrestán ani mu nebylo pravomocně uloženo kárné opatření podle zvláštních právních předpisů, je-li </w:t>
      </w:r>
      <w:r w:rsidRPr="007F5D90">
        <w:t>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 není veden v rejstříku osob se zákazem plnění veřejných zakázek.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uchazeči nebyla v posledních třech letech pravomocně uložena pokuta za umožnění výkonu nelegální práce podle zvláštního právního předpisu;</w:t>
      </w:r>
    </w:p>
    <w:p w:rsidR="00EC46F9" w:rsidRDefault="00EC46F9" w:rsidP="00EC46F9">
      <w:pPr>
        <w:jc w:val="both"/>
      </w:pPr>
    </w:p>
    <w:p w:rsidR="00EC46F9" w:rsidRDefault="00EC46F9" w:rsidP="00EC46F9">
      <w:pPr>
        <w:ind w:left="705"/>
        <w:jc w:val="both"/>
      </w:pPr>
    </w:p>
    <w:p w:rsidR="00EC46F9" w:rsidRDefault="00EC46F9" w:rsidP="00EC46F9">
      <w:pPr>
        <w:pStyle w:val="Zkladntext"/>
        <w:tabs>
          <w:tab w:val="left" w:pos="900"/>
        </w:tabs>
        <w:ind w:left="720"/>
        <w:rPr>
          <w:rFonts w:ascii="Times New Roman" w:hAnsi="Times New Roman"/>
          <w:b/>
          <w:bCs/>
        </w:rPr>
      </w:pPr>
    </w:p>
    <w:p w:rsidR="00EC46F9" w:rsidRPr="004C02C3" w:rsidRDefault="00EC46F9" w:rsidP="00EC46F9">
      <w:pPr>
        <w:pStyle w:val="Zkladntext"/>
        <w:tabs>
          <w:tab w:val="left" w:pos="900"/>
        </w:tabs>
        <w:ind w:left="720"/>
        <w:rPr>
          <w:rFonts w:ascii="Times New Roman" w:hAnsi="Times New Roman"/>
          <w:b/>
          <w:bCs/>
        </w:rPr>
      </w:pPr>
      <w:r w:rsidRPr="004C02C3">
        <w:rPr>
          <w:rFonts w:ascii="Times New Roman" w:hAnsi="Times New Roman"/>
          <w:b/>
          <w:bCs/>
        </w:rPr>
        <w:t>Toto prohlášení činím na základě své jasné, srozumitelné a svobodné vůle a jsem si vědom všech následků plynoucích z uvedení nepravdivých údajů.</w:t>
      </w: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  <w:r>
        <w:t>V ……………….. dne …………………….</w:t>
      </w:r>
    </w:p>
    <w:p w:rsidR="00EC46F9" w:rsidRDefault="00EC46F9" w:rsidP="00EC46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</w:t>
      </w:r>
    </w:p>
    <w:p w:rsidR="00EC46F9" w:rsidRDefault="00EC46F9" w:rsidP="00EC46F9">
      <w:pPr>
        <w:ind w:left="5672"/>
        <w:jc w:val="both"/>
      </w:pPr>
      <w:r>
        <w:t xml:space="preserve">podpis oprávněné osoby (osob) </w:t>
      </w:r>
    </w:p>
    <w:p w:rsidR="00EC46F9" w:rsidRDefault="00EC46F9" w:rsidP="00EC46F9">
      <w:pPr>
        <w:ind w:left="5672"/>
        <w:jc w:val="both"/>
      </w:pPr>
      <w:r>
        <w:t xml:space="preserve">           s uvedením funkce </w:t>
      </w:r>
    </w:p>
    <w:p w:rsidR="00EC46F9" w:rsidRDefault="00EC46F9" w:rsidP="00EC46F9">
      <w:pPr>
        <w:ind w:left="5672"/>
        <w:jc w:val="both"/>
      </w:pPr>
    </w:p>
    <w:p w:rsidR="00EC46F9" w:rsidRDefault="00EC46F9" w:rsidP="00EC46F9">
      <w:pPr>
        <w:pStyle w:val="Section"/>
        <w:widowControl/>
        <w:spacing w:line="240" w:lineRule="auto"/>
        <w:jc w:val="left"/>
        <w:rPr>
          <w:rFonts w:ascii="Times New Roman" w:hAnsi="Times New Roman"/>
          <w:sz w:val="28"/>
        </w:rPr>
      </w:pPr>
    </w:p>
    <w:p w:rsidR="00EC46F9" w:rsidRPr="00705150" w:rsidRDefault="00EC46F9" w:rsidP="00EC46F9">
      <w:pPr>
        <w:pStyle w:val="Section"/>
        <w:widowControl/>
        <w:spacing w:line="240" w:lineRule="auto"/>
      </w:pPr>
      <w:r w:rsidRPr="00705150">
        <w:t xml:space="preserve"> </w:t>
      </w:r>
    </w:p>
    <w:p w:rsidR="00EC46F9" w:rsidRDefault="00EC46F9" w:rsidP="00EC46F9">
      <w:pPr>
        <w:jc w:val="both"/>
        <w:rPr>
          <w:b/>
        </w:rPr>
      </w:pPr>
    </w:p>
    <w:sectPr w:rsidR="00EC46F9" w:rsidSect="00244B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D2" w:rsidRDefault="00055BD2">
      <w:r>
        <w:separator/>
      </w:r>
    </w:p>
  </w:endnote>
  <w:endnote w:type="continuationSeparator" w:id="0">
    <w:p w:rsidR="00055BD2" w:rsidRDefault="0005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F" w:rsidRDefault="00055BD2" w:rsidP="00C5669D">
    <w:pPr>
      <w:pStyle w:val="Zpat"/>
      <w:jc w:val="center"/>
      <w:rPr>
        <w:i/>
        <w:sz w:val="20"/>
      </w:rPr>
    </w:pPr>
  </w:p>
  <w:p w:rsidR="00C92F3F" w:rsidRPr="006C0B6A" w:rsidRDefault="002933D0" w:rsidP="00C5669D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6E1A7F">
      <w:rPr>
        <w:rStyle w:val="slostrnky"/>
        <w:i/>
        <w:noProof/>
        <w:sz w:val="20"/>
      </w:rPr>
      <w:t>8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6E1A7F">
      <w:rPr>
        <w:rStyle w:val="slostrnky"/>
        <w:i/>
        <w:noProof/>
        <w:sz w:val="20"/>
      </w:rPr>
      <w:t>8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  <w:p w:rsidR="00C92F3F" w:rsidRDefault="00055B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3F" w:rsidRDefault="002933D0" w:rsidP="0035787A">
    <w:pPr>
      <w:pStyle w:val="Zpat"/>
      <w:jc w:val="right"/>
      <w:rPr>
        <w:i/>
        <w:sz w:val="20"/>
      </w:rPr>
    </w:pPr>
    <w:r>
      <w:rPr>
        <w:i/>
        <w:sz w:val="20"/>
      </w:rPr>
      <w:t>:</w:t>
    </w:r>
  </w:p>
  <w:p w:rsidR="00C92F3F" w:rsidRDefault="00055BD2" w:rsidP="00740644">
    <w:pPr>
      <w:pStyle w:val="Zpat"/>
      <w:jc w:val="center"/>
      <w:rPr>
        <w:i/>
        <w:sz w:val="20"/>
      </w:rPr>
    </w:pPr>
  </w:p>
  <w:p w:rsidR="00C92F3F" w:rsidRPr="00740644" w:rsidRDefault="002933D0" w:rsidP="00740644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6E1A7F">
      <w:rPr>
        <w:rStyle w:val="slostrnky"/>
        <w:i/>
        <w:noProof/>
        <w:sz w:val="20"/>
      </w:rPr>
      <w:t>1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6E1A7F">
      <w:rPr>
        <w:rStyle w:val="slostrnky"/>
        <w:i/>
        <w:noProof/>
        <w:sz w:val="20"/>
      </w:rPr>
      <w:t>8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D2" w:rsidRDefault="00055BD2">
      <w:r>
        <w:separator/>
      </w:r>
    </w:p>
  </w:footnote>
  <w:footnote w:type="continuationSeparator" w:id="0">
    <w:p w:rsidR="00055BD2" w:rsidRDefault="0005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48"/>
      <w:gridCol w:w="4679"/>
      <w:gridCol w:w="2159"/>
    </w:tblGrid>
    <w:tr w:rsidR="00C92F3F" w:rsidRPr="000E44FB" w:rsidTr="000026AD">
      <w:trPr>
        <w:trHeight w:val="765"/>
      </w:trPr>
      <w:tc>
        <w:tcPr>
          <w:tcW w:w="2448" w:type="dxa"/>
          <w:shd w:val="clear" w:color="auto" w:fill="auto"/>
          <w:vAlign w:val="bottom"/>
        </w:tcPr>
        <w:p w:rsidR="00C92F3F" w:rsidRPr="000026AD" w:rsidRDefault="002933D0" w:rsidP="000026AD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48256A4B" wp14:editId="5E6BA419">
                <wp:extent cx="1238250" cy="628650"/>
                <wp:effectExtent l="0" t="0" r="0" b="0"/>
                <wp:docPr id="6" name="Obrázek 6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7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62833FA7" wp14:editId="602DCB13">
                <wp:extent cx="2543175" cy="685800"/>
                <wp:effectExtent l="0" t="0" r="9525" b="0"/>
                <wp:docPr id="5" name="Obrázek 5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-108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57D476D6" wp14:editId="0CDFCEE8">
                <wp:extent cx="1028700" cy="819150"/>
                <wp:effectExtent l="0" t="0" r="0" b="0"/>
                <wp:docPr id="4" name="Obrázek 4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F3F" w:rsidRDefault="00055B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48"/>
      <w:gridCol w:w="4679"/>
      <w:gridCol w:w="2159"/>
    </w:tblGrid>
    <w:tr w:rsidR="00C92F3F" w:rsidRPr="000E44FB" w:rsidTr="000026AD">
      <w:trPr>
        <w:trHeight w:val="765"/>
      </w:trPr>
      <w:tc>
        <w:tcPr>
          <w:tcW w:w="2448" w:type="dxa"/>
          <w:shd w:val="clear" w:color="auto" w:fill="auto"/>
          <w:vAlign w:val="bottom"/>
        </w:tcPr>
        <w:p w:rsidR="00C92F3F" w:rsidRPr="000026AD" w:rsidRDefault="002933D0" w:rsidP="000026AD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111419F" wp14:editId="0E0F321A">
                <wp:extent cx="1238250" cy="628650"/>
                <wp:effectExtent l="0" t="0" r="0" b="0"/>
                <wp:docPr id="3" name="Obrázek 3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7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7801D1E8" wp14:editId="78DE9B0A">
                <wp:extent cx="2543175" cy="685800"/>
                <wp:effectExtent l="0" t="0" r="9525" b="0"/>
                <wp:docPr id="2" name="Obrázek 2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-108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EEECA7E" wp14:editId="79DB00FD">
                <wp:extent cx="1028700" cy="819150"/>
                <wp:effectExtent l="0" t="0" r="0" b="0"/>
                <wp:docPr id="1" name="Obrázek 1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F3F" w:rsidRDefault="00055B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0E40"/>
    <w:multiLevelType w:val="multilevel"/>
    <w:tmpl w:val="FF14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">
    <w:nsid w:val="10681527"/>
    <w:multiLevelType w:val="singleLevel"/>
    <w:tmpl w:val="6142BD42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2">
    <w:nsid w:val="107C1EB1"/>
    <w:multiLevelType w:val="multilevel"/>
    <w:tmpl w:val="54908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931FCA"/>
    <w:multiLevelType w:val="multilevel"/>
    <w:tmpl w:val="AF1C626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5">
    <w:nsid w:val="216B32D4"/>
    <w:multiLevelType w:val="multilevel"/>
    <w:tmpl w:val="AC62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FD2D28"/>
    <w:multiLevelType w:val="hybridMultilevel"/>
    <w:tmpl w:val="3404E05C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0ED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5177A"/>
    <w:multiLevelType w:val="multilevel"/>
    <w:tmpl w:val="7444AF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746074"/>
    <w:multiLevelType w:val="multilevel"/>
    <w:tmpl w:val="C8B450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CF2B23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B774E1"/>
    <w:multiLevelType w:val="multilevel"/>
    <w:tmpl w:val="8E7C8E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8A14A1"/>
    <w:multiLevelType w:val="multilevel"/>
    <w:tmpl w:val="AF363F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F54B2D"/>
    <w:multiLevelType w:val="hybridMultilevel"/>
    <w:tmpl w:val="5F444A8A"/>
    <w:lvl w:ilvl="0" w:tplc="0405000F">
      <w:start w:val="1"/>
      <w:numFmt w:val="decimal"/>
      <w:lvlText w:val="%1."/>
      <w:lvlJc w:val="left"/>
      <w:pPr>
        <w:ind w:left="1980" w:hanging="360"/>
      </w:p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46C7265"/>
    <w:multiLevelType w:val="multilevel"/>
    <w:tmpl w:val="F8021D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48F0F7D"/>
    <w:multiLevelType w:val="hybridMultilevel"/>
    <w:tmpl w:val="DF40369E"/>
    <w:lvl w:ilvl="0" w:tplc="D188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7">
    <w:nsid w:val="6F624EA0"/>
    <w:multiLevelType w:val="multilevel"/>
    <w:tmpl w:val="4A12F73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8">
    <w:nsid w:val="76E75197"/>
    <w:multiLevelType w:val="hybridMultilevel"/>
    <w:tmpl w:val="950C6D62"/>
    <w:lvl w:ilvl="0" w:tplc="BCCC63A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7"/>
  </w:num>
  <w:num w:numId="15">
    <w:abstractNumId w:val="6"/>
  </w:num>
  <w:num w:numId="16">
    <w:abstractNumId w:val="18"/>
  </w:num>
  <w:num w:numId="17">
    <w:abstractNumId w:val="1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D0"/>
    <w:rsid w:val="0000764F"/>
    <w:rsid w:val="000550DD"/>
    <w:rsid w:val="00055BD2"/>
    <w:rsid w:val="0008748C"/>
    <w:rsid w:val="000A2EA7"/>
    <w:rsid w:val="000E1A9C"/>
    <w:rsid w:val="000E360E"/>
    <w:rsid w:val="000F5E15"/>
    <w:rsid w:val="0014659B"/>
    <w:rsid w:val="00185ED1"/>
    <w:rsid w:val="001C481B"/>
    <w:rsid w:val="002071A0"/>
    <w:rsid w:val="00227B88"/>
    <w:rsid w:val="00232706"/>
    <w:rsid w:val="00232C50"/>
    <w:rsid w:val="00250EE3"/>
    <w:rsid w:val="00271BE3"/>
    <w:rsid w:val="002933D0"/>
    <w:rsid w:val="0029551B"/>
    <w:rsid w:val="002A0098"/>
    <w:rsid w:val="002E6592"/>
    <w:rsid w:val="00353F3F"/>
    <w:rsid w:val="00383FBE"/>
    <w:rsid w:val="003C2F03"/>
    <w:rsid w:val="003D2614"/>
    <w:rsid w:val="003D73B2"/>
    <w:rsid w:val="003F73C3"/>
    <w:rsid w:val="00457F78"/>
    <w:rsid w:val="00494D45"/>
    <w:rsid w:val="004A3F83"/>
    <w:rsid w:val="004E5B93"/>
    <w:rsid w:val="00534B4E"/>
    <w:rsid w:val="005678C2"/>
    <w:rsid w:val="00570E69"/>
    <w:rsid w:val="00582E21"/>
    <w:rsid w:val="005E4EC5"/>
    <w:rsid w:val="0061259B"/>
    <w:rsid w:val="006361D2"/>
    <w:rsid w:val="006A0D3A"/>
    <w:rsid w:val="006A32D9"/>
    <w:rsid w:val="006A4AE0"/>
    <w:rsid w:val="006A771A"/>
    <w:rsid w:val="006E1A7F"/>
    <w:rsid w:val="006F7B6C"/>
    <w:rsid w:val="00714599"/>
    <w:rsid w:val="007532D4"/>
    <w:rsid w:val="007975BD"/>
    <w:rsid w:val="007B14AE"/>
    <w:rsid w:val="007C528A"/>
    <w:rsid w:val="0082515D"/>
    <w:rsid w:val="008614C8"/>
    <w:rsid w:val="00874D5C"/>
    <w:rsid w:val="008A7A3B"/>
    <w:rsid w:val="008E33E6"/>
    <w:rsid w:val="008E6082"/>
    <w:rsid w:val="0091275A"/>
    <w:rsid w:val="00963052"/>
    <w:rsid w:val="0097069B"/>
    <w:rsid w:val="009731E0"/>
    <w:rsid w:val="009A14DD"/>
    <w:rsid w:val="009B5666"/>
    <w:rsid w:val="009E26DA"/>
    <w:rsid w:val="00A2319E"/>
    <w:rsid w:val="00AD57AA"/>
    <w:rsid w:val="00AD6EA9"/>
    <w:rsid w:val="00B90C6A"/>
    <w:rsid w:val="00BB340D"/>
    <w:rsid w:val="00BB3EC3"/>
    <w:rsid w:val="00BE6CBF"/>
    <w:rsid w:val="00C515D7"/>
    <w:rsid w:val="00C70EB0"/>
    <w:rsid w:val="00C7192E"/>
    <w:rsid w:val="00CC1B49"/>
    <w:rsid w:val="00CD49DA"/>
    <w:rsid w:val="00D327E3"/>
    <w:rsid w:val="00D4521B"/>
    <w:rsid w:val="00D51CE7"/>
    <w:rsid w:val="00D81E8B"/>
    <w:rsid w:val="00D83603"/>
    <w:rsid w:val="00E6261E"/>
    <w:rsid w:val="00E72E1F"/>
    <w:rsid w:val="00EB0667"/>
    <w:rsid w:val="00EC46F9"/>
    <w:rsid w:val="00EE5846"/>
    <w:rsid w:val="00F05685"/>
    <w:rsid w:val="00F358FD"/>
    <w:rsid w:val="00F6207F"/>
    <w:rsid w:val="00F661A0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3F2E1-0609-488A-A0EA-70635FAB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46F9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qFormat/>
    <w:rsid w:val="00EC4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-zd">
    <w:name w:val="text-zd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2933D0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933D0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2933D0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2933D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2933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933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33D0"/>
  </w:style>
  <w:style w:type="paragraph" w:customStyle="1" w:styleId="Nadpislnku">
    <w:name w:val="Nadpis článku"/>
    <w:basedOn w:val="Normln"/>
    <w:rsid w:val="002933D0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2933D0"/>
    <w:pPr>
      <w:ind w:firstLine="709"/>
      <w:jc w:val="both"/>
    </w:pPr>
    <w:rPr>
      <w:szCs w:val="20"/>
    </w:rPr>
  </w:style>
  <w:style w:type="character" w:styleId="Hypertextovodkaz">
    <w:name w:val="Hyperlink"/>
    <w:rsid w:val="002933D0"/>
    <w:rPr>
      <w:color w:val="0000FF"/>
      <w:u w:val="single"/>
    </w:rPr>
  </w:style>
  <w:style w:type="character" w:customStyle="1" w:styleId="platne1">
    <w:name w:val="platne1"/>
    <w:basedOn w:val="Standardnpsmoodstavce"/>
    <w:rsid w:val="002933D0"/>
  </w:style>
  <w:style w:type="paragraph" w:customStyle="1" w:styleId="Normlnern">
    <w:name w:val="Normální + Černá"/>
    <w:basedOn w:val="Normln"/>
    <w:rsid w:val="002933D0"/>
    <w:pPr>
      <w:numPr>
        <w:ilvl w:val="1"/>
        <w:numId w:val="5"/>
      </w:numPr>
      <w:spacing w:before="60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3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demployee">
    <w:name w:val="idemployee"/>
    <w:basedOn w:val="Standardnpsmoodstavce"/>
    <w:rsid w:val="00D4521B"/>
  </w:style>
  <w:style w:type="character" w:styleId="Siln">
    <w:name w:val="Strong"/>
    <w:uiPriority w:val="22"/>
    <w:qFormat/>
    <w:rsid w:val="00D4521B"/>
    <w:rPr>
      <w:b/>
      <w:bCs/>
    </w:rPr>
  </w:style>
  <w:style w:type="character" w:customStyle="1" w:styleId="Nadpis1Char">
    <w:name w:val="Nadpis 1 Char"/>
    <w:basedOn w:val="Standardnpsmoodstavce"/>
    <w:link w:val="Nadpis1"/>
    <w:rsid w:val="00EC46F9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C46F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C46F9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EC46F9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C46F9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EC46F9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C46F9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EC46F9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text">
    <w:name w:val="text"/>
    <w:rsid w:val="00EC46F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EC46F9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Normln"/>
    <w:rsid w:val="00EC46F9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rsid w:val="00EC46F9"/>
    <w:pPr>
      <w:numPr>
        <w:ilvl w:val="1"/>
        <w:numId w:val="18"/>
      </w:numPr>
      <w:jc w:val="both"/>
      <w:outlineLvl w:val="7"/>
    </w:pPr>
  </w:style>
  <w:style w:type="paragraph" w:customStyle="1" w:styleId="Textodstavce">
    <w:name w:val="Text odstavce"/>
    <w:basedOn w:val="Normln"/>
    <w:rsid w:val="00EC46F9"/>
    <w:pPr>
      <w:numPr>
        <w:numId w:val="18"/>
      </w:numPr>
      <w:tabs>
        <w:tab w:val="left" w:pos="851"/>
      </w:tabs>
      <w:spacing w:before="120" w:after="120"/>
      <w:jc w:val="both"/>
      <w:outlineLvl w:val="6"/>
    </w:pPr>
  </w:style>
  <w:style w:type="character" w:styleId="Sledovanodkaz">
    <w:name w:val="FollowedHyperlink"/>
    <w:basedOn w:val="Standardnpsmoodstavce"/>
    <w:uiPriority w:val="99"/>
    <w:semiHidden/>
    <w:unhideWhenUsed/>
    <w:rsid w:val="00232706"/>
    <w:rPr>
      <w:color w:val="800080" w:themeColor="followedHyperlink"/>
      <w:u w:val="single"/>
    </w:rPr>
  </w:style>
  <w:style w:type="character" w:customStyle="1" w:styleId="cpvselected">
    <w:name w:val="cpvselected"/>
    <w:rsid w:val="006A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2348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FOREJTKOVAS</dc:creator>
  <cp:lastModifiedBy>SOBOTKAJ</cp:lastModifiedBy>
  <cp:revision>60</cp:revision>
  <dcterms:created xsi:type="dcterms:W3CDTF">2013-11-25T10:52:00Z</dcterms:created>
  <dcterms:modified xsi:type="dcterms:W3CDTF">2014-07-15T13:37:00Z</dcterms:modified>
</cp:coreProperties>
</file>