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9E8" w:rsidRPr="009017B8" w:rsidRDefault="00C339E8" w:rsidP="00C339E8">
      <w:pPr>
        <w:rPr>
          <w:sz w:val="20"/>
          <w:szCs w:val="20"/>
        </w:rPr>
      </w:pPr>
      <w:r w:rsidRPr="009017B8">
        <w:rPr>
          <w:sz w:val="20"/>
          <w:szCs w:val="20"/>
        </w:rPr>
        <w:t>Příloha č. 2 ZD</w:t>
      </w:r>
    </w:p>
    <w:p w:rsidR="00C339E8" w:rsidRDefault="00C339E8" w:rsidP="00C339E8"/>
    <w:p w:rsidR="00C339E8" w:rsidRPr="009A200F" w:rsidRDefault="00C339E8" w:rsidP="00C339E8">
      <w:pPr>
        <w:pStyle w:val="Podtitul"/>
        <w:rPr>
          <w:szCs w:val="28"/>
          <w:lang w:val="cs-CZ"/>
        </w:rPr>
      </w:pPr>
      <w:r w:rsidRPr="0069449E">
        <w:rPr>
          <w:szCs w:val="28"/>
        </w:rPr>
        <w:t>Rámcová smlouva</w:t>
      </w:r>
      <w:r w:rsidRPr="0069449E">
        <w:rPr>
          <w:b w:val="0"/>
          <w:szCs w:val="28"/>
        </w:rPr>
        <w:t xml:space="preserve"> </w:t>
      </w:r>
      <w:r w:rsidRPr="0069449E">
        <w:rPr>
          <w:szCs w:val="28"/>
        </w:rPr>
        <w:t xml:space="preserve">č. </w:t>
      </w:r>
      <w:r>
        <w:rPr>
          <w:szCs w:val="28"/>
        </w:rPr>
        <w:t>2900</w:t>
      </w:r>
      <w:r w:rsidRPr="00A4498E">
        <w:rPr>
          <w:szCs w:val="28"/>
        </w:rPr>
        <w:t>/</w:t>
      </w:r>
      <w:r>
        <w:rPr>
          <w:szCs w:val="28"/>
          <w:lang w:val="cs-CZ"/>
        </w:rPr>
        <w:t>xxxxx</w:t>
      </w:r>
    </w:p>
    <w:p w:rsidR="00C339E8" w:rsidRPr="0069449E" w:rsidRDefault="00C339E8" w:rsidP="00C339E8">
      <w:pPr>
        <w:jc w:val="center"/>
        <w:rPr>
          <w:b/>
          <w:sz w:val="28"/>
          <w:szCs w:val="28"/>
        </w:rPr>
      </w:pPr>
      <w:r w:rsidRPr="0069449E">
        <w:rPr>
          <w:b/>
          <w:sz w:val="28"/>
          <w:szCs w:val="28"/>
        </w:rPr>
        <w:t xml:space="preserve"> </w:t>
      </w:r>
      <w:r>
        <w:rPr>
          <w:b/>
          <w:sz w:val="28"/>
          <w:szCs w:val="28"/>
        </w:rPr>
        <w:t>n</w:t>
      </w:r>
      <w:r w:rsidRPr="0069449E">
        <w:rPr>
          <w:b/>
          <w:sz w:val="28"/>
          <w:szCs w:val="28"/>
        </w:rPr>
        <w:t xml:space="preserve">a poskytování služeb přepravy studentů a zaměstnanců VFU Brno </w:t>
      </w:r>
    </w:p>
    <w:p w:rsidR="00C339E8" w:rsidRPr="00696D60" w:rsidRDefault="00C339E8" w:rsidP="00C339E8">
      <w:pPr>
        <w:jc w:val="center"/>
        <w:rPr>
          <w:i/>
        </w:rPr>
      </w:pPr>
      <w:r w:rsidRPr="00696D60">
        <w:rPr>
          <w:i/>
          <w:sz w:val="22"/>
          <w:szCs w:val="22"/>
        </w:rPr>
        <w:t xml:space="preserve">uzavřená na základě ustanovení § 1746 odst. 2 zákona č.89/2012 </w:t>
      </w:r>
      <w:r w:rsidRPr="00696D60">
        <w:rPr>
          <w:i/>
        </w:rPr>
        <w:t xml:space="preserve">Sb., občanský zákoník </w:t>
      </w:r>
    </w:p>
    <w:p w:rsidR="00C339E8" w:rsidRPr="009A200F" w:rsidRDefault="00C339E8" w:rsidP="00C339E8">
      <w:pPr>
        <w:jc w:val="center"/>
        <w:rPr>
          <w:i/>
          <w:sz w:val="20"/>
          <w:szCs w:val="20"/>
        </w:rPr>
      </w:pPr>
      <w:r w:rsidRPr="00696D60">
        <w:rPr>
          <w:i/>
          <w:sz w:val="20"/>
          <w:szCs w:val="20"/>
        </w:rPr>
        <w:t xml:space="preserve">a analogicky podle § </w:t>
      </w:r>
      <w:smartTag w:uri="urn:schemas-microsoft-com:office:smarttags" w:element="metricconverter">
        <w:smartTagPr>
          <w:attr w:name="ProductID" w:val="11 a"/>
        </w:smartTagPr>
        <w:r w:rsidRPr="00696D60">
          <w:rPr>
            <w:i/>
            <w:sz w:val="20"/>
            <w:szCs w:val="20"/>
          </w:rPr>
          <w:t>11 a</w:t>
        </w:r>
      </w:smartTag>
      <w:r w:rsidRPr="00696D60">
        <w:rPr>
          <w:i/>
          <w:sz w:val="20"/>
          <w:szCs w:val="20"/>
        </w:rPr>
        <w:t xml:space="preserve"> § </w:t>
      </w:r>
      <w:smartTag w:uri="urn:schemas-microsoft-com:office:smarttags" w:element="metricconverter">
        <w:smartTagPr>
          <w:attr w:name="ProductID" w:val="89 a"/>
        </w:smartTagPr>
        <w:r w:rsidRPr="00696D60">
          <w:rPr>
            <w:i/>
            <w:sz w:val="20"/>
            <w:szCs w:val="20"/>
          </w:rPr>
          <w:t>89 a</w:t>
        </w:r>
      </w:smartTag>
      <w:r w:rsidRPr="00696D60">
        <w:rPr>
          <w:i/>
          <w:sz w:val="20"/>
          <w:szCs w:val="20"/>
        </w:rPr>
        <w:t xml:space="preserve"> násl. zákona č. 137/2006 Sb., o veřejných zakázkách, ve znění pozdějších právních předpisů</w:t>
      </w:r>
    </w:p>
    <w:p w:rsidR="00C339E8" w:rsidRPr="009D7F7D" w:rsidRDefault="00C339E8" w:rsidP="00C339E8">
      <w:pPr>
        <w:rPr>
          <w:b/>
          <w:u w:val="single"/>
        </w:rPr>
      </w:pPr>
    </w:p>
    <w:p w:rsidR="00C339E8" w:rsidRPr="009D7F7D" w:rsidRDefault="00C339E8" w:rsidP="00C339E8">
      <w:pPr>
        <w:numPr>
          <w:ilvl w:val="0"/>
          <w:numId w:val="1"/>
        </w:numPr>
        <w:rPr>
          <w:b/>
          <w:u w:val="single"/>
        </w:rPr>
      </w:pPr>
      <w:r w:rsidRPr="009D7F7D">
        <w:rPr>
          <w:b/>
          <w:u w:val="single"/>
        </w:rPr>
        <w:t xml:space="preserve">Smluvní strany </w:t>
      </w:r>
    </w:p>
    <w:p w:rsidR="00C339E8" w:rsidRPr="00D671B0" w:rsidRDefault="00C339E8" w:rsidP="00C339E8">
      <w:pPr>
        <w:spacing w:after="120"/>
        <w:rPr>
          <w:b/>
          <w:u w:val="single"/>
        </w:rPr>
      </w:pPr>
      <w:r>
        <w:rPr>
          <w:b/>
          <w:u w:val="single"/>
        </w:rPr>
        <w:t>Objednatel</w:t>
      </w:r>
      <w:r w:rsidRPr="00D671B0">
        <w:rPr>
          <w:b/>
          <w:u w:val="single"/>
        </w:rPr>
        <w:t xml:space="preserve">: </w:t>
      </w:r>
    </w:p>
    <w:p w:rsidR="00C339E8" w:rsidRDefault="00C339E8" w:rsidP="00C339E8">
      <w:pPr>
        <w:rPr>
          <w:b/>
          <w:caps/>
        </w:rPr>
      </w:pPr>
      <w:r>
        <w:rPr>
          <w:b/>
          <w:caps/>
        </w:rPr>
        <w:t>VETERINÁRNÍ A FARMACEUTICKÁ UNIVERZITA BRNO</w:t>
      </w:r>
    </w:p>
    <w:p w:rsidR="00C339E8" w:rsidRPr="00180B4C" w:rsidRDefault="00C339E8" w:rsidP="00C339E8">
      <w:pPr>
        <w:rPr>
          <w:b/>
        </w:rPr>
      </w:pPr>
      <w:r>
        <w:t xml:space="preserve">zast. statutárním zástupcem: </w:t>
      </w:r>
      <w:r w:rsidRPr="00180B4C">
        <w:rPr>
          <w:rStyle w:val="Siln"/>
          <w:b w:val="0"/>
        </w:rPr>
        <w:t>Prof. MVDr. Ing. Pavel Suchý, CSc., rektor</w:t>
      </w:r>
    </w:p>
    <w:p w:rsidR="00C339E8" w:rsidRDefault="00C339E8" w:rsidP="00C339E8">
      <w:r>
        <w:t xml:space="preserve">ve věcech smluvních oprávněna zastupovat: </w:t>
      </w:r>
      <w:r w:rsidRPr="00180B4C">
        <w:rPr>
          <w:rStyle w:val="Siln"/>
          <w:b w:val="0"/>
        </w:rPr>
        <w:t>Doc.</w:t>
      </w:r>
      <w:r>
        <w:rPr>
          <w:rStyle w:val="Siln"/>
          <w:b w:val="0"/>
        </w:rPr>
        <w:t xml:space="preserve"> MVDr. Bohuslava Tremlová, Ph.D. D</w:t>
      </w:r>
      <w:r w:rsidRPr="00180B4C">
        <w:t>ěkanka</w:t>
      </w:r>
      <w:r>
        <w:t xml:space="preserve"> </w:t>
      </w:r>
      <w:r w:rsidRPr="009B7DB7">
        <w:t>Fakult</w:t>
      </w:r>
      <w:r>
        <w:t>y</w:t>
      </w:r>
      <w:r w:rsidRPr="009B7DB7">
        <w:t xml:space="preserve"> veterinární hygieny a ekologie</w:t>
      </w:r>
      <w:r>
        <w:t xml:space="preserve"> (FVHE) VFU Brno </w:t>
      </w:r>
      <w:r>
        <w:tab/>
      </w:r>
      <w:r>
        <w:tab/>
      </w:r>
      <w:r>
        <w:tab/>
      </w:r>
    </w:p>
    <w:p w:rsidR="00C339E8" w:rsidRPr="00180B4C" w:rsidRDefault="00C339E8" w:rsidP="00C339E8">
      <w:r>
        <w:t>se sídlem</w:t>
      </w:r>
      <w:r w:rsidRPr="009D7F7D">
        <w:t xml:space="preserve">: </w:t>
      </w:r>
      <w:r>
        <w:t>Palackého tř. 1/3, Brno 612 42</w:t>
      </w:r>
    </w:p>
    <w:p w:rsidR="00C339E8" w:rsidRDefault="00C339E8" w:rsidP="00C339E8">
      <w:pPr>
        <w:pStyle w:val="Nadpis2"/>
        <w:rPr>
          <w:b w:val="0"/>
          <w:i w:val="0"/>
        </w:rPr>
      </w:pPr>
      <w:r>
        <w:rPr>
          <w:b w:val="0"/>
          <w:i w:val="0"/>
        </w:rPr>
        <w:t>Identifikační číslo: 621 57 124</w:t>
      </w:r>
    </w:p>
    <w:p w:rsidR="00C339E8" w:rsidRPr="00D07B41" w:rsidRDefault="00C339E8" w:rsidP="00C339E8">
      <w:r>
        <w:t>DIČ: CZ 621 57 124</w:t>
      </w:r>
    </w:p>
    <w:p w:rsidR="00C339E8" w:rsidRDefault="00C339E8" w:rsidP="00C339E8">
      <w:r w:rsidRPr="009D7F7D">
        <w:t xml:space="preserve">Zástupce </w:t>
      </w:r>
      <w:r>
        <w:t xml:space="preserve">kupujícího oprávněný zastupovat </w:t>
      </w:r>
      <w:r w:rsidRPr="009D7F7D">
        <w:t xml:space="preserve">ve věcech technických: </w:t>
      </w:r>
    </w:p>
    <w:tbl>
      <w:tblPr>
        <w:tblW w:w="92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420"/>
        <w:gridCol w:w="1440"/>
        <w:gridCol w:w="2216"/>
      </w:tblGrid>
      <w:tr w:rsidR="00C339E8" w:rsidTr="00BC1891">
        <w:tc>
          <w:tcPr>
            <w:tcW w:w="2160" w:type="dxa"/>
            <w:vAlign w:val="center"/>
          </w:tcPr>
          <w:p w:rsidR="00C339E8" w:rsidRPr="00864F21" w:rsidRDefault="00C339E8" w:rsidP="00BC1891">
            <w:pPr>
              <w:jc w:val="center"/>
              <w:rPr>
                <w:i/>
                <w:sz w:val="22"/>
                <w:szCs w:val="22"/>
              </w:rPr>
            </w:pPr>
            <w:r w:rsidRPr="00864F21">
              <w:rPr>
                <w:i/>
                <w:sz w:val="22"/>
                <w:szCs w:val="22"/>
              </w:rPr>
              <w:t>jméno a příjmení</w:t>
            </w:r>
          </w:p>
        </w:tc>
        <w:tc>
          <w:tcPr>
            <w:tcW w:w="3420" w:type="dxa"/>
            <w:vAlign w:val="center"/>
          </w:tcPr>
          <w:p w:rsidR="00C339E8" w:rsidRPr="00864F21" w:rsidRDefault="00C339E8" w:rsidP="00BC1891">
            <w:pPr>
              <w:jc w:val="center"/>
              <w:rPr>
                <w:i/>
                <w:sz w:val="22"/>
                <w:szCs w:val="22"/>
              </w:rPr>
            </w:pPr>
            <w:r w:rsidRPr="00864F21">
              <w:rPr>
                <w:i/>
                <w:sz w:val="22"/>
                <w:szCs w:val="22"/>
              </w:rPr>
              <w:t>pracovní zařazení</w:t>
            </w:r>
          </w:p>
        </w:tc>
        <w:tc>
          <w:tcPr>
            <w:tcW w:w="1440" w:type="dxa"/>
            <w:vAlign w:val="center"/>
          </w:tcPr>
          <w:p w:rsidR="00C339E8" w:rsidRPr="00864F21" w:rsidRDefault="00C339E8" w:rsidP="00BC1891">
            <w:pPr>
              <w:jc w:val="center"/>
              <w:rPr>
                <w:i/>
                <w:sz w:val="22"/>
                <w:szCs w:val="22"/>
              </w:rPr>
            </w:pPr>
            <w:r w:rsidRPr="00864F21">
              <w:rPr>
                <w:i/>
                <w:sz w:val="22"/>
                <w:szCs w:val="22"/>
              </w:rPr>
              <w:t>telefon</w:t>
            </w:r>
          </w:p>
        </w:tc>
        <w:tc>
          <w:tcPr>
            <w:tcW w:w="2216" w:type="dxa"/>
            <w:vAlign w:val="center"/>
          </w:tcPr>
          <w:p w:rsidR="00C339E8" w:rsidRPr="00864F21" w:rsidRDefault="00C339E8" w:rsidP="00BC1891">
            <w:pPr>
              <w:jc w:val="center"/>
              <w:rPr>
                <w:i/>
                <w:sz w:val="22"/>
                <w:szCs w:val="22"/>
              </w:rPr>
            </w:pPr>
            <w:r w:rsidRPr="00864F21">
              <w:rPr>
                <w:i/>
                <w:sz w:val="22"/>
                <w:szCs w:val="22"/>
              </w:rPr>
              <w:t>e-mail</w:t>
            </w:r>
          </w:p>
        </w:tc>
      </w:tr>
      <w:tr w:rsidR="00C339E8" w:rsidRPr="00864F21" w:rsidTr="00BC1891">
        <w:trPr>
          <w:trHeight w:val="205"/>
        </w:trPr>
        <w:tc>
          <w:tcPr>
            <w:tcW w:w="2160" w:type="dxa"/>
          </w:tcPr>
          <w:p w:rsidR="00C339E8" w:rsidRPr="008D695A" w:rsidRDefault="00C339E8" w:rsidP="00BC1891">
            <w:pPr>
              <w:spacing w:after="60"/>
            </w:pPr>
            <w:r w:rsidRPr="008D695A">
              <w:t>Ing. Petr Pernica</w:t>
            </w:r>
          </w:p>
        </w:tc>
        <w:tc>
          <w:tcPr>
            <w:tcW w:w="3420" w:type="dxa"/>
          </w:tcPr>
          <w:p w:rsidR="00C339E8" w:rsidRPr="008D695A" w:rsidRDefault="00C339E8" w:rsidP="00BC1891">
            <w:pPr>
              <w:spacing w:after="60"/>
            </w:pPr>
            <w:r w:rsidRPr="008D695A">
              <w:t>tajemník FVHE VFU Brno</w:t>
            </w:r>
          </w:p>
        </w:tc>
        <w:tc>
          <w:tcPr>
            <w:tcW w:w="1440" w:type="dxa"/>
          </w:tcPr>
          <w:p w:rsidR="00C339E8" w:rsidRPr="008D695A" w:rsidRDefault="00C339E8" w:rsidP="00BC1891">
            <w:pPr>
              <w:spacing w:after="60"/>
            </w:pPr>
            <w:r w:rsidRPr="008D695A">
              <w:t>541 562 795</w:t>
            </w:r>
          </w:p>
        </w:tc>
        <w:tc>
          <w:tcPr>
            <w:tcW w:w="2216" w:type="dxa"/>
          </w:tcPr>
          <w:p w:rsidR="00C339E8" w:rsidRPr="008D695A" w:rsidRDefault="00C339E8" w:rsidP="00BC1891">
            <w:pPr>
              <w:spacing w:after="60"/>
            </w:pPr>
            <w:hyperlink r:id="rId5" w:history="1">
              <w:r w:rsidRPr="008D695A">
                <w:rPr>
                  <w:rStyle w:val="Hypertextovodkaz"/>
                </w:rPr>
                <w:t>pernicap@vfu.cz</w:t>
              </w:r>
            </w:hyperlink>
          </w:p>
        </w:tc>
      </w:tr>
    </w:tbl>
    <w:p w:rsidR="00C339E8" w:rsidRPr="009D7F7D" w:rsidRDefault="00C339E8" w:rsidP="00C339E8">
      <w:r w:rsidRPr="007179DA">
        <w:rPr>
          <w:b/>
        </w:rPr>
        <w:t>Adresa pro doručování korespondence:</w:t>
      </w:r>
      <w:r w:rsidRPr="009D7F7D">
        <w:t xml:space="preserve"> </w:t>
      </w:r>
      <w:r>
        <w:t>Veterinární a farmaceutická univerzita Brno, Palackého tř. 1/3, 612 42 Brno</w:t>
      </w:r>
    </w:p>
    <w:p w:rsidR="00C339E8" w:rsidRPr="009D7F7D" w:rsidRDefault="00C339E8" w:rsidP="00C339E8">
      <w:r w:rsidRPr="009D7F7D">
        <w:t>(dále jen „</w:t>
      </w:r>
      <w:r>
        <w:t>objednatel</w:t>
      </w:r>
      <w:r w:rsidRPr="009D7F7D">
        <w:t>“</w:t>
      </w:r>
      <w:r>
        <w:t xml:space="preserve"> nebo též „zadavatel“</w:t>
      </w:r>
      <w:r w:rsidRPr="009D7F7D">
        <w:t>)</w:t>
      </w:r>
    </w:p>
    <w:p w:rsidR="00C339E8" w:rsidRPr="009D7F7D" w:rsidRDefault="00C339E8" w:rsidP="00C339E8"/>
    <w:p w:rsidR="00C339E8" w:rsidRPr="009D7F7D" w:rsidRDefault="00C339E8" w:rsidP="00C339E8">
      <w:r w:rsidRPr="009D7F7D">
        <w:t>a</w:t>
      </w:r>
    </w:p>
    <w:p w:rsidR="00C339E8" w:rsidRPr="009D7F7D" w:rsidRDefault="00C339E8" w:rsidP="00C339E8"/>
    <w:p w:rsidR="00C339E8" w:rsidRPr="00D671B0" w:rsidRDefault="00C339E8" w:rsidP="00C339E8">
      <w:pPr>
        <w:spacing w:after="120"/>
        <w:rPr>
          <w:b/>
          <w:u w:val="single"/>
        </w:rPr>
      </w:pPr>
      <w:r w:rsidRPr="00D671B0">
        <w:rPr>
          <w:b/>
          <w:u w:val="single"/>
        </w:rPr>
        <w:t>Poskytovatel:</w:t>
      </w:r>
    </w:p>
    <w:p w:rsidR="00C339E8" w:rsidRPr="00142407" w:rsidRDefault="00C339E8" w:rsidP="00C339E8">
      <w:pPr>
        <w:rPr>
          <w:b/>
        </w:rPr>
      </w:pPr>
      <w:r w:rsidRPr="00142407">
        <w:t xml:space="preserve">Obchodní firma: </w:t>
      </w:r>
      <w:r w:rsidRPr="00142407">
        <w:rPr>
          <w:rStyle w:val="platne1"/>
          <w:shd w:val="clear" w:color="auto" w:fill="C0C0C0"/>
        </w:rPr>
        <w:t>…………………………</w:t>
      </w:r>
    </w:p>
    <w:p w:rsidR="00C339E8" w:rsidRPr="00142407" w:rsidRDefault="00C339E8" w:rsidP="00C339E8">
      <w:r w:rsidRPr="00142407">
        <w:t xml:space="preserve">Se sídlem: </w:t>
      </w:r>
      <w:r w:rsidRPr="00142407">
        <w:rPr>
          <w:rStyle w:val="platne1"/>
          <w:shd w:val="clear" w:color="auto" w:fill="C0C0C0"/>
        </w:rPr>
        <w:t>…………………………</w:t>
      </w:r>
    </w:p>
    <w:p w:rsidR="00C339E8" w:rsidRPr="00142407" w:rsidRDefault="00C339E8" w:rsidP="00C339E8">
      <w:pPr>
        <w:rPr>
          <w:b/>
        </w:rPr>
      </w:pPr>
      <w:r w:rsidRPr="00142407">
        <w:t xml:space="preserve">zastoupena: </w:t>
      </w:r>
      <w:r w:rsidRPr="00142407">
        <w:rPr>
          <w:rStyle w:val="platne1"/>
          <w:shd w:val="clear" w:color="auto" w:fill="C0C0C0"/>
        </w:rPr>
        <w:t>…………………………</w:t>
      </w:r>
    </w:p>
    <w:p w:rsidR="00C339E8" w:rsidRPr="00142407" w:rsidRDefault="00C339E8" w:rsidP="00C339E8">
      <w:pPr>
        <w:tabs>
          <w:tab w:val="left" w:pos="6237"/>
        </w:tabs>
      </w:pPr>
      <w:r w:rsidRPr="00142407">
        <w:t xml:space="preserve">IČO: </w:t>
      </w:r>
      <w:r w:rsidRPr="00142407">
        <w:rPr>
          <w:rStyle w:val="platne1"/>
          <w:shd w:val="clear" w:color="auto" w:fill="C0C0C0"/>
        </w:rPr>
        <w:t>…………………………</w:t>
      </w:r>
    </w:p>
    <w:p w:rsidR="00C339E8" w:rsidRPr="00142407" w:rsidRDefault="00C339E8" w:rsidP="00C339E8">
      <w:pPr>
        <w:rPr>
          <w:rStyle w:val="platne1"/>
          <w:shd w:val="clear" w:color="auto" w:fill="C0C0C0"/>
        </w:rPr>
      </w:pPr>
      <w:r w:rsidRPr="00142407">
        <w:t xml:space="preserve">DIČ: </w:t>
      </w:r>
      <w:r w:rsidRPr="00142407">
        <w:rPr>
          <w:rStyle w:val="platne1"/>
          <w:shd w:val="clear" w:color="auto" w:fill="C0C0C0"/>
        </w:rPr>
        <w:t>…………………………</w:t>
      </w:r>
    </w:p>
    <w:p w:rsidR="00C339E8" w:rsidRDefault="00C339E8" w:rsidP="00C339E8">
      <w:pPr>
        <w:rPr>
          <w:b/>
        </w:rPr>
      </w:pPr>
      <w:r w:rsidRPr="00142407">
        <w:t xml:space="preserve">Bankovní spojení: </w:t>
      </w:r>
      <w:r w:rsidRPr="009D7F7D">
        <w:t xml:space="preserve">Zástupce </w:t>
      </w:r>
      <w:r>
        <w:t xml:space="preserve">poskytovatele </w:t>
      </w:r>
      <w:r w:rsidRPr="009D7F7D">
        <w:t xml:space="preserve">oprávněný </w:t>
      </w:r>
      <w:r>
        <w:t xml:space="preserve">zastupovat </w:t>
      </w:r>
      <w:r w:rsidRPr="009D7F7D">
        <w:t>ve věcech technických:</w:t>
      </w:r>
      <w:r w:rsidRPr="009D7F7D">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7"/>
        <w:gridCol w:w="2290"/>
        <w:gridCol w:w="1417"/>
        <w:gridCol w:w="2098"/>
      </w:tblGrid>
      <w:tr w:rsidR="00C339E8" w:rsidTr="00BC1891">
        <w:tc>
          <w:tcPr>
            <w:tcW w:w="3348" w:type="dxa"/>
            <w:vAlign w:val="center"/>
          </w:tcPr>
          <w:p w:rsidR="00C339E8" w:rsidRPr="001A4753" w:rsidRDefault="00C339E8" w:rsidP="00BC1891">
            <w:pPr>
              <w:jc w:val="center"/>
              <w:rPr>
                <w:i/>
              </w:rPr>
            </w:pPr>
            <w:r w:rsidRPr="001A4753">
              <w:rPr>
                <w:i/>
              </w:rPr>
              <w:t>jméno a příjmení</w:t>
            </w:r>
          </w:p>
        </w:tc>
        <w:tc>
          <w:tcPr>
            <w:tcW w:w="2340" w:type="dxa"/>
            <w:vAlign w:val="center"/>
          </w:tcPr>
          <w:p w:rsidR="00C339E8" w:rsidRPr="001A4753" w:rsidRDefault="00C339E8" w:rsidP="00BC1891">
            <w:pPr>
              <w:jc w:val="center"/>
              <w:rPr>
                <w:i/>
              </w:rPr>
            </w:pPr>
            <w:r w:rsidRPr="001A4753">
              <w:rPr>
                <w:i/>
              </w:rPr>
              <w:t>pracovní zařazení</w:t>
            </w:r>
          </w:p>
        </w:tc>
        <w:tc>
          <w:tcPr>
            <w:tcW w:w="1440" w:type="dxa"/>
            <w:vAlign w:val="center"/>
          </w:tcPr>
          <w:p w:rsidR="00C339E8" w:rsidRPr="001A4753" w:rsidRDefault="00C339E8" w:rsidP="00BC1891">
            <w:pPr>
              <w:jc w:val="center"/>
              <w:rPr>
                <w:i/>
              </w:rPr>
            </w:pPr>
            <w:r w:rsidRPr="001A4753">
              <w:rPr>
                <w:i/>
              </w:rPr>
              <w:t>telefon</w:t>
            </w:r>
          </w:p>
        </w:tc>
        <w:tc>
          <w:tcPr>
            <w:tcW w:w="2158" w:type="dxa"/>
            <w:vAlign w:val="center"/>
          </w:tcPr>
          <w:p w:rsidR="00C339E8" w:rsidRPr="001A4753" w:rsidRDefault="00C339E8" w:rsidP="00BC1891">
            <w:pPr>
              <w:jc w:val="center"/>
              <w:rPr>
                <w:i/>
              </w:rPr>
            </w:pPr>
            <w:r w:rsidRPr="001A4753">
              <w:rPr>
                <w:i/>
              </w:rPr>
              <w:t>e-mail</w:t>
            </w:r>
          </w:p>
        </w:tc>
      </w:tr>
      <w:tr w:rsidR="00C339E8" w:rsidTr="00BC1891">
        <w:tc>
          <w:tcPr>
            <w:tcW w:w="3348" w:type="dxa"/>
            <w:vAlign w:val="center"/>
          </w:tcPr>
          <w:p w:rsidR="00C339E8" w:rsidRDefault="00C339E8" w:rsidP="00BC1891"/>
        </w:tc>
        <w:tc>
          <w:tcPr>
            <w:tcW w:w="2340" w:type="dxa"/>
            <w:vAlign w:val="center"/>
          </w:tcPr>
          <w:p w:rsidR="00C339E8" w:rsidRDefault="00C339E8" w:rsidP="00BC1891"/>
        </w:tc>
        <w:tc>
          <w:tcPr>
            <w:tcW w:w="1440" w:type="dxa"/>
            <w:vAlign w:val="center"/>
          </w:tcPr>
          <w:p w:rsidR="00C339E8" w:rsidRDefault="00C339E8" w:rsidP="00BC1891">
            <w:pPr>
              <w:jc w:val="center"/>
            </w:pPr>
          </w:p>
        </w:tc>
        <w:tc>
          <w:tcPr>
            <w:tcW w:w="2158" w:type="dxa"/>
            <w:vAlign w:val="center"/>
          </w:tcPr>
          <w:p w:rsidR="00C339E8" w:rsidRDefault="00C339E8" w:rsidP="00BC1891">
            <w:pPr>
              <w:jc w:val="center"/>
            </w:pPr>
          </w:p>
        </w:tc>
      </w:tr>
    </w:tbl>
    <w:p w:rsidR="00C339E8" w:rsidRPr="009D7F7D" w:rsidRDefault="00C339E8" w:rsidP="00C339E8">
      <w:r w:rsidRPr="009D7F7D">
        <w:t>Telefonické</w:t>
      </w:r>
      <w:r>
        <w:t xml:space="preserve"> a e-mailové</w:t>
      </w:r>
      <w:r w:rsidRPr="009D7F7D">
        <w:t xml:space="preserve"> spojení: </w:t>
      </w:r>
      <w:r w:rsidRPr="009D7F7D">
        <w:rPr>
          <w:highlight w:val="lightGray"/>
        </w:rPr>
        <w:t>……………………………..</w:t>
      </w:r>
    </w:p>
    <w:p w:rsidR="00C339E8" w:rsidRDefault="00C339E8" w:rsidP="00C339E8">
      <w:r w:rsidRPr="009D7F7D">
        <w:t xml:space="preserve">Adresa pro doručování korespondence: </w:t>
      </w:r>
      <w:r w:rsidRPr="009D7F7D">
        <w:rPr>
          <w:highlight w:val="lightGray"/>
        </w:rPr>
        <w:t>……………………………..</w:t>
      </w:r>
    </w:p>
    <w:p w:rsidR="00C339E8" w:rsidRDefault="00C339E8" w:rsidP="00C339E8"/>
    <w:p w:rsidR="00C339E8" w:rsidRDefault="00C339E8" w:rsidP="00C339E8">
      <w:r w:rsidRPr="009D7F7D">
        <w:t>(dále jen „</w:t>
      </w:r>
      <w:r>
        <w:t>poskytovatel</w:t>
      </w:r>
      <w:r w:rsidRPr="009D7F7D">
        <w:t>“</w:t>
      </w:r>
      <w:r>
        <w:t xml:space="preserve"> nebo též „uchazeč“</w:t>
      </w:r>
      <w:r w:rsidRPr="009D7F7D">
        <w:t>)</w:t>
      </w:r>
    </w:p>
    <w:p w:rsidR="00C339E8" w:rsidRDefault="00C339E8" w:rsidP="00C339E8"/>
    <w:p w:rsidR="00C339E8" w:rsidRPr="00E447E0" w:rsidRDefault="00C339E8" w:rsidP="00C339E8"/>
    <w:p w:rsidR="00C339E8" w:rsidRPr="00C157FE" w:rsidRDefault="00C339E8" w:rsidP="00C339E8">
      <w:pPr>
        <w:numPr>
          <w:ilvl w:val="0"/>
          <w:numId w:val="1"/>
        </w:numPr>
        <w:spacing w:after="120"/>
        <w:ind w:left="357" w:hanging="357"/>
        <w:rPr>
          <w:b/>
          <w:color w:val="000000"/>
          <w:u w:val="single"/>
        </w:rPr>
      </w:pPr>
      <w:r w:rsidRPr="00C157FE">
        <w:rPr>
          <w:b/>
          <w:color w:val="000000"/>
          <w:u w:val="single"/>
        </w:rPr>
        <w:lastRenderedPageBreak/>
        <w:t>Předmět a účel Smlouvy</w:t>
      </w:r>
      <w:r>
        <w:rPr>
          <w:b/>
          <w:color w:val="000000"/>
          <w:u w:val="single"/>
        </w:rPr>
        <w:t xml:space="preserve"> a povinnosti smluvních stran</w:t>
      </w:r>
    </w:p>
    <w:p w:rsidR="00C339E8" w:rsidRPr="00350335" w:rsidRDefault="00C339E8" w:rsidP="00C339E8">
      <w:pPr>
        <w:numPr>
          <w:ilvl w:val="1"/>
          <w:numId w:val="1"/>
        </w:numPr>
        <w:spacing w:after="60"/>
        <w:rPr>
          <w:b/>
          <w:i/>
          <w:color w:val="000000"/>
        </w:rPr>
      </w:pPr>
      <w:r w:rsidRPr="00350335">
        <w:rPr>
          <w:color w:val="000000"/>
        </w:rPr>
        <w:t xml:space="preserve">Poskytovatel se touto Smlouvou zavazuje, že provede pro objednatele službu spočívající v zajištění přepravy studentů a zaměstnanců Fakulty veterinární hygieny a ekologie (dále jen „FVHE“) VFU Brno ze sídla objednatele do destinací v rámci České republiky, dle aktuálních potřeb objednatele a zpět </w:t>
      </w:r>
      <w:r>
        <w:t>(dále jen „doprava“)</w:t>
      </w:r>
      <w:r>
        <w:rPr>
          <w:color w:val="000000"/>
        </w:rPr>
        <w:t xml:space="preserve">, </w:t>
      </w:r>
      <w:r w:rsidRPr="007C13D3">
        <w:rPr>
          <w:color w:val="000000"/>
        </w:rPr>
        <w:t xml:space="preserve">a to autobusem </w:t>
      </w:r>
      <w:r>
        <w:rPr>
          <w:color w:val="000000"/>
        </w:rPr>
        <w:t>o minimálním počtu míst  - 45.</w:t>
      </w:r>
    </w:p>
    <w:p w:rsidR="00C339E8" w:rsidRPr="00350335" w:rsidRDefault="00C339E8" w:rsidP="00C339E8">
      <w:pPr>
        <w:numPr>
          <w:ilvl w:val="1"/>
          <w:numId w:val="1"/>
        </w:numPr>
        <w:spacing w:after="60"/>
        <w:rPr>
          <w:b/>
          <w:i/>
          <w:color w:val="000000"/>
        </w:rPr>
      </w:pPr>
      <w:r>
        <w:t>Účelem této S</w:t>
      </w:r>
      <w:r w:rsidRPr="004B4334">
        <w:t xml:space="preserve">mlouvy je </w:t>
      </w:r>
      <w:r>
        <w:t xml:space="preserve">zajištění dopravy studentů a zaměstnanců VFU Brno v rámci projektu OP VK řešeného na FVHE VFU </w:t>
      </w:r>
      <w:r w:rsidRPr="00CF3E48">
        <w:t>Brno</w:t>
      </w:r>
      <w:r w:rsidRPr="00350335">
        <w:rPr>
          <w:rStyle w:val="datalabel"/>
          <w:i/>
        </w:rPr>
        <w:t xml:space="preserve"> Inovace bakalářského a navazujícího magisterského studijního programu v oboru Bezpečnost a kvalita potravin</w:t>
      </w:r>
      <w:r>
        <w:t xml:space="preserve"> a i mimo tento projekt a rovněž upravení</w:t>
      </w:r>
      <w:r w:rsidRPr="004B4334">
        <w:t xml:space="preserve"> </w:t>
      </w:r>
      <w:r>
        <w:t>postupu při realizaci jednotlivých dílčích plnění veřejné zakázky, jejímž předmětem je zajištění dopravy studentů a zaměstnanců VFU Brno.</w:t>
      </w:r>
    </w:p>
    <w:p w:rsidR="00C339E8" w:rsidRPr="00032EA4" w:rsidRDefault="00C339E8" w:rsidP="00C339E8">
      <w:pPr>
        <w:numPr>
          <w:ilvl w:val="1"/>
          <w:numId w:val="1"/>
        </w:numPr>
        <w:spacing w:after="60"/>
        <w:rPr>
          <w:b/>
          <w:i/>
          <w:color w:val="000000"/>
        </w:rPr>
      </w:pPr>
      <w:r>
        <w:rPr>
          <w:color w:val="000000"/>
        </w:rPr>
        <w:t xml:space="preserve">Objednatel </w:t>
      </w:r>
      <w:r>
        <w:t>uzavírá tuto rámcovou Smlouvu v souladu s § 92 odst. 1 ZVZ s jedním uchazečem. Uchazeč je po celou dobu účinnosti této rámcové Smlouvy vázán svoji nabídkou podanou ve veřejné zakázce, na jejímž základě je uzavírána tato Smlouva (dále jen „nabídka uchazeče“).</w:t>
      </w:r>
    </w:p>
    <w:p w:rsidR="00C339E8" w:rsidRPr="00696D60" w:rsidRDefault="00C339E8" w:rsidP="00C339E8">
      <w:pPr>
        <w:numPr>
          <w:ilvl w:val="1"/>
          <w:numId w:val="1"/>
        </w:numPr>
        <w:spacing w:after="60"/>
        <w:rPr>
          <w:b/>
          <w:i/>
          <w:color w:val="000000"/>
        </w:rPr>
      </w:pPr>
      <w:r w:rsidRPr="00696D60">
        <w:t>Uchazeč/Poskytovatel, je v souladu s požadavky projektů OP VK povinen:</w:t>
      </w:r>
    </w:p>
    <w:p w:rsidR="00C339E8" w:rsidRPr="00671408" w:rsidRDefault="00C339E8" w:rsidP="00C339E8">
      <w:pPr>
        <w:numPr>
          <w:ilvl w:val="2"/>
          <w:numId w:val="1"/>
        </w:numPr>
        <w:spacing w:after="60"/>
        <w:rPr>
          <w:b/>
          <w:i/>
          <w:color w:val="000000"/>
        </w:rPr>
      </w:pPr>
      <w:r w:rsidRPr="00671408">
        <w:t>dodržovat pravidla publicity OP VK;</w:t>
      </w:r>
    </w:p>
    <w:p w:rsidR="00C339E8" w:rsidRPr="00671408" w:rsidRDefault="00C339E8" w:rsidP="00C339E8">
      <w:pPr>
        <w:numPr>
          <w:ilvl w:val="2"/>
          <w:numId w:val="1"/>
        </w:numPr>
        <w:spacing w:after="60"/>
        <w:rPr>
          <w:b/>
          <w:i/>
          <w:color w:val="000000"/>
        </w:rPr>
      </w:pPr>
      <w:r w:rsidRPr="00671408">
        <w:rPr>
          <w:color w:val="000000"/>
        </w:rPr>
        <w:t>umožnit objednateli provést kontrolu veškerých dokladů souvisejících s plněním této Smlouvy;</w:t>
      </w:r>
    </w:p>
    <w:p w:rsidR="00C339E8" w:rsidRPr="00671408" w:rsidRDefault="00C339E8" w:rsidP="00C339E8">
      <w:pPr>
        <w:numPr>
          <w:ilvl w:val="2"/>
          <w:numId w:val="1"/>
        </w:numPr>
        <w:spacing w:after="60"/>
        <w:rPr>
          <w:b/>
          <w:i/>
          <w:color w:val="000000"/>
        </w:rPr>
      </w:pPr>
      <w:r w:rsidRPr="00671408">
        <w:rPr>
          <w:color w:val="000000"/>
        </w:rPr>
        <w:t>v souladu s obecně závaznými právními předpisy minimálně do 31.12.2025 archivovat veškeré své doklady související s plněním této Smlouvy;</w:t>
      </w:r>
    </w:p>
    <w:p w:rsidR="00C339E8" w:rsidRPr="00671408" w:rsidRDefault="00C339E8" w:rsidP="00C339E8">
      <w:pPr>
        <w:numPr>
          <w:ilvl w:val="2"/>
          <w:numId w:val="1"/>
        </w:numPr>
        <w:spacing w:after="60"/>
        <w:rPr>
          <w:b/>
          <w:i/>
          <w:color w:val="000000"/>
        </w:rPr>
      </w:pPr>
      <w:r w:rsidRPr="00671408">
        <w:rPr>
          <w:color w:val="000000"/>
        </w:rPr>
        <w:t>umožnit všem subjektům oprávněným k výkonu kontroly projektu, z jehož prostředků je poskytnutí služby hrazeno, provést kontrolu dokladů souvisejících s plněním dle této Smlouvy, a to po dobu danou právními předpisy ČR k jejich archivaci (zákon č. 563/1991 Sb., o účetnictví, a zákon č. 235/2004 Sb., o dani z přidané hodnoty);</w:t>
      </w:r>
    </w:p>
    <w:p w:rsidR="00C339E8" w:rsidRPr="00671408" w:rsidRDefault="00C339E8" w:rsidP="00C339E8">
      <w:pPr>
        <w:numPr>
          <w:ilvl w:val="2"/>
          <w:numId w:val="1"/>
        </w:numPr>
        <w:spacing w:after="60"/>
        <w:rPr>
          <w:b/>
          <w:i/>
          <w:color w:val="000000"/>
        </w:rPr>
      </w:pPr>
      <w:r w:rsidRPr="00671408">
        <w:rPr>
          <w:color w:val="000000"/>
        </w:rPr>
        <w:t>v případě potřeby a na žádost objednatele poskytnout mu materiály a podklady pro zpracování monitorovací zprávy.</w:t>
      </w:r>
    </w:p>
    <w:p w:rsidR="00C339E8" w:rsidRDefault="00C339E8" w:rsidP="00C339E8">
      <w:pPr>
        <w:spacing w:after="60"/>
        <w:rPr>
          <w:b/>
          <w:i/>
          <w:color w:val="000000"/>
        </w:rPr>
      </w:pPr>
    </w:p>
    <w:p w:rsidR="00C339E8" w:rsidRPr="00A53E87" w:rsidRDefault="00C339E8" w:rsidP="00C339E8">
      <w:pPr>
        <w:spacing w:after="60"/>
        <w:rPr>
          <w:b/>
          <w:i/>
          <w:color w:val="000000"/>
        </w:rPr>
      </w:pPr>
    </w:p>
    <w:p w:rsidR="00C339E8" w:rsidRPr="00A53E87" w:rsidRDefault="00C339E8" w:rsidP="00C339E8">
      <w:pPr>
        <w:numPr>
          <w:ilvl w:val="0"/>
          <w:numId w:val="1"/>
        </w:numPr>
        <w:spacing w:after="60"/>
        <w:rPr>
          <w:b/>
          <w:color w:val="000000"/>
          <w:u w:val="single"/>
        </w:rPr>
      </w:pPr>
      <w:r w:rsidRPr="00A53E87">
        <w:rPr>
          <w:b/>
          <w:color w:val="000000"/>
          <w:u w:val="single"/>
        </w:rPr>
        <w:t>Objednávání</w:t>
      </w:r>
      <w:r>
        <w:rPr>
          <w:b/>
          <w:color w:val="000000"/>
          <w:u w:val="single"/>
        </w:rPr>
        <w:t>, realizace jednotlivých minitendrů</w:t>
      </w:r>
    </w:p>
    <w:p w:rsidR="00C339E8" w:rsidRPr="00C809B4" w:rsidRDefault="00C339E8" w:rsidP="00C339E8">
      <w:pPr>
        <w:numPr>
          <w:ilvl w:val="1"/>
          <w:numId w:val="2"/>
        </w:numPr>
      </w:pPr>
      <w:r w:rsidRPr="00C809B4">
        <w:t xml:space="preserve">Realizace předmětu této Smlouvy bude probíhat formou minitendrů realizovaných odesláním písemných objednávek (viz příloha č. 2 této Smlouvy) učiněných oprávněnou osobou objednatele – objednatelem, za podmínek uvedených v tomto článku. Písemná objednávka učiněná objednatelem je písemnou výzvou k podání nabídky a písemné potvrzení této objednávky poskytovatelem je podáním nabídky. </w:t>
      </w:r>
    </w:p>
    <w:p w:rsidR="00C339E8" w:rsidRPr="00FC3702" w:rsidRDefault="00C339E8" w:rsidP="00C339E8">
      <w:pPr>
        <w:numPr>
          <w:ilvl w:val="1"/>
          <w:numId w:val="2"/>
        </w:numPr>
      </w:pPr>
      <w:r w:rsidRPr="00FC3702">
        <w:t xml:space="preserve">Za písemnou objednávku je pro účely této rámcové Smlouvy považována i objednávka učiněná elektronicky na e-mailovou adresu: </w:t>
      </w:r>
      <w:r w:rsidRPr="007F2091">
        <w:rPr>
          <w:color w:val="FF0000"/>
        </w:rPr>
        <w:t>XXXXXXXXX – Doplní poskytovatel</w:t>
      </w:r>
      <w:r w:rsidRPr="00FC3702">
        <w:t xml:space="preserve">. </w:t>
      </w:r>
      <w:r w:rsidRPr="00FC3702">
        <w:lastRenderedPageBreak/>
        <w:t>Poskytovatel je povinen bez zbytečného odkladu informovat objednatele o změně shora uvedených kontaktních údajů.</w:t>
      </w:r>
    </w:p>
    <w:p w:rsidR="00C339E8" w:rsidRPr="00A176E8" w:rsidRDefault="00C339E8" w:rsidP="00C339E8">
      <w:pPr>
        <w:numPr>
          <w:ilvl w:val="1"/>
          <w:numId w:val="3"/>
        </w:numPr>
        <w:jc w:val="left"/>
        <w:rPr>
          <w:u w:val="single"/>
        </w:rPr>
      </w:pPr>
      <w:r w:rsidRPr="00A176E8">
        <w:rPr>
          <w:u w:val="single"/>
        </w:rPr>
        <w:t>Objednávka musí obsahovat minimálně tyto náležitosti:</w:t>
      </w:r>
    </w:p>
    <w:p w:rsidR="00C339E8" w:rsidRPr="00DB5076" w:rsidRDefault="00C339E8" w:rsidP="00C339E8">
      <w:pPr>
        <w:numPr>
          <w:ilvl w:val="0"/>
          <w:numId w:val="4"/>
        </w:numPr>
        <w:jc w:val="left"/>
      </w:pPr>
      <w:r w:rsidRPr="00DB5076">
        <w:t>identifikace objednatele (název, sídlo, IČ, tel.č., e-mail),</w:t>
      </w:r>
    </w:p>
    <w:p w:rsidR="00C339E8" w:rsidRPr="00DB5076" w:rsidRDefault="00C339E8" w:rsidP="00C339E8">
      <w:pPr>
        <w:numPr>
          <w:ilvl w:val="0"/>
          <w:numId w:val="4"/>
        </w:numPr>
        <w:jc w:val="left"/>
      </w:pPr>
      <w:r w:rsidRPr="00DB5076">
        <w:t>přesná specifikace dopravy (tj. datum a čas odjezdu z VFU, název cílové destinace, předpokládaný odjezd z </w:t>
      </w:r>
      <w:r>
        <w:t>cílové destinace, požadovaný počet míst</w:t>
      </w:r>
      <w:r w:rsidRPr="00DB5076">
        <w:t>),</w:t>
      </w:r>
    </w:p>
    <w:p w:rsidR="00C339E8" w:rsidRPr="00DB5076" w:rsidRDefault="00C339E8" w:rsidP="00C339E8">
      <w:pPr>
        <w:numPr>
          <w:ilvl w:val="0"/>
          <w:numId w:val="4"/>
        </w:numPr>
        <w:jc w:val="left"/>
      </w:pPr>
      <w:r w:rsidRPr="00DB5076">
        <w:t>jméno a podpis oprávněné osoby</w:t>
      </w:r>
      <w:r>
        <w:t>.</w:t>
      </w:r>
    </w:p>
    <w:p w:rsidR="00C339E8" w:rsidRPr="00DB5076" w:rsidRDefault="00C339E8" w:rsidP="00C339E8">
      <w:pPr>
        <w:numPr>
          <w:ilvl w:val="1"/>
          <w:numId w:val="3"/>
        </w:numPr>
        <w:tabs>
          <w:tab w:val="left" w:pos="360"/>
        </w:tabs>
      </w:pPr>
      <w:r>
        <w:t>Poskytovatel</w:t>
      </w:r>
      <w:r w:rsidRPr="00DB5076">
        <w:t xml:space="preserve"> bere na vědomí, že objednatel je oprávněn objednat na stejný den více doprav</w:t>
      </w:r>
      <w:r>
        <w:t> </w:t>
      </w:r>
      <w:r w:rsidRPr="00DB5076">
        <w:t>do</w:t>
      </w:r>
      <w:r>
        <w:t>  </w:t>
      </w:r>
      <w:r w:rsidRPr="00DB5076">
        <w:t>různých</w:t>
      </w:r>
      <w:r>
        <w:t> </w:t>
      </w:r>
      <w:r w:rsidRPr="00DB5076">
        <w:t>cílů</w:t>
      </w:r>
      <w:r>
        <w:t xml:space="preserve">. Poskytovatel </w:t>
      </w:r>
      <w:r w:rsidRPr="00DB5076">
        <w:t>je povinen tyto dopravy zajistit dle požadavků objednatele.</w:t>
      </w:r>
    </w:p>
    <w:p w:rsidR="00C339E8" w:rsidRPr="00AB2113" w:rsidRDefault="00C339E8" w:rsidP="00C339E8">
      <w:pPr>
        <w:numPr>
          <w:ilvl w:val="1"/>
          <w:numId w:val="3"/>
        </w:numPr>
        <w:tabs>
          <w:tab w:val="left" w:pos="360"/>
        </w:tabs>
      </w:pPr>
      <w:r w:rsidRPr="00DB5076">
        <w:t>Objednatel je povinen učinit objednávku nejméně 5 pracovních dnů přede dnem plnění, s výjimkou ob</w:t>
      </w:r>
      <w:r>
        <w:t>jednávek na měsíc březen</w:t>
      </w:r>
      <w:r w:rsidRPr="00DB5076">
        <w:t xml:space="preserve"> 201</w:t>
      </w:r>
      <w:r>
        <w:t>4</w:t>
      </w:r>
      <w:r w:rsidRPr="00DB5076">
        <w:t>. Strany se dohodly, že objednáv</w:t>
      </w:r>
      <w:r>
        <w:t>ku na měsíc březen 2014</w:t>
      </w:r>
      <w:r w:rsidRPr="00DB5076">
        <w:t xml:space="preserve"> je objednatel oprávněn učinit nejméně </w:t>
      </w:r>
      <w:r>
        <w:t>1 pracovní den</w:t>
      </w:r>
      <w:r w:rsidRPr="00DB5076">
        <w:t xml:space="preserve"> přede dnem </w:t>
      </w:r>
      <w:r w:rsidRPr="00AB2113">
        <w:t xml:space="preserve">plnění. </w:t>
      </w:r>
    </w:p>
    <w:p w:rsidR="00C339E8" w:rsidRPr="00065CD1" w:rsidRDefault="00C339E8" w:rsidP="00C339E8">
      <w:pPr>
        <w:numPr>
          <w:ilvl w:val="1"/>
          <w:numId w:val="5"/>
        </w:numPr>
        <w:ind w:left="426" w:hanging="426"/>
        <w:rPr>
          <w:bCs/>
        </w:rPr>
      </w:pPr>
      <w:r w:rsidRPr="00274EDE">
        <w:t xml:space="preserve">Poskytovatel </w:t>
      </w:r>
      <w:r w:rsidRPr="00526C30">
        <w:t>je povinen objednávku do 1 pracovního dne od jejího doručení písemně potvrdit na adresu objednatele uvedenou v záhlaví objednávky (popř. na e-mailovou adresu objednatele), s výjimkou objednávek na měsíc březen 2014. Strany se dohodly, že objednávku na měsíce březen 2014 je poskytovatel povinen max. do 8 hodin od jejího doručení písemně potvrdit na adresu objednatele uvedenou v záhlaví objednávky (popř. na e-mailovou adres objednatele)</w:t>
      </w:r>
      <w:r>
        <w:t>.</w:t>
      </w:r>
      <w:r w:rsidRPr="00526C30">
        <w:t xml:space="preserve"> V písemném potvrzení objednávky je poskytovatel povinen uvést předpokládanou cenu za dopravu do požadovaného cíle, a to v souladu s cenami uvedenými v příloze č. 1 této Smlouvy. Takto uvedená cena bude obsahovat veškeré náklady související s poskytnutím dopravy, vyjma mýtného a ceny za dobu čekání, které budou účtovány až dle skutečného plnění</w:t>
      </w:r>
      <w:r w:rsidRPr="00526C30">
        <w:rPr>
          <w:color w:val="000000"/>
        </w:rPr>
        <w:t>, tzn. v případě doby čekání, za skutečnou dobu čekání – za každou započatou půlhodinu čekání</w:t>
      </w:r>
      <w:r w:rsidRPr="00526C30">
        <w:t xml:space="preserve">. Objednatel si vyhrazuje právo na odsouhlasení poskytovatelem navržené předpokládané ceny. V případě, že k navrhnuté ceně za požadovaný cíl uvedené v písemném potvrzení objednávky nemá připomínky, má se za to, </w:t>
      </w:r>
      <w:r>
        <w:t xml:space="preserve">že s ní souhlasí. </w:t>
      </w:r>
      <w:r w:rsidRPr="00AB2113">
        <w:t xml:space="preserve">Poskytovatel je povinen stanovit cenu za konkrétní cíl v souladu s cenami uvedenými v příloze č. 1 této Smlouvy. V opačném případě to bude považováno za podstatné porušení </w:t>
      </w:r>
      <w:r>
        <w:t>S</w:t>
      </w:r>
      <w:r w:rsidRPr="00AB2113">
        <w:t xml:space="preserve">mlouvy poskytovatelem a objednatel má v takovém případě právo od </w:t>
      </w:r>
      <w:r>
        <w:t>S</w:t>
      </w:r>
      <w:r w:rsidRPr="00AB2113">
        <w:t>mlouvy odstoupit, v souladu s článkem 7</w:t>
      </w:r>
      <w:r>
        <w:t>.</w:t>
      </w:r>
      <w:r w:rsidRPr="00AB2113">
        <w:t xml:space="preserve"> této Smlouvy.</w:t>
      </w:r>
    </w:p>
    <w:p w:rsidR="00C339E8" w:rsidRDefault="00C339E8" w:rsidP="00C339E8">
      <w:pPr>
        <w:numPr>
          <w:ilvl w:val="1"/>
          <w:numId w:val="6"/>
        </w:numPr>
        <w:ind w:left="426" w:hanging="426"/>
        <w:rPr>
          <w:bCs/>
        </w:rPr>
      </w:pPr>
      <w:r w:rsidRPr="00DB5076">
        <w:rPr>
          <w:bCs/>
        </w:rPr>
        <w:t xml:space="preserve">Pokud objednávka nebude obsahovat shora uvedené náležitosti, má </w:t>
      </w:r>
      <w:r>
        <w:rPr>
          <w:bCs/>
        </w:rPr>
        <w:t xml:space="preserve">poskytovatel </w:t>
      </w:r>
      <w:r w:rsidRPr="00DB5076">
        <w:rPr>
          <w:bCs/>
        </w:rPr>
        <w:t>právo požadovat po objednateli doplnění či upřesnění údajů. Pokud i přes výzvu nebudou chybějící údaje doplněny, není povinen objednávku potvrdit.</w:t>
      </w:r>
    </w:p>
    <w:p w:rsidR="00C339E8" w:rsidRDefault="00C339E8" w:rsidP="00C339E8">
      <w:pPr>
        <w:ind w:left="426"/>
        <w:rPr>
          <w:bCs/>
        </w:rPr>
      </w:pPr>
    </w:p>
    <w:p w:rsidR="00C339E8" w:rsidRPr="00011EC9" w:rsidRDefault="00C339E8" w:rsidP="00C339E8">
      <w:pPr>
        <w:ind w:left="426"/>
        <w:rPr>
          <w:bCs/>
        </w:rPr>
      </w:pPr>
    </w:p>
    <w:p w:rsidR="00C339E8" w:rsidRPr="00C4410D" w:rsidRDefault="00C339E8" w:rsidP="00C339E8">
      <w:pPr>
        <w:numPr>
          <w:ilvl w:val="0"/>
          <w:numId w:val="6"/>
        </w:numPr>
        <w:spacing w:after="120"/>
        <w:rPr>
          <w:color w:val="000000"/>
        </w:rPr>
      </w:pPr>
      <w:r>
        <w:rPr>
          <w:b/>
          <w:bCs/>
          <w:color w:val="000000"/>
          <w:u w:val="single"/>
        </w:rPr>
        <w:t>Termín plnění</w:t>
      </w:r>
    </w:p>
    <w:p w:rsidR="00C339E8" w:rsidRDefault="00C339E8" w:rsidP="00C339E8">
      <w:pPr>
        <w:numPr>
          <w:ilvl w:val="1"/>
          <w:numId w:val="8"/>
        </w:numPr>
        <w:spacing w:after="120"/>
      </w:pPr>
      <w:r>
        <w:t>Objednanou dopravu je poskytovatel povinen plnit dle podmínek uvedených v potvrzené objednávce. Termín plnění je sjednán jako fixní, při jeho nedodržení se Objednávka na konkrétní dílčí plnění</w:t>
      </w:r>
      <w:r w:rsidRPr="009F056B">
        <w:t>, spočívající v přepravě studentů, od počátku ruší. Objednatel není povinen určit poskytovateli náhradní lhůtu k plnění.</w:t>
      </w:r>
    </w:p>
    <w:p w:rsidR="00C339E8" w:rsidRPr="009F056B" w:rsidRDefault="00C339E8" w:rsidP="00C339E8">
      <w:pPr>
        <w:numPr>
          <w:ilvl w:val="1"/>
          <w:numId w:val="8"/>
        </w:numPr>
        <w:spacing w:after="120"/>
      </w:pPr>
      <w:r w:rsidRPr="009F056B">
        <w:lastRenderedPageBreak/>
        <w:t>V případě, že poskytovatel nezajistí dopravu dle potvrzené objednávky, je povinen objednateli uhradit smluvní pokutu ve výši 15 000 Kč za každé jednotlivé nesplnění objednávky; tím nezaniká právo objednatele na náhradu škody, která mu nesplněním objednávky vznikla.</w:t>
      </w:r>
    </w:p>
    <w:p w:rsidR="00C339E8" w:rsidRDefault="00C339E8" w:rsidP="00C339E8">
      <w:pPr>
        <w:spacing w:after="120"/>
        <w:ind w:left="360"/>
        <w:rPr>
          <w:highlight w:val="green"/>
        </w:rPr>
      </w:pPr>
    </w:p>
    <w:p w:rsidR="00C339E8" w:rsidRPr="005E71A5" w:rsidRDefault="00C339E8" w:rsidP="00C339E8">
      <w:pPr>
        <w:spacing w:after="120"/>
        <w:ind w:left="360"/>
        <w:rPr>
          <w:highlight w:val="green"/>
        </w:rPr>
      </w:pPr>
    </w:p>
    <w:p w:rsidR="00C339E8" w:rsidRPr="00065CD1" w:rsidRDefault="00C339E8" w:rsidP="00C339E8">
      <w:pPr>
        <w:numPr>
          <w:ilvl w:val="0"/>
          <w:numId w:val="8"/>
        </w:numPr>
        <w:jc w:val="left"/>
        <w:rPr>
          <w:b/>
          <w:u w:val="single"/>
        </w:rPr>
      </w:pPr>
      <w:r w:rsidRPr="00065CD1">
        <w:rPr>
          <w:b/>
          <w:u w:val="single"/>
        </w:rPr>
        <w:t>Cena</w:t>
      </w:r>
    </w:p>
    <w:p w:rsidR="00C339E8" w:rsidRPr="00065CD1" w:rsidRDefault="00C339E8" w:rsidP="00C339E8">
      <w:pPr>
        <w:numPr>
          <w:ilvl w:val="1"/>
          <w:numId w:val="7"/>
        </w:numPr>
        <w:spacing w:after="120"/>
      </w:pPr>
      <w:r w:rsidRPr="00065CD1">
        <w:t xml:space="preserve">Cena za jednotlivá dílčí plnění bude stanovena za skutečně poskytnuté služby, a to v souladu s cenami uvedenými v příloze č.1 této Smlouvy a v souladu s předpokládanou cenou za dopravu do požadovaného cíle a čekání uvedenou v písemném potvrzení objednávky.  </w:t>
      </w:r>
    </w:p>
    <w:p w:rsidR="00C339E8" w:rsidRPr="00AB2113" w:rsidRDefault="00C339E8" w:rsidP="00C339E8">
      <w:pPr>
        <w:numPr>
          <w:ilvl w:val="1"/>
          <w:numId w:val="7"/>
        </w:numPr>
        <w:spacing w:after="120"/>
      </w:pPr>
      <w:r w:rsidRPr="007C5FDC">
        <w:rPr>
          <w:bCs/>
          <w:color w:val="000000"/>
        </w:rPr>
        <w:t>Ceny uvedené v </w:t>
      </w:r>
      <w:r w:rsidRPr="007C5FDC">
        <w:rPr>
          <w:b/>
          <w:bCs/>
          <w:color w:val="000000"/>
        </w:rPr>
        <w:t>Cenové kalkulaci</w:t>
      </w:r>
      <w:r w:rsidRPr="007C5FDC">
        <w:rPr>
          <w:bCs/>
          <w:color w:val="000000"/>
        </w:rPr>
        <w:t xml:space="preserve"> v příloze č. </w:t>
      </w:r>
      <w:r w:rsidRPr="007C5FDC">
        <w:rPr>
          <w:b/>
          <w:bCs/>
          <w:color w:val="000000"/>
        </w:rPr>
        <w:t>1</w:t>
      </w:r>
      <w:r w:rsidRPr="007C5FDC">
        <w:rPr>
          <w:bCs/>
          <w:color w:val="000000"/>
        </w:rPr>
        <w:t xml:space="preserve"> jsou platné po celou dobu účinnosti této Smlouvy.</w:t>
      </w:r>
    </w:p>
    <w:p w:rsidR="00C339E8" w:rsidRPr="007C5FDC" w:rsidRDefault="00C339E8" w:rsidP="00C339E8">
      <w:pPr>
        <w:numPr>
          <w:ilvl w:val="1"/>
          <w:numId w:val="7"/>
        </w:numPr>
        <w:spacing w:after="120"/>
      </w:pPr>
      <w:r w:rsidRPr="00AB2113">
        <w:rPr>
          <w:bCs/>
          <w:color w:val="000000"/>
        </w:rPr>
        <w:t>Při stanovování ceny za konkrétní požadovaný cíl je poskytovatel povinen vycházet z přílohy č. 1 této Sm</w:t>
      </w:r>
      <w:r>
        <w:rPr>
          <w:bCs/>
          <w:color w:val="000000"/>
        </w:rPr>
        <w:t>louvy</w:t>
      </w:r>
      <w:r w:rsidRPr="00AB2113">
        <w:rPr>
          <w:bCs/>
          <w:color w:val="000000"/>
        </w:rPr>
        <w:t xml:space="preserve">. </w:t>
      </w:r>
    </w:p>
    <w:p w:rsidR="00C339E8" w:rsidRDefault="00C339E8" w:rsidP="00C339E8">
      <w:pPr>
        <w:numPr>
          <w:ilvl w:val="1"/>
          <w:numId w:val="7"/>
        </w:numPr>
      </w:pPr>
      <w:r w:rsidRPr="00AB2113">
        <w:rPr>
          <w:color w:val="000000"/>
        </w:rPr>
        <w:t>V takto stanovené ceně</w:t>
      </w:r>
      <w:r w:rsidRPr="00C157FE">
        <w:rPr>
          <w:color w:val="000000"/>
        </w:rPr>
        <w:t xml:space="preserve"> jsou zahrnuty veškeré náklady p</w:t>
      </w:r>
      <w:r>
        <w:rPr>
          <w:color w:val="000000"/>
        </w:rPr>
        <w:t xml:space="preserve">oskytovatele </w:t>
      </w:r>
      <w:r w:rsidRPr="00C157FE">
        <w:rPr>
          <w:color w:val="000000"/>
        </w:rPr>
        <w:t>související s</w:t>
      </w:r>
      <w:r>
        <w:rPr>
          <w:color w:val="000000"/>
        </w:rPr>
        <w:t> poskytnutím služby (např. přístavné, odstavné, dálniční poplatky, atd</w:t>
      </w:r>
      <w:r w:rsidRPr="00F67BA4">
        <w:rPr>
          <w:color w:val="000000"/>
        </w:rPr>
        <w:t>.) vyjma mýtného a skutečné doby čekání, které budou účtovány až dle skutečného plnění, tzn. v případě doby čekání, za skutečnou dobu čekání – za každou započatou půlhodinu. Poskytovatel</w:t>
      </w:r>
      <w:r>
        <w:rPr>
          <w:color w:val="000000"/>
        </w:rPr>
        <w:t xml:space="preserve"> </w:t>
      </w:r>
      <w:r>
        <w:t>není oprávněn účtovat si žádné další náklady související s plněním služby.</w:t>
      </w:r>
    </w:p>
    <w:p w:rsidR="00C339E8" w:rsidRDefault="00C339E8" w:rsidP="00C339E8">
      <w:pPr>
        <w:numPr>
          <w:ilvl w:val="1"/>
          <w:numId w:val="7"/>
        </w:numPr>
      </w:pPr>
      <w:r>
        <w:t>Změna ceny je možná pouze v případě, že v průběhu realizace předmětu plnění této Smlouvy dojde ke změnám sazeb DPH</w:t>
      </w:r>
      <w:r w:rsidRPr="002B4A6F">
        <w:t>. V tomto případě bude cena za poskytnuté služby upravena podle výše sazeb DPH platných v době vzniku zdanitelného plnění. V takovém případě nebude vyhotoven dodatek k této Smlouvě. Účinnost této změny ceny nastává v návaznosti na účinnost změny příslušného obecně závazného právního předpisu</w:t>
      </w:r>
      <w:r>
        <w:t>. Cena nebude měněna v souvislosti s inflací, změnou hodnoty kurzu české koruny vůči zahraničním měnám či jinými faktory s vlivem na měnový kurz a stabilitu měny.</w:t>
      </w:r>
    </w:p>
    <w:p w:rsidR="00C339E8" w:rsidRDefault="00C339E8" w:rsidP="00C339E8">
      <w:pPr>
        <w:ind w:left="360"/>
      </w:pPr>
    </w:p>
    <w:p w:rsidR="00C339E8" w:rsidRPr="005E71A5" w:rsidRDefault="00C339E8" w:rsidP="00C339E8">
      <w:pPr>
        <w:ind w:left="360"/>
      </w:pPr>
    </w:p>
    <w:p w:rsidR="00C339E8" w:rsidRPr="00C157FE" w:rsidRDefault="00C339E8" w:rsidP="00C339E8">
      <w:pPr>
        <w:numPr>
          <w:ilvl w:val="0"/>
          <w:numId w:val="7"/>
        </w:numPr>
        <w:spacing w:after="120"/>
        <w:rPr>
          <w:color w:val="000000"/>
        </w:rPr>
      </w:pPr>
      <w:r w:rsidRPr="00C157FE">
        <w:rPr>
          <w:b/>
          <w:color w:val="000000"/>
          <w:u w:val="single"/>
        </w:rPr>
        <w:t>Platební podmínky</w:t>
      </w:r>
    </w:p>
    <w:p w:rsidR="00C339E8" w:rsidRPr="00C157FE" w:rsidRDefault="00C339E8" w:rsidP="00C339E8">
      <w:pPr>
        <w:numPr>
          <w:ilvl w:val="1"/>
          <w:numId w:val="7"/>
        </w:numPr>
        <w:spacing w:after="60"/>
        <w:rPr>
          <w:color w:val="000000"/>
        </w:rPr>
      </w:pPr>
      <w:r w:rsidRPr="00C157FE">
        <w:rPr>
          <w:color w:val="000000"/>
        </w:rPr>
        <w:t>Zaplacení ceny bude provedeno bezhotovostně po p</w:t>
      </w:r>
      <w:r>
        <w:rPr>
          <w:color w:val="000000"/>
        </w:rPr>
        <w:t xml:space="preserve">oskytnutí </w:t>
      </w:r>
      <w:r w:rsidRPr="00C157FE">
        <w:rPr>
          <w:color w:val="000000"/>
        </w:rPr>
        <w:t xml:space="preserve">jednotlivých dílčích plnění na základě </w:t>
      </w:r>
      <w:r>
        <w:rPr>
          <w:color w:val="000000"/>
        </w:rPr>
        <w:t xml:space="preserve">poskytovatelem </w:t>
      </w:r>
      <w:r w:rsidRPr="00C157FE">
        <w:rPr>
          <w:color w:val="000000"/>
        </w:rPr>
        <w:t xml:space="preserve">vystavených daňových dokladů (faktur), a to na bankovní účet uvedený na těchto daňových dokladech (fakturách). </w:t>
      </w:r>
      <w:r>
        <w:rPr>
          <w:color w:val="000000"/>
        </w:rPr>
        <w:t xml:space="preserve">Objednatel </w:t>
      </w:r>
      <w:r w:rsidRPr="00C157FE">
        <w:rPr>
          <w:color w:val="000000"/>
        </w:rPr>
        <w:t>neposkytuje zálohy.</w:t>
      </w:r>
    </w:p>
    <w:p w:rsidR="00C339E8" w:rsidRPr="00C157FE" w:rsidRDefault="00C339E8" w:rsidP="00C339E8">
      <w:pPr>
        <w:numPr>
          <w:ilvl w:val="1"/>
          <w:numId w:val="7"/>
        </w:numPr>
        <w:tabs>
          <w:tab w:val="left" w:pos="567"/>
          <w:tab w:val="left" w:pos="7088"/>
          <w:tab w:val="left" w:pos="8222"/>
        </w:tabs>
        <w:spacing w:after="60"/>
        <w:rPr>
          <w:color w:val="000000"/>
        </w:rPr>
      </w:pPr>
      <w:r w:rsidRPr="00C157FE">
        <w:rPr>
          <w:color w:val="000000"/>
        </w:rPr>
        <w:t xml:space="preserve">Daňový doklad (fakturu) doručí </w:t>
      </w:r>
      <w:r>
        <w:rPr>
          <w:color w:val="000000"/>
        </w:rPr>
        <w:t xml:space="preserve">poskytovatel objednateli </w:t>
      </w:r>
      <w:r w:rsidRPr="00C157FE">
        <w:rPr>
          <w:color w:val="000000"/>
        </w:rPr>
        <w:t xml:space="preserve">ve dvou výtiscích neprodleně, nejpozději však </w:t>
      </w:r>
      <w:r w:rsidRPr="00903B55">
        <w:rPr>
          <w:color w:val="000000"/>
        </w:rPr>
        <w:t>do 5 dnů na adresu objednatele pro doručování daňového dokladu uvedenou v Objednávce. Objednatel</w:t>
      </w:r>
      <w:r>
        <w:rPr>
          <w:color w:val="000000"/>
        </w:rPr>
        <w:t xml:space="preserve"> </w:t>
      </w:r>
      <w:r w:rsidRPr="00C157FE">
        <w:rPr>
          <w:color w:val="000000"/>
        </w:rPr>
        <w:t>zaplatí cenu dle daňového dokladu (faktury</w:t>
      </w:r>
      <w:r w:rsidRPr="00EB1861">
        <w:rPr>
          <w:color w:val="000000"/>
        </w:rPr>
        <w:t xml:space="preserve">) do 30 dnů ode dne jeho prokazatelného obdržení. Za den splnění platební povinnosti se </w:t>
      </w:r>
      <w:r w:rsidRPr="00C157FE">
        <w:rPr>
          <w:color w:val="000000"/>
        </w:rPr>
        <w:t xml:space="preserve">považuje den odepsání ceny dílčího plnění z účtu </w:t>
      </w:r>
      <w:r>
        <w:rPr>
          <w:color w:val="000000"/>
        </w:rPr>
        <w:t>objednatele v</w:t>
      </w:r>
      <w:r w:rsidRPr="00C157FE">
        <w:rPr>
          <w:color w:val="000000"/>
        </w:rPr>
        <w:t xml:space="preserve">e prospěch </w:t>
      </w:r>
      <w:r>
        <w:rPr>
          <w:color w:val="000000"/>
        </w:rPr>
        <w:t>poskytovatele</w:t>
      </w:r>
      <w:r w:rsidRPr="00C157FE">
        <w:rPr>
          <w:color w:val="000000"/>
        </w:rPr>
        <w:t>.</w:t>
      </w:r>
    </w:p>
    <w:p w:rsidR="00C339E8" w:rsidRPr="00C157FE" w:rsidRDefault="00C339E8" w:rsidP="00C339E8">
      <w:pPr>
        <w:numPr>
          <w:ilvl w:val="1"/>
          <w:numId w:val="7"/>
        </w:numPr>
        <w:spacing w:after="60"/>
        <w:rPr>
          <w:color w:val="000000"/>
        </w:rPr>
      </w:pPr>
      <w:r w:rsidRPr="00C157FE">
        <w:rPr>
          <w:color w:val="000000"/>
        </w:rPr>
        <w:lastRenderedPageBreak/>
        <w:t xml:space="preserve">Daňový </w:t>
      </w:r>
      <w:r w:rsidRPr="00903B55">
        <w:rPr>
          <w:color w:val="000000"/>
        </w:rPr>
        <w:t xml:space="preserve">doklad (faktura) musí obsahovat zejména všechny náležitosti stanovené zákonem č. 235/2004 Sb., o dani z přidané hodnoty, ve znění pozdějších právních předpisů </w:t>
      </w:r>
      <w:r w:rsidRPr="00903B55">
        <w:t>a zákonem č. 563/1991 Sb., o</w:t>
      </w:r>
      <w:r>
        <w:t xml:space="preserve"> účetnictví, ve znění pozdějších předpisů</w:t>
      </w:r>
      <w:r w:rsidRPr="00C157FE">
        <w:rPr>
          <w:color w:val="000000"/>
        </w:rPr>
        <w:t xml:space="preserve">. </w:t>
      </w:r>
      <w:r>
        <w:rPr>
          <w:color w:val="000000"/>
        </w:rPr>
        <w:t>S</w:t>
      </w:r>
      <w:r w:rsidRPr="00C157FE">
        <w:rPr>
          <w:color w:val="000000"/>
        </w:rPr>
        <w:t xml:space="preserve">oučástí každého daňového dokladu (faktury) bude </w:t>
      </w:r>
      <w:r>
        <w:rPr>
          <w:color w:val="000000"/>
        </w:rPr>
        <w:t xml:space="preserve">specifikace dopravy (cílová destinace, datum a čas odjezdu a příjezdu, počet km, počet hodin stání), </w:t>
      </w:r>
      <w:r w:rsidRPr="00696D60">
        <w:rPr>
          <w:color w:val="000000"/>
        </w:rPr>
        <w:t>Záznam o provozu vozidla</w:t>
      </w:r>
      <w:r>
        <w:rPr>
          <w:color w:val="000000"/>
        </w:rPr>
        <w:t xml:space="preserve"> </w:t>
      </w:r>
      <w:r w:rsidRPr="00C157FE">
        <w:rPr>
          <w:color w:val="000000"/>
        </w:rPr>
        <w:t xml:space="preserve">podepsaný </w:t>
      </w:r>
      <w:r>
        <w:rPr>
          <w:color w:val="000000"/>
        </w:rPr>
        <w:t xml:space="preserve">akademickým pracovníkem vedoucím výjezdu a </w:t>
      </w:r>
      <w:r w:rsidRPr="00C157FE">
        <w:rPr>
          <w:color w:val="000000"/>
        </w:rPr>
        <w:t xml:space="preserve">kopie příslušné oboustranně potvrzené </w:t>
      </w:r>
      <w:r>
        <w:rPr>
          <w:color w:val="000000"/>
        </w:rPr>
        <w:t>Obj</w:t>
      </w:r>
      <w:r w:rsidRPr="00C157FE">
        <w:rPr>
          <w:color w:val="000000"/>
        </w:rPr>
        <w:t xml:space="preserve">ednávky dílčího plnění.  </w:t>
      </w:r>
    </w:p>
    <w:p w:rsidR="00C339E8" w:rsidRPr="00C157FE" w:rsidRDefault="00C339E8" w:rsidP="00C339E8">
      <w:pPr>
        <w:numPr>
          <w:ilvl w:val="1"/>
          <w:numId w:val="7"/>
        </w:numPr>
        <w:spacing w:after="60"/>
        <w:rPr>
          <w:color w:val="000000"/>
        </w:rPr>
      </w:pPr>
      <w:r>
        <w:rPr>
          <w:color w:val="000000"/>
        </w:rPr>
        <w:t>Objednatel</w:t>
      </w:r>
      <w:r w:rsidRPr="00C157FE">
        <w:rPr>
          <w:color w:val="000000"/>
        </w:rPr>
        <w:t xml:space="preserve"> je oprávněn před uplynutím lhůty splatnosti vrátit daňový doklad (fakturu), který neobsahuje požadované náležitosti, není doložen požadovanými nebo úplnými doklady, nebo obsahuje nesprávné cenové údaje.</w:t>
      </w:r>
    </w:p>
    <w:p w:rsidR="00C339E8" w:rsidRDefault="00C339E8" w:rsidP="00C339E8">
      <w:pPr>
        <w:numPr>
          <w:ilvl w:val="1"/>
          <w:numId w:val="7"/>
        </w:numPr>
        <w:spacing w:after="60"/>
        <w:rPr>
          <w:color w:val="000000"/>
        </w:rPr>
      </w:pPr>
      <w:r w:rsidRPr="00C157FE">
        <w:rPr>
          <w:color w:val="000000"/>
        </w:rPr>
        <w:t xml:space="preserve">Ve vráceném daňovém dokladu (faktuře) musí </w:t>
      </w:r>
      <w:r>
        <w:rPr>
          <w:color w:val="000000"/>
        </w:rPr>
        <w:t xml:space="preserve">objednatel </w:t>
      </w:r>
      <w:r w:rsidRPr="00C157FE">
        <w:rPr>
          <w:color w:val="000000"/>
        </w:rPr>
        <w:t xml:space="preserve">vyznačit důvod vrácení daňového dokladu (faktury). </w:t>
      </w:r>
      <w:r>
        <w:rPr>
          <w:color w:val="000000"/>
        </w:rPr>
        <w:t xml:space="preserve">Poskytovatel </w:t>
      </w:r>
      <w:r w:rsidRPr="00C157FE">
        <w:rPr>
          <w:color w:val="000000"/>
        </w:rPr>
        <w:t xml:space="preserve">je povinen vystavit nový daňový doklad (fakturu) s tím, že oprávněným vrácením daňového dokladu (faktury) přestává běžet původní lhůta splatnosti daňového dokladu (faktury) a běží nová lhůta stanovená </w:t>
      </w:r>
      <w:r w:rsidRPr="00C157FE">
        <w:rPr>
          <w:color w:val="000000"/>
        </w:rPr>
        <w:br/>
        <w:t>v </w:t>
      </w:r>
      <w:r w:rsidRPr="00EC104E">
        <w:rPr>
          <w:color w:val="000000"/>
        </w:rPr>
        <w:t>čl. 6.2. této</w:t>
      </w:r>
      <w:r w:rsidRPr="00C157FE">
        <w:rPr>
          <w:color w:val="000000"/>
        </w:rPr>
        <w:t xml:space="preserve"> Smlouvy ode dne prokazatelného doručení opraveného a všemi náležitostmi opatřeného  daňového dokladu (faktury) </w:t>
      </w:r>
      <w:r>
        <w:rPr>
          <w:color w:val="000000"/>
        </w:rPr>
        <w:t>objednateli.</w:t>
      </w:r>
    </w:p>
    <w:p w:rsidR="00C339E8" w:rsidRDefault="00C339E8" w:rsidP="00C339E8">
      <w:pPr>
        <w:spacing w:after="60"/>
        <w:ind w:left="360"/>
        <w:rPr>
          <w:color w:val="000000"/>
        </w:rPr>
      </w:pPr>
    </w:p>
    <w:p w:rsidR="00C339E8" w:rsidRPr="005816B9" w:rsidRDefault="00C339E8" w:rsidP="00C339E8">
      <w:pPr>
        <w:spacing w:after="60"/>
        <w:ind w:left="360"/>
        <w:rPr>
          <w:color w:val="000000"/>
        </w:rPr>
      </w:pPr>
    </w:p>
    <w:p w:rsidR="00C339E8" w:rsidRPr="00C157FE" w:rsidRDefault="00C339E8" w:rsidP="00C339E8">
      <w:pPr>
        <w:pStyle w:val="text-zd"/>
        <w:spacing w:before="0" w:beforeAutospacing="0" w:after="120" w:afterAutospacing="0"/>
        <w:ind w:left="360" w:hanging="360"/>
        <w:rPr>
          <w:color w:val="000000"/>
        </w:rPr>
      </w:pPr>
      <w:r>
        <w:rPr>
          <w:rFonts w:ascii="Times New Roman" w:hAnsi="Times New Roman" w:cs="Times New Roman"/>
          <w:b/>
          <w:bCs/>
          <w:color w:val="000000"/>
          <w:u w:val="single"/>
        </w:rPr>
        <w:t>7</w:t>
      </w:r>
      <w:r w:rsidRPr="00C157FE">
        <w:rPr>
          <w:rFonts w:ascii="Times New Roman" w:hAnsi="Times New Roman" w:cs="Times New Roman"/>
          <w:b/>
          <w:bCs/>
          <w:color w:val="000000"/>
          <w:u w:val="single"/>
        </w:rPr>
        <w:t>.</w:t>
      </w:r>
      <w:r w:rsidRPr="00C157FE">
        <w:rPr>
          <w:rFonts w:ascii="Times New Roman" w:hAnsi="Times New Roman" w:cs="Times New Roman"/>
          <w:b/>
          <w:bCs/>
          <w:color w:val="000000"/>
          <w:sz w:val="14"/>
          <w:szCs w:val="14"/>
          <w:u w:val="single"/>
        </w:rPr>
        <w:t>  </w:t>
      </w:r>
      <w:r w:rsidRPr="00C157FE">
        <w:rPr>
          <w:rFonts w:ascii="Times New Roman" w:hAnsi="Times New Roman" w:cs="Times New Roman"/>
          <w:b/>
          <w:bCs/>
          <w:color w:val="000000"/>
          <w:u w:val="single"/>
        </w:rPr>
        <w:t xml:space="preserve">Zánik Smlouvy </w:t>
      </w:r>
    </w:p>
    <w:p w:rsidR="00C339E8" w:rsidRPr="00C157FE" w:rsidRDefault="00C339E8" w:rsidP="00C339E8">
      <w:pPr>
        <w:pStyle w:val="Text-Zd0"/>
        <w:spacing w:after="60"/>
        <w:ind w:firstLine="0"/>
        <w:rPr>
          <w:color w:val="000000"/>
        </w:rPr>
      </w:pPr>
      <w:r w:rsidRPr="00C157FE">
        <w:rPr>
          <w:color w:val="000000"/>
        </w:rPr>
        <w:t>Smluvní strany se dohodly na tom, že tato Smlouva zaniká vedle případů stanovených zák</w:t>
      </w:r>
      <w:r>
        <w:rPr>
          <w:color w:val="000000"/>
        </w:rPr>
        <w:t>onem</w:t>
      </w:r>
      <w:r w:rsidRPr="00C157FE">
        <w:rPr>
          <w:color w:val="000000"/>
        </w:rPr>
        <w:t xml:space="preserve"> č. </w:t>
      </w:r>
      <w:r w:rsidRPr="006F362C">
        <w:rPr>
          <w:snapToGrid w:val="0"/>
        </w:rPr>
        <w:t>89/2012 Sb</w:t>
      </w:r>
      <w:r w:rsidRPr="006F362C">
        <w:rPr>
          <w:color w:val="000000"/>
        </w:rPr>
        <w:t xml:space="preserve">., </w:t>
      </w:r>
      <w:r w:rsidRPr="00C157FE">
        <w:rPr>
          <w:color w:val="000000"/>
        </w:rPr>
        <w:t>občanský zá</w:t>
      </w:r>
      <w:r>
        <w:rPr>
          <w:color w:val="000000"/>
        </w:rPr>
        <w:t>koník</w:t>
      </w:r>
      <w:r w:rsidRPr="00C157FE">
        <w:rPr>
          <w:color w:val="000000"/>
        </w:rPr>
        <w:t xml:space="preserve"> také:</w:t>
      </w:r>
    </w:p>
    <w:p w:rsidR="00C339E8" w:rsidRPr="00C157FE" w:rsidRDefault="00C339E8" w:rsidP="00C339E8">
      <w:pPr>
        <w:pStyle w:val="Text-Zd0"/>
        <w:numPr>
          <w:ilvl w:val="1"/>
          <w:numId w:val="9"/>
        </w:numPr>
        <w:spacing w:after="60"/>
        <w:rPr>
          <w:color w:val="000000"/>
        </w:rPr>
      </w:pPr>
      <w:r w:rsidRPr="00C157FE">
        <w:rPr>
          <w:color w:val="000000"/>
        </w:rPr>
        <w:t>dohodou smluvních stran spojenou se vzájemným vyrovnáním účelně vynaložených nákladů.</w:t>
      </w:r>
    </w:p>
    <w:p w:rsidR="00C339E8" w:rsidRPr="00C157FE" w:rsidRDefault="00C339E8" w:rsidP="00C339E8">
      <w:pPr>
        <w:pStyle w:val="Text-Zd0"/>
        <w:numPr>
          <w:ilvl w:val="1"/>
          <w:numId w:val="9"/>
        </w:numPr>
        <w:spacing w:after="60"/>
        <w:rPr>
          <w:color w:val="000000"/>
        </w:rPr>
      </w:pPr>
      <w:r w:rsidRPr="00C157FE">
        <w:rPr>
          <w:color w:val="000000"/>
        </w:rPr>
        <w:t xml:space="preserve">jednostranným odstoupením od Smlouvy ze strany </w:t>
      </w:r>
      <w:r>
        <w:rPr>
          <w:color w:val="000000"/>
        </w:rPr>
        <w:t>objednatele</w:t>
      </w:r>
      <w:r w:rsidRPr="00C157FE">
        <w:rPr>
          <w:color w:val="000000"/>
        </w:rPr>
        <w:t xml:space="preserve"> pro její podstatné porušení p</w:t>
      </w:r>
      <w:r>
        <w:rPr>
          <w:color w:val="000000"/>
        </w:rPr>
        <w:t>oskytovatelem</w:t>
      </w:r>
      <w:r w:rsidRPr="00C157FE">
        <w:rPr>
          <w:color w:val="000000"/>
        </w:rPr>
        <w:t>, kterým se rozumí:</w:t>
      </w:r>
    </w:p>
    <w:p w:rsidR="00C339E8" w:rsidRPr="00C157FE" w:rsidRDefault="00C339E8" w:rsidP="00C339E8">
      <w:pPr>
        <w:pStyle w:val="Text-Zd0"/>
        <w:numPr>
          <w:ilvl w:val="2"/>
          <w:numId w:val="9"/>
        </w:numPr>
        <w:spacing w:after="60"/>
        <w:ind w:left="1440"/>
        <w:rPr>
          <w:color w:val="000000"/>
        </w:rPr>
      </w:pPr>
      <w:r>
        <w:rPr>
          <w:color w:val="000000"/>
        </w:rPr>
        <w:t>opakované nepotvrzení přijetí objednávky.</w:t>
      </w:r>
    </w:p>
    <w:p w:rsidR="00C339E8" w:rsidRPr="00032EA4" w:rsidRDefault="00C339E8" w:rsidP="00C339E8">
      <w:pPr>
        <w:pStyle w:val="Text-Zd0"/>
        <w:numPr>
          <w:ilvl w:val="2"/>
          <w:numId w:val="9"/>
        </w:numPr>
        <w:spacing w:after="60"/>
        <w:ind w:left="1440"/>
        <w:rPr>
          <w:b/>
          <w:i/>
          <w:color w:val="000000"/>
        </w:rPr>
      </w:pPr>
      <w:r w:rsidRPr="00C157FE">
        <w:rPr>
          <w:color w:val="000000"/>
        </w:rPr>
        <w:t xml:space="preserve">opakované </w:t>
      </w:r>
      <w:r>
        <w:rPr>
          <w:color w:val="000000"/>
        </w:rPr>
        <w:t xml:space="preserve">nesplnění či </w:t>
      </w:r>
      <w:r w:rsidRPr="00C157FE">
        <w:rPr>
          <w:color w:val="000000"/>
        </w:rPr>
        <w:t>porušení povinností p</w:t>
      </w:r>
      <w:r>
        <w:rPr>
          <w:color w:val="000000"/>
        </w:rPr>
        <w:t>oskytovatele vyplývající z této S</w:t>
      </w:r>
      <w:r w:rsidRPr="00C157FE">
        <w:rPr>
          <w:color w:val="000000"/>
        </w:rPr>
        <w:t xml:space="preserve">mlouvy, přičemž opakovaným porušením se rozumí nejméně </w:t>
      </w:r>
      <w:r>
        <w:rPr>
          <w:color w:val="000000"/>
        </w:rPr>
        <w:t>druhé porušení či nesplnění jakékoliv povinnosti</w:t>
      </w:r>
      <w:r w:rsidRPr="00C157FE">
        <w:rPr>
          <w:color w:val="000000"/>
        </w:rPr>
        <w:t>.</w:t>
      </w:r>
    </w:p>
    <w:p w:rsidR="00C339E8" w:rsidRPr="00635607" w:rsidRDefault="00C339E8" w:rsidP="00C339E8">
      <w:pPr>
        <w:pStyle w:val="Text-Zd0"/>
        <w:spacing w:after="60"/>
        <w:ind w:left="360" w:firstLine="0"/>
        <w:rPr>
          <w:b/>
          <w:i/>
          <w:color w:val="000000"/>
        </w:rPr>
      </w:pPr>
      <w:r>
        <w:t xml:space="preserve">Objednatel je oprávněn ze stejných důvodů odstoupit také pouze od dílčího plnění, jehož se podstatné porušení, definované v tomto článku, týká. Odstoupením objednatele od dílčího </w:t>
      </w:r>
      <w:r w:rsidRPr="00981097">
        <w:t>plnění tato</w:t>
      </w:r>
      <w:r>
        <w:t xml:space="preserve"> rámcová S</w:t>
      </w:r>
      <w:r w:rsidRPr="00981097">
        <w:t>mlouva nezaniká</w:t>
      </w:r>
      <w:r>
        <w:t>.</w:t>
      </w:r>
    </w:p>
    <w:p w:rsidR="00C339E8" w:rsidRPr="00507E91" w:rsidRDefault="00C339E8" w:rsidP="00C339E8">
      <w:pPr>
        <w:pStyle w:val="Text-Zd0"/>
        <w:numPr>
          <w:ilvl w:val="1"/>
          <w:numId w:val="9"/>
        </w:numPr>
        <w:spacing w:after="60"/>
        <w:rPr>
          <w:color w:val="000000"/>
        </w:rPr>
      </w:pPr>
      <w:r w:rsidRPr="00507E91">
        <w:rPr>
          <w:color w:val="000000"/>
        </w:rPr>
        <w:t xml:space="preserve">Objednatel je </w:t>
      </w:r>
      <w:r w:rsidRPr="00507E91">
        <w:t xml:space="preserve">oprávněn od této </w:t>
      </w:r>
      <w:r>
        <w:t>S</w:t>
      </w:r>
      <w:r w:rsidRPr="00507E91">
        <w:t>mlouvy odstoupit, tj. ner</w:t>
      </w:r>
      <w:r>
        <w:t xml:space="preserve">ealizovat plnění či jeho část </w:t>
      </w:r>
      <w:r w:rsidRPr="00507E91">
        <w:t xml:space="preserve">za předpokladu, že výdaje na toto plnění budou </w:t>
      </w:r>
      <w:r w:rsidRPr="00507E91">
        <w:rPr>
          <w:snapToGrid w:val="0"/>
        </w:rPr>
        <w:t>řídícím orgánem OP VK, případně jiným kontrolním subjektem, označeny za nezpůsobilé</w:t>
      </w:r>
      <w:r w:rsidRPr="00507E91">
        <w:t>, případně nebude vůbec dotace z OP VK poskytnuta.</w:t>
      </w:r>
    </w:p>
    <w:p w:rsidR="00C339E8" w:rsidRDefault="00C339E8" w:rsidP="00C339E8">
      <w:pPr>
        <w:pStyle w:val="Text-Zd0"/>
        <w:numPr>
          <w:ilvl w:val="1"/>
          <w:numId w:val="9"/>
        </w:numPr>
        <w:spacing w:after="60"/>
        <w:rPr>
          <w:color w:val="000000"/>
        </w:rPr>
      </w:pPr>
      <w:r>
        <w:t>Objednatel je oprávněn tuto S</w:t>
      </w:r>
      <w:r w:rsidRPr="00D13B8A">
        <w:t xml:space="preserve">mlouvu </w:t>
      </w:r>
      <w:r w:rsidRPr="001B01E5">
        <w:t>vypovědět bez udání důvodu s měsíční výpovědní lhůtou,</w:t>
      </w:r>
      <w:r w:rsidRPr="0085661F">
        <w:t xml:space="preserve"> která začíná běžet prvním dnem měsíce následujícího po doručení výpovědi</w:t>
      </w:r>
      <w:r>
        <w:t>.</w:t>
      </w:r>
      <w:r w:rsidRPr="0085661F">
        <w:t xml:space="preserve"> </w:t>
      </w:r>
      <w:r w:rsidRPr="0085661F">
        <w:lastRenderedPageBreak/>
        <w:t xml:space="preserve">V pochybnostech se má za to, že </w:t>
      </w:r>
      <w:r>
        <w:t xml:space="preserve">k doručení </w:t>
      </w:r>
      <w:r w:rsidRPr="0085661F">
        <w:t>výpově</w:t>
      </w:r>
      <w:r>
        <w:t>di</w:t>
      </w:r>
      <w:r w:rsidRPr="0085661F">
        <w:t xml:space="preserve"> druh</w:t>
      </w:r>
      <w:r>
        <w:t>é</w:t>
      </w:r>
      <w:r w:rsidRPr="0085661F">
        <w:t xml:space="preserve"> straně </w:t>
      </w:r>
      <w:r>
        <w:t xml:space="preserve">došlo </w:t>
      </w:r>
      <w:r w:rsidRPr="0085661F">
        <w:t>třetí</w:t>
      </w:r>
      <w:r>
        <w:t>ho</w:t>
      </w:r>
      <w:r w:rsidRPr="0085661F">
        <w:t xml:space="preserve"> dn</w:t>
      </w:r>
      <w:r>
        <w:t>e po jejím odeslání, den odeslání v to nepočítaje.</w:t>
      </w:r>
    </w:p>
    <w:p w:rsidR="00C339E8" w:rsidRDefault="00C339E8" w:rsidP="00C339E8">
      <w:pPr>
        <w:pStyle w:val="Text-Zd0"/>
        <w:spacing w:after="60"/>
        <w:ind w:left="360" w:firstLine="0"/>
        <w:rPr>
          <w:color w:val="000000"/>
        </w:rPr>
      </w:pPr>
    </w:p>
    <w:p w:rsidR="00C339E8" w:rsidRPr="005816B9" w:rsidRDefault="00C339E8" w:rsidP="00C339E8">
      <w:pPr>
        <w:pStyle w:val="Text-Zd0"/>
        <w:spacing w:after="60"/>
        <w:ind w:left="360" w:firstLine="0"/>
        <w:rPr>
          <w:color w:val="000000"/>
        </w:rPr>
      </w:pPr>
    </w:p>
    <w:p w:rsidR="00C339E8" w:rsidRPr="00C157FE" w:rsidRDefault="00C339E8" w:rsidP="00C339E8">
      <w:pPr>
        <w:pStyle w:val="Text-Zd0"/>
        <w:numPr>
          <w:ilvl w:val="0"/>
          <w:numId w:val="10"/>
        </w:numPr>
        <w:spacing w:after="120"/>
        <w:rPr>
          <w:b/>
          <w:color w:val="000000"/>
          <w:u w:val="single"/>
        </w:rPr>
      </w:pPr>
      <w:r w:rsidRPr="00C157FE">
        <w:rPr>
          <w:b/>
          <w:color w:val="000000"/>
          <w:u w:val="single"/>
        </w:rPr>
        <w:t>Vyšší moc</w:t>
      </w:r>
    </w:p>
    <w:p w:rsidR="00C339E8" w:rsidRDefault="00C339E8" w:rsidP="00C339E8">
      <w:pPr>
        <w:numPr>
          <w:ilvl w:val="1"/>
          <w:numId w:val="10"/>
        </w:numPr>
        <w:spacing w:after="60"/>
        <w:rPr>
          <w:color w:val="000000"/>
        </w:rPr>
      </w:pPr>
      <w:r w:rsidRPr="00C157FE">
        <w:rPr>
          <w:color w:val="000000"/>
        </w:rPr>
        <w:t>Za okolnosti vylučující odpovědnost smluvních stran za prodlení s plněním smluvních závazků dle této Smlouvy (vyšší moc) jsou považovány takové překážky, které nastanou nezávisle na vůli povinné smluvní strany a brání jí ve splnění její povinnosti z této Smlouvy, jestliže nelze rozumně předpokládat, že by povinná smluvní strana takovou překážku nebo její následky odvrátila nebo překonala, a dále, že by v době vzniku smluvních závazků z této Smlouvy vznik nebo existenci těchto překážek předpokládala.</w:t>
      </w:r>
    </w:p>
    <w:p w:rsidR="00C339E8" w:rsidRDefault="00C339E8" w:rsidP="00C339E8">
      <w:pPr>
        <w:numPr>
          <w:ilvl w:val="1"/>
          <w:numId w:val="10"/>
        </w:numPr>
        <w:spacing w:after="60"/>
        <w:rPr>
          <w:color w:val="000000"/>
        </w:rPr>
      </w:pPr>
      <w:r w:rsidRPr="00705CAF">
        <w:rPr>
          <w:color w:val="000000"/>
        </w:rPr>
        <w:t xml:space="preserve">Za překážky dle bodu 8.1. této Smlouvy se výslovně považují živelní pohromy, jakákoliv embarga, občanské války, povstání, válečné konflikty, teroristické útoky, nepokoje nebo epidemie. Za živelní pohromy se zejména považují požár, úder blesku, povodeň nebo záplava, vichřice nebo krupobití, sesuv nebo zřícení lavin, skal, zemin nebo kamení. </w:t>
      </w:r>
    </w:p>
    <w:p w:rsidR="00C339E8" w:rsidRPr="00705CAF" w:rsidRDefault="00C339E8" w:rsidP="00C339E8">
      <w:pPr>
        <w:numPr>
          <w:ilvl w:val="1"/>
          <w:numId w:val="10"/>
        </w:numPr>
        <w:spacing w:after="60"/>
        <w:rPr>
          <w:color w:val="000000"/>
        </w:rPr>
      </w:pPr>
      <w:r w:rsidRPr="00705CAF">
        <w:rPr>
          <w:color w:val="000000"/>
        </w:rPr>
        <w:t>Nastanou-li okolnosti vylučující odpovědnost jedné ze smluvních stran, které způsobí či mohou způsobit podstatné zpoždění jakéhokoliv termínu podle této Smlouvy, či zánik nebo zrušení závazků podle této Smlouvy, jsou smluvní strany povinny se neprodleně o těchto okolnostech vylučujících odpovědnost informovat a vstoupit do jednání ohledně řešení vzniklé situace. Objednatel ani poskytovatel nejsou oprávněni takto vzniklé situace jakkoliv zneužít ve svůj prospěch a jsou povinni v dobré víře usilovat o dosažení přijatelného řešení pro obě smluvní strany v co nejkratší době. V případě porušení této povinnosti spolupracovat kteroukoliv smluvní stranou, je tato smluvní strana v prodlení s plněním svých povinností dle této Smlouvy.</w:t>
      </w:r>
    </w:p>
    <w:p w:rsidR="00C339E8" w:rsidRPr="00C157FE" w:rsidRDefault="00C339E8" w:rsidP="00C339E8">
      <w:pPr>
        <w:numPr>
          <w:ilvl w:val="1"/>
          <w:numId w:val="10"/>
        </w:numPr>
        <w:spacing w:after="60"/>
        <w:rPr>
          <w:color w:val="000000"/>
        </w:rPr>
      </w:pPr>
      <w:r w:rsidRPr="00C157FE">
        <w:rPr>
          <w:color w:val="000000"/>
        </w:rPr>
        <w:t>V případě, že nedojde k dohodě smluvních stran, termíny plnění jednotlivých povinností podle této Smlouvy dotčené okolností vylučující odpovědnost se prodlužují o dobu, po kterou okolnost vylučující odpovědnost trvala.</w:t>
      </w:r>
    </w:p>
    <w:p w:rsidR="00C339E8" w:rsidRPr="00C157FE" w:rsidRDefault="00C339E8" w:rsidP="00C339E8">
      <w:pPr>
        <w:numPr>
          <w:ilvl w:val="1"/>
          <w:numId w:val="10"/>
        </w:numPr>
        <w:spacing w:after="60"/>
        <w:rPr>
          <w:color w:val="000000"/>
        </w:rPr>
      </w:pPr>
      <w:r w:rsidRPr="00C157FE">
        <w:rPr>
          <w:color w:val="000000"/>
        </w:rPr>
        <w:t>Odpovědnost nevylučuje překážka, která vznikla teprve v době, kdy povinná strana byla v prodlení s plněním své povinnosti, či vznikla z jejích hospodářských poměrů.</w:t>
      </w:r>
    </w:p>
    <w:p w:rsidR="00C339E8" w:rsidRPr="00C157FE" w:rsidRDefault="00C339E8" w:rsidP="00C339E8">
      <w:pPr>
        <w:numPr>
          <w:ilvl w:val="1"/>
          <w:numId w:val="10"/>
        </w:numPr>
        <w:spacing w:after="60"/>
        <w:rPr>
          <w:color w:val="000000"/>
        </w:rPr>
      </w:pPr>
      <w:r w:rsidRPr="00C157FE">
        <w:rPr>
          <w:color w:val="000000"/>
        </w:rPr>
        <w:t>Účinky okolnosti vylučující odpovědnost jsou omezeny pouze na dobu, dokud trvá příslušná překážka, s níž jsou tyto účinky spojeny.</w:t>
      </w:r>
    </w:p>
    <w:p w:rsidR="00C339E8" w:rsidRDefault="00C339E8" w:rsidP="00C339E8">
      <w:pPr>
        <w:spacing w:after="120"/>
        <w:rPr>
          <w:color w:val="000000"/>
        </w:rPr>
      </w:pPr>
    </w:p>
    <w:p w:rsidR="00C339E8" w:rsidRDefault="00C339E8" w:rsidP="00C339E8">
      <w:pPr>
        <w:spacing w:after="120"/>
        <w:rPr>
          <w:color w:val="000000"/>
        </w:rPr>
      </w:pPr>
    </w:p>
    <w:p w:rsidR="00C339E8" w:rsidRDefault="00C339E8" w:rsidP="00C339E8">
      <w:pPr>
        <w:spacing w:after="120"/>
        <w:rPr>
          <w:color w:val="000000"/>
        </w:rPr>
      </w:pPr>
    </w:p>
    <w:p w:rsidR="00C339E8" w:rsidRDefault="00C339E8" w:rsidP="00C339E8">
      <w:pPr>
        <w:spacing w:after="120"/>
        <w:rPr>
          <w:color w:val="000000"/>
        </w:rPr>
      </w:pPr>
    </w:p>
    <w:p w:rsidR="00C339E8" w:rsidRPr="00C157FE" w:rsidRDefault="00C339E8" w:rsidP="00C339E8">
      <w:pPr>
        <w:spacing w:after="120"/>
        <w:rPr>
          <w:color w:val="000000"/>
        </w:rPr>
      </w:pPr>
    </w:p>
    <w:p w:rsidR="00C339E8" w:rsidRPr="00C157FE" w:rsidRDefault="00C339E8" w:rsidP="00C339E8">
      <w:pPr>
        <w:pStyle w:val="Text-Zd0"/>
        <w:numPr>
          <w:ilvl w:val="0"/>
          <w:numId w:val="10"/>
        </w:numPr>
        <w:spacing w:after="120"/>
        <w:rPr>
          <w:b/>
          <w:color w:val="000000"/>
          <w:u w:val="single"/>
        </w:rPr>
      </w:pPr>
      <w:r w:rsidRPr="00C157FE">
        <w:rPr>
          <w:b/>
          <w:color w:val="000000"/>
          <w:u w:val="single"/>
        </w:rPr>
        <w:lastRenderedPageBreak/>
        <w:t>Zvláštní ujednání</w:t>
      </w:r>
    </w:p>
    <w:p w:rsidR="00C339E8" w:rsidRPr="00C157FE" w:rsidRDefault="00C339E8" w:rsidP="00C339E8">
      <w:pPr>
        <w:pStyle w:val="Text-Zd0"/>
        <w:numPr>
          <w:ilvl w:val="1"/>
          <w:numId w:val="10"/>
        </w:numPr>
        <w:spacing w:after="60"/>
        <w:rPr>
          <w:color w:val="000000"/>
        </w:rPr>
      </w:pPr>
      <w:r w:rsidRPr="00C157FE">
        <w:rPr>
          <w:color w:val="000000"/>
        </w:rPr>
        <w:t xml:space="preserve">Všechny právní vztahy, které vzniknou při realizaci závazků vyplývajících z této Smlouvy, se řídí právním řádem České republiky. </w:t>
      </w:r>
    </w:p>
    <w:p w:rsidR="00C339E8" w:rsidRPr="00C157FE" w:rsidRDefault="00C339E8" w:rsidP="00C339E8">
      <w:pPr>
        <w:numPr>
          <w:ilvl w:val="1"/>
          <w:numId w:val="10"/>
        </w:numPr>
        <w:spacing w:after="60"/>
        <w:rPr>
          <w:color w:val="000000"/>
        </w:rPr>
      </w:pPr>
      <w:r w:rsidRPr="00C157FE">
        <w:rPr>
          <w:color w:val="000000"/>
        </w:rPr>
        <w:t xml:space="preserve">Tuto Smlouvu lze měnit pouze písemným, číslovaným, oboustranně potvrzeným ujednáním, výslovně nazvaným dodatek ke Smlouvě podepsaným statutárními orgány nebo zmocněnými zástupci obou smluvních stran. Jiné zápisy, protokoly apod. se za změnu Smlouvy nepovažují. V případě změny zástupce </w:t>
      </w:r>
      <w:r>
        <w:rPr>
          <w:color w:val="000000"/>
        </w:rPr>
        <w:t xml:space="preserve">objednatele </w:t>
      </w:r>
      <w:r w:rsidRPr="00C157FE">
        <w:rPr>
          <w:color w:val="000000"/>
        </w:rPr>
        <w:t>nebo p</w:t>
      </w:r>
      <w:r>
        <w:rPr>
          <w:color w:val="000000"/>
        </w:rPr>
        <w:t>oskytovatele oprávněného zatupovat</w:t>
      </w:r>
      <w:r w:rsidRPr="00C157FE">
        <w:rPr>
          <w:color w:val="000000"/>
        </w:rPr>
        <w:t xml:space="preserve"> ve věcech technických nebude vyhotoven dodatek ke Smlouvě; smluvní strana, u které ke změně zástupce došlo, je povinna tuto změnu oznámit druhé smluvní straně. Účinnost změny nastává okamžikem doručení oznámení příslušné smluvní straně.</w:t>
      </w:r>
    </w:p>
    <w:p w:rsidR="00C339E8" w:rsidRPr="00C157FE" w:rsidRDefault="00C339E8" w:rsidP="00C339E8">
      <w:pPr>
        <w:numPr>
          <w:ilvl w:val="1"/>
          <w:numId w:val="10"/>
        </w:numPr>
        <w:spacing w:after="60"/>
        <w:rPr>
          <w:color w:val="000000"/>
        </w:rPr>
      </w:pPr>
      <w:r w:rsidRPr="00C157FE">
        <w:rPr>
          <w:color w:val="000000"/>
        </w:rPr>
        <w:t xml:space="preserve">Zástupce </w:t>
      </w:r>
      <w:r>
        <w:rPr>
          <w:color w:val="000000"/>
        </w:rPr>
        <w:t xml:space="preserve">objednatele </w:t>
      </w:r>
      <w:r w:rsidRPr="00C157FE">
        <w:rPr>
          <w:color w:val="000000"/>
        </w:rPr>
        <w:t xml:space="preserve">oprávněný </w:t>
      </w:r>
      <w:r>
        <w:rPr>
          <w:color w:val="000000"/>
        </w:rPr>
        <w:t xml:space="preserve">zastupovat </w:t>
      </w:r>
      <w:r w:rsidRPr="00C157FE">
        <w:rPr>
          <w:color w:val="000000"/>
        </w:rPr>
        <w:t>ve věcech technických může činit pouze úkony, ke kterým ho opravňuje tato Smlouva. Úkony jím učiněné nad takto vymezený rámec jsou neplatné.</w:t>
      </w:r>
    </w:p>
    <w:p w:rsidR="00C339E8" w:rsidRPr="00C157FE" w:rsidRDefault="00C339E8" w:rsidP="00C339E8">
      <w:pPr>
        <w:numPr>
          <w:ilvl w:val="1"/>
          <w:numId w:val="10"/>
        </w:numPr>
        <w:spacing w:after="60"/>
        <w:rPr>
          <w:color w:val="000000"/>
        </w:rPr>
      </w:pPr>
      <w:r w:rsidRPr="009D7F7D">
        <w:t xml:space="preserve">Smluvní strany sjednaly, že doručování se provádí na doručovací adresy uvedené v čl. </w:t>
      </w:r>
      <w:r w:rsidRPr="009D7F7D">
        <w:rPr>
          <w:b/>
          <w:i/>
        </w:rPr>
        <w:t>1</w:t>
      </w:r>
      <w:r w:rsidRPr="009D7F7D">
        <w:t xml:space="preserve"> této Smlouvy</w:t>
      </w:r>
      <w:r>
        <w:t>,</w:t>
      </w:r>
      <w:r w:rsidRPr="009D7F7D">
        <w:t xml:space="preserve"> a to </w:t>
      </w:r>
      <w:r>
        <w:t xml:space="preserve">prostřednictvím osoby, která provádí přepravu zásilek (kurýrní služba), nebo prostřednictvím držitele poštovní licence podle zvláštního právního přepisu, </w:t>
      </w:r>
      <w:r w:rsidRPr="009D7F7D">
        <w:t>doporučeně s dodejkou, nebo osobně proti potvrzení o převzetí. V případě, že smluvní strana odmítne doručovanou zásilku převzít, platí den odmítnutí převzetí za den doručení. V případě, že smluvní strana nevyzvedne zásilku v úložní době u držitele poštovní licence má se za to, že zásilka byla doručena třetím dnem od uložení a to, i když se smluvní strana o uložení nedozvěděla</w:t>
      </w:r>
      <w:r w:rsidRPr="00C157FE">
        <w:rPr>
          <w:color w:val="000000"/>
        </w:rPr>
        <w:t>. Ujednání tohoto článku se nevztahují na doručování sjednané v čl</w:t>
      </w:r>
      <w:r w:rsidRPr="00EC104E">
        <w:rPr>
          <w:color w:val="000000"/>
        </w:rPr>
        <w:t xml:space="preserve">. </w:t>
      </w:r>
      <w:smartTag w:uri="urn:schemas-microsoft-com:office:smarttags" w:element="metricconverter">
        <w:smartTagPr>
          <w:attr w:name="ProductID" w:val="3. a"/>
        </w:smartTagPr>
        <w:r w:rsidRPr="00EF110A">
          <w:rPr>
            <w:b/>
            <w:i/>
            <w:color w:val="000000"/>
          </w:rPr>
          <w:t>3.</w:t>
        </w:r>
        <w:r>
          <w:rPr>
            <w:color w:val="000000"/>
          </w:rPr>
          <w:t xml:space="preserve"> a</w:t>
        </w:r>
      </w:smartTag>
      <w:r>
        <w:rPr>
          <w:color w:val="000000"/>
        </w:rPr>
        <w:t xml:space="preserve"> </w:t>
      </w:r>
      <w:r w:rsidRPr="00EE29BF">
        <w:rPr>
          <w:b/>
          <w:i/>
          <w:color w:val="000000"/>
        </w:rPr>
        <w:t>6.2.</w:t>
      </w:r>
      <w:r w:rsidRPr="00EC104E">
        <w:rPr>
          <w:color w:val="000000"/>
        </w:rPr>
        <w:t xml:space="preserve"> této</w:t>
      </w:r>
      <w:r w:rsidRPr="00C157FE">
        <w:rPr>
          <w:color w:val="000000"/>
        </w:rPr>
        <w:t xml:space="preserve"> Smlouvy.</w:t>
      </w:r>
    </w:p>
    <w:p w:rsidR="00C339E8" w:rsidRPr="00C157FE" w:rsidRDefault="00C339E8" w:rsidP="00C339E8">
      <w:pPr>
        <w:numPr>
          <w:ilvl w:val="1"/>
          <w:numId w:val="10"/>
        </w:numPr>
        <w:spacing w:after="60"/>
        <w:rPr>
          <w:color w:val="000000"/>
        </w:rPr>
      </w:pPr>
      <w:r w:rsidRPr="00C157FE">
        <w:rPr>
          <w:color w:val="000000"/>
        </w:rPr>
        <w:t xml:space="preserve">V případě zániku </w:t>
      </w:r>
      <w:r>
        <w:rPr>
          <w:color w:val="000000"/>
        </w:rPr>
        <w:t>poskytovatele</w:t>
      </w:r>
      <w:r w:rsidRPr="00C157FE">
        <w:rPr>
          <w:color w:val="000000"/>
        </w:rPr>
        <w:t xml:space="preserve"> je tento povinen ihned sdělit </w:t>
      </w:r>
      <w:r>
        <w:rPr>
          <w:color w:val="000000"/>
        </w:rPr>
        <w:t xml:space="preserve">objednateli </w:t>
      </w:r>
      <w:r w:rsidRPr="00C157FE">
        <w:rPr>
          <w:color w:val="000000"/>
        </w:rPr>
        <w:t xml:space="preserve">tuto skutečnost event. sdělit svého právního nástupce. V případě změny sídla, místa podnikání, nebo doručovací adresy prodávajícího je </w:t>
      </w:r>
      <w:r>
        <w:rPr>
          <w:color w:val="000000"/>
        </w:rPr>
        <w:t>poskytovatel</w:t>
      </w:r>
      <w:r w:rsidRPr="00C157FE">
        <w:rPr>
          <w:color w:val="000000"/>
        </w:rPr>
        <w:t xml:space="preserve"> povinen neprodleně tuto skutečnost oznámit </w:t>
      </w:r>
      <w:r>
        <w:rPr>
          <w:color w:val="000000"/>
        </w:rPr>
        <w:t>objednateli</w:t>
      </w:r>
      <w:r w:rsidRPr="00C157FE">
        <w:rPr>
          <w:color w:val="000000"/>
        </w:rPr>
        <w:t xml:space="preserve">. Pokud </w:t>
      </w:r>
      <w:r>
        <w:rPr>
          <w:color w:val="000000"/>
        </w:rPr>
        <w:t>poskytovatel</w:t>
      </w:r>
      <w:r w:rsidRPr="00C157FE">
        <w:rPr>
          <w:color w:val="000000"/>
        </w:rPr>
        <w:t xml:space="preserve"> tuto povinnost nesplní, platí pro doručování písemností adresa uvedená v čl. </w:t>
      </w:r>
      <w:r w:rsidRPr="00C157FE">
        <w:rPr>
          <w:b/>
          <w:i/>
          <w:color w:val="000000"/>
        </w:rPr>
        <w:t xml:space="preserve">1. </w:t>
      </w:r>
      <w:r w:rsidRPr="00C157FE">
        <w:rPr>
          <w:color w:val="000000"/>
        </w:rPr>
        <w:t>této Smlouvy.</w:t>
      </w:r>
    </w:p>
    <w:p w:rsidR="00C339E8" w:rsidRPr="00C157FE" w:rsidRDefault="00C339E8" w:rsidP="00C339E8">
      <w:pPr>
        <w:numPr>
          <w:ilvl w:val="1"/>
          <w:numId w:val="10"/>
        </w:numPr>
        <w:spacing w:after="60"/>
        <w:rPr>
          <w:color w:val="000000"/>
        </w:rPr>
      </w:pPr>
      <w:r>
        <w:rPr>
          <w:color w:val="000000"/>
        </w:rPr>
        <w:t>Poskytovatel</w:t>
      </w:r>
      <w:r w:rsidRPr="00C157FE">
        <w:rPr>
          <w:color w:val="000000"/>
        </w:rPr>
        <w:t xml:space="preserve"> souhlasí se zveřejněním obsahu této Smlouvy, kromě ustanovení, která obsahují obchodní tajemství.</w:t>
      </w:r>
    </w:p>
    <w:p w:rsidR="00C339E8" w:rsidRDefault="00C339E8" w:rsidP="00C339E8">
      <w:pPr>
        <w:numPr>
          <w:ilvl w:val="1"/>
          <w:numId w:val="10"/>
        </w:numPr>
        <w:spacing w:after="60"/>
        <w:rPr>
          <w:color w:val="000000"/>
        </w:rPr>
      </w:pPr>
      <w:r w:rsidRPr="00C157FE">
        <w:rPr>
          <w:color w:val="000000"/>
        </w:rPr>
        <w:t xml:space="preserve">V </w:t>
      </w:r>
      <w:r w:rsidRPr="007C2858">
        <w:rPr>
          <w:color w:val="000000"/>
        </w:rPr>
        <w:t>případě, že nastane rozpor mezi touto Smlouvou a jejími přílohami, budou přednostně aplikována ustanovení této Smlouvy.</w:t>
      </w:r>
    </w:p>
    <w:p w:rsidR="00C339E8" w:rsidRPr="002B2EE7" w:rsidRDefault="00C339E8" w:rsidP="00C339E8">
      <w:pPr>
        <w:numPr>
          <w:ilvl w:val="1"/>
          <w:numId w:val="10"/>
        </w:numPr>
        <w:spacing w:after="60"/>
        <w:rPr>
          <w:color w:val="000000"/>
        </w:rPr>
      </w:pPr>
      <w:r w:rsidRPr="002B2EE7">
        <w:rPr>
          <w:color w:val="000000"/>
        </w:rPr>
        <w:t>Smluvní strany vylučují možnost odkazu na všeobecné obchodní podmínky kterékoli smluvní strany.</w:t>
      </w:r>
    </w:p>
    <w:p w:rsidR="00C339E8" w:rsidRPr="00CC6FF4" w:rsidRDefault="00C339E8" w:rsidP="00C339E8">
      <w:pPr>
        <w:numPr>
          <w:ilvl w:val="1"/>
          <w:numId w:val="10"/>
        </w:numPr>
        <w:spacing w:after="60"/>
        <w:rPr>
          <w:color w:val="000000"/>
        </w:rPr>
      </w:pPr>
      <w:r w:rsidRPr="00CC6FF4">
        <w:rPr>
          <w:color w:val="000000"/>
        </w:rPr>
        <w:t xml:space="preserve">Tato Smlouva má </w:t>
      </w:r>
      <w:r>
        <w:rPr>
          <w:color w:val="000000"/>
        </w:rPr>
        <w:t>8</w:t>
      </w:r>
      <w:r w:rsidRPr="00CC6FF4">
        <w:rPr>
          <w:color w:val="000000"/>
        </w:rPr>
        <w:t xml:space="preserve"> stran, příloha č. 1, která tvoří nedílnou součást této Smlouvy, má 1 stranu, příloha č. 2, která tvoří nedílnou součást této Smlouvy, má 2 strany.</w:t>
      </w:r>
    </w:p>
    <w:p w:rsidR="00C339E8" w:rsidRPr="00C157FE" w:rsidRDefault="00C339E8" w:rsidP="00C339E8">
      <w:pPr>
        <w:numPr>
          <w:ilvl w:val="1"/>
          <w:numId w:val="10"/>
        </w:numPr>
        <w:spacing w:after="60"/>
        <w:rPr>
          <w:color w:val="000000"/>
        </w:rPr>
      </w:pPr>
      <w:r w:rsidRPr="007C2858">
        <w:rPr>
          <w:color w:val="000000"/>
        </w:rPr>
        <w:t>Tato Smlouva nabývá platnosti a účinnosti</w:t>
      </w:r>
      <w:r w:rsidRPr="00C157FE">
        <w:rPr>
          <w:color w:val="000000"/>
        </w:rPr>
        <w:t xml:space="preserve"> dnem jejího podpisu oběma smluvními stranami</w:t>
      </w:r>
      <w:r>
        <w:rPr>
          <w:color w:val="000000"/>
        </w:rPr>
        <w:t xml:space="preserve"> a je uzavírána na dobu určitou do 31.12.2014</w:t>
      </w:r>
      <w:r w:rsidRPr="00C157FE">
        <w:rPr>
          <w:color w:val="000000"/>
        </w:rPr>
        <w:t>.</w:t>
      </w:r>
    </w:p>
    <w:p w:rsidR="00C339E8" w:rsidRPr="00C157FE" w:rsidRDefault="00C339E8" w:rsidP="00C339E8">
      <w:pPr>
        <w:numPr>
          <w:ilvl w:val="1"/>
          <w:numId w:val="10"/>
        </w:numPr>
        <w:spacing w:after="60"/>
        <w:rPr>
          <w:color w:val="000000"/>
        </w:rPr>
      </w:pPr>
      <w:r>
        <w:rPr>
          <w:color w:val="000000"/>
        </w:rPr>
        <w:lastRenderedPageBreak/>
        <w:t xml:space="preserve">Smlouva je vyhotovena ve čtyřech </w:t>
      </w:r>
      <w:r w:rsidRPr="00C157FE">
        <w:rPr>
          <w:color w:val="000000"/>
        </w:rPr>
        <w:t xml:space="preserve">výtiscích, z nichž obdrží jeden výtisk </w:t>
      </w:r>
      <w:r>
        <w:rPr>
          <w:color w:val="000000"/>
        </w:rPr>
        <w:t xml:space="preserve">poskytovatel </w:t>
      </w:r>
      <w:r w:rsidRPr="00C157FE">
        <w:rPr>
          <w:color w:val="000000"/>
        </w:rPr>
        <w:t xml:space="preserve">a </w:t>
      </w:r>
      <w:r>
        <w:rPr>
          <w:color w:val="000000"/>
        </w:rPr>
        <w:t xml:space="preserve">tři </w:t>
      </w:r>
      <w:r w:rsidRPr="00C157FE">
        <w:rPr>
          <w:color w:val="000000"/>
        </w:rPr>
        <w:t>výtisk</w:t>
      </w:r>
      <w:r>
        <w:rPr>
          <w:color w:val="000000"/>
        </w:rPr>
        <w:t>y jsou určeny pro objednatele</w:t>
      </w:r>
      <w:r w:rsidRPr="00C157FE">
        <w:rPr>
          <w:color w:val="000000"/>
        </w:rPr>
        <w:t xml:space="preserve">. </w:t>
      </w:r>
    </w:p>
    <w:p w:rsidR="00C339E8" w:rsidRDefault="00C339E8" w:rsidP="00C339E8">
      <w:pPr>
        <w:spacing w:after="120"/>
        <w:rPr>
          <w:color w:val="000000"/>
        </w:rPr>
      </w:pPr>
    </w:p>
    <w:p w:rsidR="00C339E8" w:rsidRDefault="00C339E8" w:rsidP="00C339E8">
      <w:pPr>
        <w:spacing w:after="120"/>
        <w:rPr>
          <w:color w:val="000000"/>
        </w:rPr>
      </w:pPr>
    </w:p>
    <w:p w:rsidR="00C339E8" w:rsidRPr="00EF110A" w:rsidRDefault="00C339E8" w:rsidP="00C339E8">
      <w:pPr>
        <w:rPr>
          <w:i/>
          <w:color w:val="000000"/>
          <w:sz w:val="22"/>
          <w:szCs w:val="22"/>
        </w:rPr>
      </w:pPr>
      <w:r w:rsidRPr="00EF110A">
        <w:rPr>
          <w:i/>
          <w:color w:val="000000"/>
          <w:sz w:val="22"/>
          <w:szCs w:val="22"/>
        </w:rPr>
        <w:t>K této Smlouvě jsou připojeny 2 přílohy, které tvoří její nedílnou součást:</w:t>
      </w:r>
    </w:p>
    <w:p w:rsidR="00C339E8" w:rsidRDefault="00C339E8" w:rsidP="00C339E8">
      <w:pPr>
        <w:rPr>
          <w:i/>
          <w:color w:val="000000"/>
          <w:sz w:val="22"/>
          <w:szCs w:val="22"/>
        </w:rPr>
      </w:pPr>
    </w:p>
    <w:p w:rsidR="00C339E8" w:rsidRPr="00EF110A" w:rsidRDefault="00C339E8" w:rsidP="00C339E8">
      <w:pPr>
        <w:rPr>
          <w:i/>
          <w:color w:val="000000"/>
          <w:sz w:val="22"/>
          <w:szCs w:val="22"/>
        </w:rPr>
      </w:pPr>
      <w:r w:rsidRPr="00EF110A">
        <w:rPr>
          <w:i/>
          <w:color w:val="000000"/>
          <w:sz w:val="22"/>
          <w:szCs w:val="22"/>
        </w:rPr>
        <w:t>Příloha č. 1 – Cenová kalkulace</w:t>
      </w:r>
    </w:p>
    <w:p w:rsidR="00C339E8" w:rsidRPr="00EF110A" w:rsidRDefault="00C339E8" w:rsidP="00C339E8">
      <w:pPr>
        <w:rPr>
          <w:i/>
          <w:color w:val="000000"/>
          <w:sz w:val="22"/>
          <w:szCs w:val="22"/>
        </w:rPr>
      </w:pPr>
      <w:r w:rsidRPr="00EF110A">
        <w:rPr>
          <w:i/>
          <w:color w:val="000000"/>
          <w:sz w:val="22"/>
          <w:szCs w:val="22"/>
        </w:rPr>
        <w:t>Příloha č. 2 – vzor Objednávky</w:t>
      </w:r>
    </w:p>
    <w:p w:rsidR="00C339E8" w:rsidRDefault="00C339E8" w:rsidP="00C339E8">
      <w:pPr>
        <w:rPr>
          <w:color w:val="000000"/>
        </w:rPr>
      </w:pPr>
    </w:p>
    <w:p w:rsidR="00C339E8" w:rsidRDefault="00C339E8" w:rsidP="00C339E8">
      <w:pPr>
        <w:rPr>
          <w:color w:val="000000"/>
        </w:rPr>
      </w:pPr>
    </w:p>
    <w:p w:rsidR="00C339E8" w:rsidRDefault="00C339E8" w:rsidP="00C339E8">
      <w:pPr>
        <w:rPr>
          <w:color w:val="000000"/>
        </w:rPr>
      </w:pPr>
    </w:p>
    <w:p w:rsidR="00C339E8" w:rsidRPr="00C157FE" w:rsidRDefault="00C339E8" w:rsidP="00C339E8">
      <w:pPr>
        <w:rPr>
          <w:color w:val="000000"/>
        </w:rPr>
      </w:pPr>
      <w:r w:rsidRPr="00C157FE">
        <w:rPr>
          <w:color w:val="000000"/>
        </w:rPr>
        <w:t>V</w:t>
      </w:r>
      <w:r>
        <w:rPr>
          <w:color w:val="000000"/>
        </w:rPr>
        <w:t xml:space="preserve"> Brně, </w:t>
      </w:r>
      <w:r w:rsidRPr="00C157FE">
        <w:rPr>
          <w:color w:val="000000"/>
        </w:rPr>
        <w:t>dne</w:t>
      </w:r>
      <w:r>
        <w:rPr>
          <w:color w:val="000000"/>
        </w:rPr>
        <w:t>:</w:t>
      </w:r>
      <w:r w:rsidRPr="00C157FE">
        <w:rPr>
          <w:color w:val="000000"/>
        </w:rPr>
        <w:t xml:space="preserve"> </w:t>
      </w:r>
      <w:r w:rsidRPr="00C157FE">
        <w:rPr>
          <w:color w:val="000000"/>
        </w:rPr>
        <w:tab/>
      </w:r>
      <w:r w:rsidRPr="00C157FE">
        <w:rPr>
          <w:color w:val="000000"/>
        </w:rPr>
        <w:tab/>
      </w:r>
      <w:r>
        <w:rPr>
          <w:color w:val="000000"/>
        </w:rPr>
        <w:t xml:space="preserve">            </w:t>
      </w:r>
      <w:r w:rsidRPr="00C157FE">
        <w:rPr>
          <w:color w:val="000000"/>
        </w:rPr>
        <w:tab/>
      </w:r>
      <w:r w:rsidRPr="00C157FE">
        <w:rPr>
          <w:color w:val="000000"/>
        </w:rPr>
        <w:tab/>
      </w:r>
      <w:r w:rsidRPr="00C157FE">
        <w:rPr>
          <w:color w:val="000000"/>
        </w:rPr>
        <w:tab/>
      </w:r>
      <w:r>
        <w:rPr>
          <w:color w:val="000000"/>
        </w:rPr>
        <w:t xml:space="preserve">          </w:t>
      </w:r>
      <w:r w:rsidRPr="00C157FE">
        <w:rPr>
          <w:color w:val="000000"/>
        </w:rPr>
        <w:t>V</w:t>
      </w:r>
      <w:r>
        <w:rPr>
          <w:color w:val="000000"/>
        </w:rPr>
        <w:t xml:space="preserve"> ………, </w:t>
      </w:r>
      <w:r w:rsidRPr="00C157FE">
        <w:rPr>
          <w:color w:val="000000"/>
        </w:rPr>
        <w:t>dne</w:t>
      </w:r>
      <w:r>
        <w:rPr>
          <w:color w:val="000000"/>
        </w:rPr>
        <w:t>:</w:t>
      </w:r>
    </w:p>
    <w:p w:rsidR="00C339E8" w:rsidRPr="00C157FE" w:rsidRDefault="00C339E8" w:rsidP="00C339E8">
      <w:pPr>
        <w:rPr>
          <w:color w:val="000000"/>
        </w:rPr>
      </w:pPr>
    </w:p>
    <w:p w:rsidR="00C339E8" w:rsidRPr="00C157FE" w:rsidRDefault="00C339E8" w:rsidP="00C339E8">
      <w:pPr>
        <w:rPr>
          <w:color w:val="000000"/>
        </w:rPr>
      </w:pPr>
      <w:r w:rsidRPr="00C157FE">
        <w:rPr>
          <w:color w:val="000000"/>
        </w:rPr>
        <w:t xml:space="preserve">Za </w:t>
      </w:r>
      <w:r>
        <w:rPr>
          <w:color w:val="000000"/>
        </w:rPr>
        <w:t>objednatele</w:t>
      </w:r>
      <w:r w:rsidRPr="00C157FE">
        <w:rPr>
          <w:color w:val="000000"/>
        </w:rPr>
        <w:tab/>
      </w:r>
      <w:r w:rsidRPr="00C157FE">
        <w:rPr>
          <w:color w:val="000000"/>
        </w:rPr>
        <w:tab/>
      </w:r>
      <w:r w:rsidRPr="00C157FE">
        <w:rPr>
          <w:color w:val="000000"/>
        </w:rPr>
        <w:tab/>
      </w:r>
      <w:r w:rsidRPr="00C157FE">
        <w:rPr>
          <w:color w:val="000000"/>
        </w:rPr>
        <w:tab/>
      </w:r>
      <w:r w:rsidRPr="00C157FE">
        <w:rPr>
          <w:color w:val="000000"/>
        </w:rPr>
        <w:tab/>
      </w:r>
      <w:r w:rsidRPr="00C157FE">
        <w:rPr>
          <w:color w:val="000000"/>
        </w:rPr>
        <w:tab/>
      </w:r>
      <w:r>
        <w:rPr>
          <w:color w:val="000000"/>
        </w:rPr>
        <w:t>Z</w:t>
      </w:r>
      <w:r w:rsidRPr="00C157FE">
        <w:rPr>
          <w:color w:val="000000"/>
        </w:rPr>
        <w:t>a p</w:t>
      </w:r>
      <w:r>
        <w:rPr>
          <w:color w:val="000000"/>
        </w:rPr>
        <w:t>oskytovatele</w:t>
      </w:r>
      <w:r w:rsidRPr="00C157FE">
        <w:rPr>
          <w:color w:val="000000"/>
        </w:rPr>
        <w:tab/>
      </w:r>
    </w:p>
    <w:p w:rsidR="00C339E8" w:rsidRPr="00C157FE" w:rsidRDefault="00C339E8" w:rsidP="00C339E8">
      <w:pPr>
        <w:rPr>
          <w:color w:val="000000"/>
        </w:rPr>
      </w:pPr>
    </w:p>
    <w:p w:rsidR="00C339E8" w:rsidRPr="00C157FE" w:rsidRDefault="00C339E8" w:rsidP="00C339E8">
      <w:pPr>
        <w:rPr>
          <w:color w:val="000000"/>
        </w:rPr>
      </w:pPr>
    </w:p>
    <w:p w:rsidR="00C339E8" w:rsidRPr="00C157FE" w:rsidRDefault="00C339E8" w:rsidP="00C339E8">
      <w:pPr>
        <w:rPr>
          <w:color w:val="000000"/>
        </w:rPr>
      </w:pPr>
    </w:p>
    <w:p w:rsidR="00C339E8" w:rsidRPr="00C157FE" w:rsidRDefault="00C339E8" w:rsidP="00C339E8">
      <w:pPr>
        <w:rPr>
          <w:color w:val="000000"/>
        </w:rPr>
      </w:pPr>
      <w:r w:rsidRPr="00C157FE">
        <w:rPr>
          <w:color w:val="000000"/>
        </w:rPr>
        <w:t>….……………………………….                                         …………………………………..</w:t>
      </w:r>
    </w:p>
    <w:p w:rsidR="00C339E8" w:rsidRPr="00374585" w:rsidRDefault="00C339E8" w:rsidP="00C339E8">
      <w:r>
        <w:tab/>
      </w:r>
      <w:r>
        <w:tab/>
        <w:t xml:space="preserve">                  </w:t>
      </w:r>
      <w:r>
        <w:tab/>
      </w:r>
    </w:p>
    <w:p w:rsidR="00C339E8" w:rsidRDefault="00C339E8" w:rsidP="00C339E8">
      <w:pPr>
        <w:rPr>
          <w:rStyle w:val="Siln"/>
          <w:b w:val="0"/>
        </w:rPr>
      </w:pPr>
      <w:r w:rsidRPr="00180B4C">
        <w:rPr>
          <w:rStyle w:val="Siln"/>
          <w:b w:val="0"/>
        </w:rPr>
        <w:t>Doc.</w:t>
      </w:r>
      <w:r>
        <w:rPr>
          <w:rStyle w:val="Siln"/>
          <w:b w:val="0"/>
        </w:rPr>
        <w:t xml:space="preserve"> MVDr. Bohuslava Tremlová, Ph.D. </w:t>
      </w:r>
    </w:p>
    <w:p w:rsidR="00C339E8" w:rsidRDefault="00C339E8" w:rsidP="00C339E8">
      <w:r>
        <w:rPr>
          <w:rStyle w:val="Siln"/>
          <w:b w:val="0"/>
        </w:rPr>
        <w:t>D</w:t>
      </w:r>
      <w:r w:rsidRPr="00180B4C">
        <w:t>ěkanka</w:t>
      </w:r>
      <w:r>
        <w:t xml:space="preserve"> </w:t>
      </w:r>
      <w:r w:rsidRPr="009B7DB7">
        <w:t>Fakult</w:t>
      </w:r>
      <w:r>
        <w:t>y veterinární hygieny a ekologie,</w:t>
      </w:r>
    </w:p>
    <w:p w:rsidR="00C339E8" w:rsidRPr="0080372F" w:rsidRDefault="00C339E8" w:rsidP="00C339E8">
      <w:pPr>
        <w:rPr>
          <w:i/>
          <w:color w:val="000000"/>
        </w:rPr>
      </w:pPr>
      <w:r>
        <w:t>VFU Brno</w:t>
      </w:r>
    </w:p>
    <w:p w:rsidR="00C339E8" w:rsidRDefault="00C339E8" w:rsidP="00C339E8"/>
    <w:p w:rsidR="00C339E8" w:rsidRDefault="00C339E8" w:rsidP="00C339E8"/>
    <w:p w:rsidR="00EB0AB9" w:rsidRPr="00C339E8" w:rsidRDefault="00EB0AB9" w:rsidP="00C339E8">
      <w:bookmarkStart w:id="0" w:name="_GoBack"/>
      <w:bookmarkEnd w:id="0"/>
    </w:p>
    <w:sectPr w:rsidR="00EB0AB9" w:rsidRPr="00C339E8">
      <w:headerReference w:type="default" r:id="rId6"/>
      <w:footerReference w:type="default" r:id="rI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E4F" w:rsidRDefault="00C339E8">
    <w:pPr>
      <w:pStyle w:val="Zpat"/>
      <w:jc w:val="center"/>
    </w:pPr>
    <w:r>
      <w:fldChar w:fldCharType="begin"/>
    </w:r>
    <w:r>
      <w:instrText>PAGE   \* MERGEFORMAT</w:instrText>
    </w:r>
    <w:r>
      <w:fldChar w:fldCharType="separate"/>
    </w:r>
    <w:r>
      <w:rPr>
        <w:noProof/>
      </w:rPr>
      <w:t>1</w:t>
    </w:r>
    <w:r>
      <w:fldChar w:fldCharType="end"/>
    </w:r>
  </w:p>
  <w:p w:rsidR="00A73480" w:rsidRDefault="00C339E8">
    <w:pPr>
      <w:pStyle w:val="Zpa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0" w:rsidRDefault="00C339E8">
    <w:pPr>
      <w:pStyle w:val="Zhlav"/>
    </w:pPr>
    <w:r>
      <w:rPr>
        <w:noProof/>
      </w:rPr>
      <w:drawing>
        <wp:anchor distT="0" distB="0" distL="0" distR="0" simplePos="0" relativeHeight="251659264" behindDoc="0" locked="0" layoutInCell="1" allowOverlap="1">
          <wp:simplePos x="0" y="0"/>
          <wp:positionH relativeFrom="margin">
            <wp:align>center</wp:align>
          </wp:positionH>
          <wp:positionV relativeFrom="paragraph">
            <wp:posOffset>396240</wp:posOffset>
          </wp:positionV>
          <wp:extent cx="6144895" cy="1501140"/>
          <wp:effectExtent l="0" t="0" r="8255" b="3810"/>
          <wp:wrapSquare wrapText="larges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4895" cy="15011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62997"/>
    <w:multiLevelType w:val="multilevel"/>
    <w:tmpl w:val="899C91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07B5380"/>
    <w:multiLevelType w:val="multilevel"/>
    <w:tmpl w:val="50DC6E7E"/>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25CF2B23"/>
    <w:multiLevelType w:val="multilevel"/>
    <w:tmpl w:val="5742041E"/>
    <w:lvl w:ilvl="0">
      <w:start w:val="1"/>
      <w:numFmt w:val="decimal"/>
      <w:lvlText w:val="%1."/>
      <w:lvlJc w:val="left"/>
      <w:pPr>
        <w:tabs>
          <w:tab w:val="num" w:pos="360"/>
        </w:tabs>
        <w:ind w:left="360" w:hanging="360"/>
      </w:pPr>
      <w:rPr>
        <w:b/>
        <w:i w:val="0"/>
        <w:u w:val="single"/>
      </w:rPr>
    </w:lvl>
    <w:lvl w:ilvl="1">
      <w:start w:val="1"/>
      <w:numFmt w:val="decimal"/>
      <w:lvlText w:val="%1.%2."/>
      <w:lvlJc w:val="left"/>
      <w:pPr>
        <w:tabs>
          <w:tab w:val="num" w:pos="709"/>
        </w:tabs>
        <w:ind w:left="709" w:hanging="709"/>
      </w:pPr>
      <w:rPr>
        <w:b w:val="0"/>
        <w:i w:val="0"/>
      </w:rPr>
    </w:lvl>
    <w:lvl w:ilvl="2">
      <w:start w:val="1"/>
      <w:numFmt w:val="decimal"/>
      <w:lvlText w:val="%1.%2.%3."/>
      <w:lvlJc w:val="left"/>
      <w:pPr>
        <w:tabs>
          <w:tab w:val="num" w:pos="1418"/>
        </w:tabs>
        <w:ind w:left="1418" w:hanging="709"/>
      </w:pPr>
      <w:rPr>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1802654"/>
    <w:multiLevelType w:val="multilevel"/>
    <w:tmpl w:val="34E24D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7F0412F"/>
    <w:multiLevelType w:val="multilevel"/>
    <w:tmpl w:val="BDF0457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1AB0B15"/>
    <w:multiLevelType w:val="multilevel"/>
    <w:tmpl w:val="A432A67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4D53F98"/>
    <w:multiLevelType w:val="multilevel"/>
    <w:tmpl w:val="C88E7F8E"/>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6CFA1465"/>
    <w:multiLevelType w:val="multilevel"/>
    <w:tmpl w:val="18025754"/>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9DE0100"/>
    <w:multiLevelType w:val="multilevel"/>
    <w:tmpl w:val="1D38339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9FD3D94"/>
    <w:multiLevelType w:val="multilevel"/>
    <w:tmpl w:val="13C24548"/>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3"/>
  </w:num>
  <w:num w:numId="3">
    <w:abstractNumId w:val="8"/>
  </w:num>
  <w:num w:numId="4">
    <w:abstractNumId w:val="7"/>
  </w:num>
  <w:num w:numId="5">
    <w:abstractNumId w:val="6"/>
  </w:num>
  <w:num w:numId="6">
    <w:abstractNumId w:val="1"/>
  </w:num>
  <w:num w:numId="7">
    <w:abstractNumId w:val="4"/>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9E8"/>
    <w:rsid w:val="00C339E8"/>
    <w:rsid w:val="00EB0A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B3870D3F-09A5-44AB-AAF0-7F7C80020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339E8"/>
    <w:pPr>
      <w:spacing w:after="0" w:line="240" w:lineRule="auto"/>
      <w:jc w:val="both"/>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C339E8"/>
    <w:pPr>
      <w:keepNext/>
      <w:outlineLvl w:val="1"/>
    </w:pPr>
    <w:rPr>
      <w:b/>
      <w:i/>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C339E8"/>
    <w:rPr>
      <w:rFonts w:ascii="Times New Roman" w:eastAsia="Times New Roman" w:hAnsi="Times New Roman" w:cs="Times New Roman"/>
      <w:b/>
      <w:i/>
      <w:sz w:val="24"/>
      <w:szCs w:val="20"/>
      <w:lang w:val="x-none" w:eastAsia="x-none"/>
    </w:rPr>
  </w:style>
  <w:style w:type="paragraph" w:styleId="Zhlav">
    <w:name w:val="header"/>
    <w:basedOn w:val="Normln"/>
    <w:link w:val="ZhlavChar"/>
    <w:rsid w:val="00C339E8"/>
    <w:pPr>
      <w:tabs>
        <w:tab w:val="center" w:pos="4536"/>
        <w:tab w:val="right" w:pos="9072"/>
      </w:tabs>
    </w:pPr>
  </w:style>
  <w:style w:type="character" w:customStyle="1" w:styleId="ZhlavChar">
    <w:name w:val="Záhlaví Char"/>
    <w:basedOn w:val="Standardnpsmoodstavce"/>
    <w:link w:val="Zhlav"/>
    <w:rsid w:val="00C339E8"/>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C339E8"/>
    <w:pPr>
      <w:tabs>
        <w:tab w:val="center" w:pos="4536"/>
        <w:tab w:val="right" w:pos="9072"/>
      </w:tabs>
    </w:pPr>
  </w:style>
  <w:style w:type="character" w:customStyle="1" w:styleId="ZpatChar">
    <w:name w:val="Zápatí Char"/>
    <w:basedOn w:val="Standardnpsmoodstavce"/>
    <w:link w:val="Zpat"/>
    <w:uiPriority w:val="99"/>
    <w:rsid w:val="00C339E8"/>
    <w:rPr>
      <w:rFonts w:ascii="Times New Roman" w:eastAsia="Times New Roman" w:hAnsi="Times New Roman" w:cs="Times New Roman"/>
      <w:sz w:val="24"/>
      <w:szCs w:val="24"/>
      <w:lang w:eastAsia="cs-CZ"/>
    </w:rPr>
  </w:style>
  <w:style w:type="character" w:styleId="Hypertextovodkaz">
    <w:name w:val="Hyperlink"/>
    <w:uiPriority w:val="99"/>
    <w:unhideWhenUsed/>
    <w:rsid w:val="00C339E8"/>
    <w:rPr>
      <w:color w:val="0000FF"/>
      <w:u w:val="single"/>
    </w:rPr>
  </w:style>
  <w:style w:type="paragraph" w:customStyle="1" w:styleId="text-zd">
    <w:name w:val="text-zd"/>
    <w:basedOn w:val="Normln"/>
    <w:rsid w:val="00C339E8"/>
    <w:pPr>
      <w:spacing w:before="100" w:beforeAutospacing="1" w:after="100" w:afterAutospacing="1"/>
      <w:jc w:val="left"/>
    </w:pPr>
    <w:rPr>
      <w:rFonts w:ascii="Arial Unicode MS" w:eastAsia="Arial Unicode MS" w:hAnsi="Arial Unicode MS" w:cs="Arial Unicode MS"/>
    </w:rPr>
  </w:style>
  <w:style w:type="paragraph" w:styleId="Podtitul">
    <w:name w:val="Subtitle"/>
    <w:basedOn w:val="Normln"/>
    <w:link w:val="PodtitulChar"/>
    <w:qFormat/>
    <w:rsid w:val="00C339E8"/>
    <w:pPr>
      <w:jc w:val="center"/>
    </w:pPr>
    <w:rPr>
      <w:b/>
      <w:sz w:val="28"/>
      <w:szCs w:val="20"/>
      <w:lang w:val="x-none" w:eastAsia="x-none"/>
    </w:rPr>
  </w:style>
  <w:style w:type="character" w:customStyle="1" w:styleId="PodtitulChar">
    <w:name w:val="Podtitul Char"/>
    <w:basedOn w:val="Standardnpsmoodstavce"/>
    <w:link w:val="Podtitul"/>
    <w:rsid w:val="00C339E8"/>
    <w:rPr>
      <w:rFonts w:ascii="Times New Roman" w:eastAsia="Times New Roman" w:hAnsi="Times New Roman" w:cs="Times New Roman"/>
      <w:b/>
      <w:sz w:val="28"/>
      <w:szCs w:val="20"/>
      <w:lang w:val="x-none" w:eastAsia="x-none"/>
    </w:rPr>
  </w:style>
  <w:style w:type="paragraph" w:customStyle="1" w:styleId="Text-Zd0">
    <w:name w:val="Text-Zd"/>
    <w:basedOn w:val="Normln"/>
    <w:rsid w:val="00C339E8"/>
    <w:pPr>
      <w:ind w:firstLine="709"/>
    </w:pPr>
    <w:rPr>
      <w:szCs w:val="20"/>
    </w:rPr>
  </w:style>
  <w:style w:type="character" w:customStyle="1" w:styleId="datalabel">
    <w:name w:val="datalabel"/>
    <w:rsid w:val="00C339E8"/>
  </w:style>
  <w:style w:type="character" w:styleId="Siln">
    <w:name w:val="Strong"/>
    <w:uiPriority w:val="22"/>
    <w:qFormat/>
    <w:rsid w:val="00C339E8"/>
    <w:rPr>
      <w:b/>
      <w:bCs/>
    </w:rPr>
  </w:style>
  <w:style w:type="character" w:customStyle="1" w:styleId="platne1">
    <w:name w:val="platne1"/>
    <w:rsid w:val="00C33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pernicap@vfu.cz"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2476</Words>
  <Characters>14611</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FOREJTKOVAS</dc:creator>
  <cp:keywords/>
  <dc:description/>
  <cp:lastModifiedBy>FOREJTKOVAS</cp:lastModifiedBy>
  <cp:revision>1</cp:revision>
  <dcterms:created xsi:type="dcterms:W3CDTF">2014-02-25T12:06:00Z</dcterms:created>
  <dcterms:modified xsi:type="dcterms:W3CDTF">2014-02-25T12:07:00Z</dcterms:modified>
</cp:coreProperties>
</file>